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199" w:type="pct"/>
        <w:tblCellSpacing w:w="0" w:type="dxa"/>
        <w:tblCellMar>
          <w:top w:w="45" w:type="dxa"/>
          <w:left w:w="45" w:type="dxa"/>
          <w:bottom w:w="45" w:type="dxa"/>
          <w:right w:w="45" w:type="dxa"/>
        </w:tblCellMar>
        <w:tblLook w:val="04A0"/>
      </w:tblPr>
      <w:tblGrid>
        <w:gridCol w:w="10386"/>
      </w:tblGrid>
      <w:tr w:rsidR="006E0251" w:rsidRPr="00FE2B73" w:rsidTr="006E0251">
        <w:trPr>
          <w:tblCellSpacing w:w="0" w:type="dxa"/>
        </w:trPr>
        <w:tc>
          <w:tcPr>
            <w:tcW w:w="5000" w:type="pct"/>
            <w:vAlign w:val="center"/>
            <w:hideMark/>
          </w:tcPr>
          <w:p w:rsidR="00CB67CD" w:rsidRPr="00FE2B73" w:rsidRDefault="00CB67CD" w:rsidP="001D22FB">
            <w:pPr>
              <w:spacing w:after="0" w:line="240" w:lineRule="auto"/>
              <w:jc w:val="both"/>
              <w:rPr>
                <w:rFonts w:ascii="Times New Roman" w:hAnsi="Times New Roman" w:cs="Times New Roman"/>
                <w:b/>
                <w:sz w:val="32"/>
                <w:szCs w:val="24"/>
              </w:rPr>
            </w:pPr>
            <w:r w:rsidRPr="00FE2B73">
              <w:rPr>
                <w:rFonts w:ascii="Times New Roman" w:hAnsi="Times New Roman" w:cs="Times New Roman"/>
                <w:b/>
                <w:sz w:val="32"/>
                <w:szCs w:val="24"/>
              </w:rPr>
              <w:t xml:space="preserve">Mục VI. </w:t>
            </w:r>
            <w:r w:rsidR="00520A12" w:rsidRPr="00FE2B73">
              <w:rPr>
                <w:rFonts w:ascii="Times New Roman" w:hAnsi="Times New Roman" w:cs="Times New Roman"/>
                <w:b/>
                <w:sz w:val="32"/>
                <w:szCs w:val="24"/>
              </w:rPr>
              <w:t>1</w:t>
            </w:r>
            <w:bookmarkStart w:id="0" w:name="_GoBack"/>
            <w:bookmarkEnd w:id="0"/>
            <w:r w:rsidRPr="00FE2B73">
              <w:rPr>
                <w:rFonts w:ascii="Times New Roman" w:hAnsi="Times New Roman" w:cs="Times New Roman"/>
                <w:b/>
                <w:sz w:val="32"/>
                <w:szCs w:val="24"/>
              </w:rPr>
              <w:t>. Xây dựng nguyên tắc hoạt động công vụ nhà nước trong nhà nước pháp quyền xã hội chủ nghĩa Việt Nam</w:t>
            </w:r>
          </w:p>
          <w:p w:rsidR="00CB67CD" w:rsidRPr="00FE2B73" w:rsidRDefault="00934A68"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br w:type="page"/>
            </w:r>
          </w:p>
          <w:p w:rsidR="00934A68" w:rsidRPr="00FE2B73" w:rsidRDefault="00934A68" w:rsidP="001D22FB">
            <w:pPr>
              <w:spacing w:after="0" w:line="240" w:lineRule="auto"/>
              <w:jc w:val="both"/>
              <w:rPr>
                <w:rFonts w:ascii="Times New Roman" w:hAnsi="Times New Roman" w:cs="Times New Roman"/>
                <w:sz w:val="24"/>
                <w:szCs w:val="24"/>
              </w:rPr>
            </w:pPr>
          </w:p>
          <w:p w:rsidR="00934A68" w:rsidRPr="00FE2B73" w:rsidRDefault="00934A68"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t xml:space="preserve">Quan niệm chung nhất về hoạt động công vụ nhà nước cho rằng đó là hoạt động đặc biệt mang tính quyền lực nhà nước để thực hiện nhiệm vụ, chức năng của nhà nước, phục vụ xã hội, công dân, nhà nước. Do vậy, quyền lực nhà nước đi vào cuộc sống có hiệu lực, hiệu quả hay không, có đúng đắn, tạo ra được các giá trị to lớn cho xã hội hay không, phụ thuộc rất lớn vào việc hoạt động công vụ nhà nước được thực hiện như thế nào. </w:t>
            </w:r>
          </w:p>
          <w:p w:rsidR="00934A68" w:rsidRPr="00FE2B73" w:rsidRDefault="00934A68"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t xml:space="preserve">Trong mỗi một nhà nước khác nhau, tất nhiên bản chất khác nhau nên hoạt động công vụ của nhà nước đó được thực hiện theo những nguyên tắc khác nhau. Thậm chí trong cùng một nhà nước, ở những giai đoạn khác nhau, các hoạt động công vụ cũng được thực hiện theo những nguyên tắc khác nhau. Điều đó phụ thuộc vào trước hết bản chất của nhà nước đó, phụ thuộc vào các điều kiện của sự phát triển kinh tế - xã hội, các yếu tố quốc tế, thậm chí cả sự ảnh hưởng của các yếu tố có tính truyền thống như: lịch sử dân tộc, đặc điểm về văn hóa, tâm lý dân tộc, tập quán, phong tục, tôn giáo của xã hội đó. </w:t>
            </w:r>
          </w:p>
          <w:p w:rsidR="00934A68" w:rsidRPr="00FE2B73" w:rsidRDefault="00934A68"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t xml:space="preserve">Để hạot động công vụ nhà nước được thực hiện một cách đúng đắn, nó c6àn tuân theo các nguyên tắc nhất định. Các nguyên tắc của hoạt động công vụ nhà nước được hiểu là những tư tưởng chỉ đạo, những nguyên lý xuyên suốt toàn bộ quá trình của hạot động công vụ nhà nước, chi phối hoạt động công vụ nhà nước. Những nguyên tắc này vừa có tính khách quan, vừa có tính chủ quan. Các nguyên tắc của hoạt động công vụ nhà nước mang tính khách quan, vì nó bắt nguồn hiện thực khách quan, phản ánh hiện thực khách quan, nó thể hiện vị trí, vai trò của các quy luật khách quan đối với hoạt động công vụ nhà nước. Từ góc độ này sẽ cho chúng ta khả năng phát hiện các cơ sở, các tiền đề khách quan cho sự tồn tại của các nguyên tắc hoạt động công vụ nhà nước, cần thiết cho việc xây dựng và hệ thống hóa các nguyên tắc của hoạt động công vụ nhà nước. Tính chủ quan của các nguyên tắc thể hiện ở chỗ chùng được phản ánh thông qua nhận thức chủ quan của con người, bằng việc phân tích đặc điểm, bản chất quy luật vận động, các nhân tố chủ quan và khách quan tác động tới hoạt động công vụ nhà nước và sự giải thích khoa học đối với các quy luật khách quan của hoạt động công vụ nhà nước. Ở góc độ này, các nguyên tắc hoạt động công vụ nhà nước như là tri thức khoa học của con người, do vậy nó mang tính chủ quan. </w:t>
            </w:r>
          </w:p>
          <w:p w:rsidR="00934A68" w:rsidRPr="00FE2B73" w:rsidRDefault="00934A68"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t xml:space="preserve">Tính khách quan và chủ quan nói trên gắn bó với nhau rất chặt chẽ. Vì vậy chúng ta không thể chỉ đơn giản đưa ra các nguyên tắc, tùy tiện gắn cho các nguyên tắc các tên gọi này hay khác, cũng như không thể nghĩ rằng chúng có thể hoạt động một cách tự động. Một điều dễ nhận thấy là không phải tất cả các quy luật, các quan hệ và các mối liên hệ qua lại của hoạt động công vụ nhà nước đều đã được nhận thức và mô tả thông qua các nguyên tắc và được chấp nhận dễ dàng trong thực tế. Bởi vì, nhiều khi tuân thủ các nguyên tắc sẽ động chạm đến lợi ích của một bộ phận cơ quan nhà nước, một số nhân viên nhà nước trong khi họ thực hiện hoạt động công vụ nhà nước. Ví dụ, nếu công chức tuân thủ nguyên tắc công khai, minh bạch trong hoạt động công vụ nhà nước, họ có thể mất đi một số quyền lợi, một số đặc quyền và thậm chí cả một số cơ hội tham nhũng. </w:t>
            </w:r>
          </w:p>
          <w:p w:rsidR="00934A68" w:rsidRPr="00FE2B73" w:rsidRDefault="00934A68"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t xml:space="preserve">Việc xác định được các nguyên tắc của hoạt động công vụ nhà nước và tuân theo các nguyên tắc khách quan, khoa học là điều kiện đặc biệt quan trọng tạo nên hiệu lực, hiệu quả cho hạot động công vụ nhà nước. </w:t>
            </w:r>
          </w:p>
          <w:p w:rsidR="00934A68" w:rsidRPr="00FE2B73" w:rsidRDefault="00934A68"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t xml:space="preserve">Trong khuôn khổ bài viết này, chúng tôi xin đề cập tới một số nguyên tắc chung của hoạt động công vụ nhà nước – những nguyên tắc được áp dụng chung cho mọi hoạt động công vụ nhà nước ở nước ta. </w:t>
            </w:r>
          </w:p>
          <w:p w:rsidR="00934A68" w:rsidRPr="00FE2B73" w:rsidRDefault="00934A68"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t xml:space="preserve">Hoạt động công vụ nhà nước ở nước ta được thực hiện trên cơ sở bản chất của Nhà nước ta là “Nhà nước pháp quyền xã hội chủ nghĩa của nhân dân, do nhân dân, vì nhân dân. Tất cả quyền lực Nhà nước thuộc về nhân dân mà nòng cốt là liên minh giữa giai cấp công nhân với giai cấp nông dân và đội ngũ trí thức” (Điều 2 Hiến pháp 1992). Với bản chất nhà nước như vậy, thì các nguyên tắc chung, cơ bản của hoạt động công vụ Nhà nước ở Nhà nước ta bao gồm: </w:t>
            </w:r>
          </w:p>
          <w:p w:rsidR="00934A68" w:rsidRPr="00FE2B73" w:rsidRDefault="00934A68"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t xml:space="preserve">Thứ nhất, nguyên tắc hoạt động công vụ nhà nước phải thể hiện được ý chí nhân dân, đáp ứng và phục vụ được các lợi ích của nhân dân, của xã hội, Nhà nước. </w:t>
            </w:r>
          </w:p>
          <w:p w:rsidR="00934A68" w:rsidRPr="00FE2B73" w:rsidRDefault="00934A68"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t xml:space="preserve">Tất cả quyền lực nhà nước thuộc về nhân dân, do vậy hoạt động công vụ nhà nước phải thể hiện ý chí của </w:t>
            </w:r>
            <w:r w:rsidRPr="00FE2B73">
              <w:rPr>
                <w:rFonts w:ascii="Times New Roman" w:hAnsi="Times New Roman" w:cs="Times New Roman"/>
                <w:sz w:val="24"/>
                <w:szCs w:val="24"/>
              </w:rPr>
              <w:lastRenderedPageBreak/>
              <w:t xml:space="preserve">nhân dân, phục vụ lợi ích nhân dân. Hoạt động công vụ nhà nước không được phép đi ngược lại với ý chí nhân dân, xâm phạm đến quyền, lợi ích hợp pháp của công dân, xã hội, Nhà nước. Hoạt động công vụ nhà nước phải được thực hiện trong khuôn khổ của Hiến pháp và pháp luật, trong đó nó phải tôn trọng tuyệt đối tính tối cao của Hiến pháp. Các chủ thể thực hiện hoạt động công vụ nhà nước luôn luôn phải trả lời cho câu hỏi: Nếu thực hiện hoạt động này thì nó sẽ đem lại lợi ích gì cho người dân ? Và ở đây cần phải nhấn mạnh nguyên tắc mà Hồ Chủ tịch đã nói: Việc gì có lợi cho dân thì hết sức làm, việc gì có hại cho dân thì hết sức tránh. Sự thỏa mãn về quyền, lợi ích hợp pháp của công dân, xã hội là tiêu chí để đánh giá mức độ, tính chất phục vụ của hoạt động công vụ nhà nước. Nói cách khác “tiêu chí của việc đánh giá hiệu quả hoạt động của Nhà nước là khả năng phục vụ nhân dân, là công cụ để nhân dân làm chủ về kinh tế, chính trị - xã hội, sử dụng tốt và có hiệu quả các quyền, thực hiện đầy đủ các nghĩa vụ của mình” </w:t>
            </w:r>
          </w:p>
          <w:p w:rsidR="00934A68" w:rsidRPr="00FE2B73" w:rsidRDefault="00934A68"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t xml:space="preserve">Thứ hai, nguyên tắc tập trung dân chủ trong hoạt động công vụ nhà nước. Nguyên tắc này một mặt nó vừa đảm bảo tính thống nhất, thông suốt của toàn bộ quá trình thực hiện hoạt động công vụ nhà nước thông qua yếu tố “tập trung”. Mặt khác, nó lại phát huy được tính chủ động, sáng tạo, năng động của các chủ thể thực hiện công vụ nhà nước thông qua yếu ốt “dân chủ”, từ đó làm cho hoạt động công vụ nhà nước không bị máy móc, xơ cứng, mà có sự thay đổi linh hoạt phù hợp với thực tiễn. Tập trung dân chủ trong hạot động công vụ nhà nước bao gồm các nội dung cơ bản sau: </w:t>
            </w:r>
          </w:p>
          <w:p w:rsidR="00934A68" w:rsidRPr="00FE2B73" w:rsidRDefault="00934A68"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t xml:space="preserve">- Hoạt động công vụ nhà nước phải được thực hiện theo một chương trình, kế hoạch thống nhất của Nhà nước. Trước khi quyết định, các cơ quan cấp trên phải căn cứ vào thực tiễn, khả năng, năng lực thực tế của cấp dưới, lắng nghe, tôn trọng ý kiến của cấp dưới, nhân viên, của nhân dân. </w:t>
            </w:r>
          </w:p>
          <w:p w:rsidR="00934A68" w:rsidRPr="00FE2B73" w:rsidRDefault="00934A68"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t xml:space="preserve">- Các chủ thể thực hiện hoạt động công vụ nhà nước trong phạm vi thẩm quyền của mình, căn cứ vào năng lực hiện có và thực tiễn, có quyền chủ động, sáng tạo trong quá trình thực hiện hoạt động công vụ nhà nước; không thụ động, trông chờ, ỷ lại sự chi viện hỗ trợ của cấp trên; có quyền đề xuất của sáng kiến, kiến nghị, giải pháp để thực hiện tốt hơn các hoạt động công vụ nhà nước. </w:t>
            </w:r>
          </w:p>
          <w:p w:rsidR="00934A68" w:rsidRPr="00FE2B73" w:rsidRDefault="00934A68"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t xml:space="preserve">Thứ ba, nguyên tắc dân chủ trong hoạt động công vụ nhà nước. </w:t>
            </w:r>
          </w:p>
          <w:p w:rsidR="00934A68" w:rsidRPr="00FE2B73" w:rsidRDefault="00934A68"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t xml:space="preserve">Dân chủ trong hoạt động công vụ nhà nước, theo chúng tôi phải bao hàm cả hai góc độ: Dân chủ trong các mối quan hệ hướng ngoại (tức là mối quan hệ giữa Nhà nước với xã hội, công dân) và trong mối quan hệ hướng nội (tức là trong nội bộ Nhà nước) </w:t>
            </w:r>
          </w:p>
          <w:p w:rsidR="00934A68" w:rsidRPr="00FE2B73" w:rsidRDefault="00934A68"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t xml:space="preserve">Ở góc độ hướng ngoại, trước hết đòi hỏi phải xác lập những mối quan hệ qua lại giữa xã hội, công dân với Nhà nước, trong đó, nội dung quan trọng nhất là nhân dân có quyền tham gia vào các hoạt động công vụ nhà nước ở một trạng thái tích cực, chủ động nhất. Nhân dân tham gia vào quá trình thực hiện các hoạt động công vụ nhà nước có thể bằng nhiều hình thức khác nhau (trực tiếp, gián tiếp) giám sát hoạt động công vụ nhà nước, tham gia góp ý vào các hoạt động công vụ nhà nước, khiếu nại, tố cáo hành vi công vụ trái pháp luật… </w:t>
            </w:r>
          </w:p>
          <w:p w:rsidR="00934A68" w:rsidRPr="00FE2B73" w:rsidRDefault="00934A68"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t xml:space="preserve">Ở góc độ hướng nội, trong nội bộ cơ quan, tổ chức nhà nước cũng phải bảo đảm quyền dân chủ cho các công chức nhà nước. Đây là một góc độ mà theo chúng tôi, lâu nay chúng ta ít quan tâm. Nếu chúng ta không có dân chủ bên trong, khó có thể nói đến dân chủ bên ngoài. Các chủ thể của hoạt động công vụ nhà nước (trên thực tế phần lớn là các cán bộ, công chức) phải là quyền dân chủ, biểu hiện cụ thể là họ phải có quyền chủ động nêu các vấn đề, các đề xuất liên quan đến quá trình thực hiện nhiệm vụ, chức năng của cơ quan, đơn vị mình, tham gia thảo luận, đóng góp ý kiến vào các quyết định của cơ quan, đơn vị; chủ động xây dựng các phương án, kế hoạch thực hiện các hoạt động công vụ; giám sát hoạt động công vụ của thủ trưởng cơ quan, đơn vị. Nhà nước không nên đặt đội ngũ cán bộ công chức vào tình trạng chỉ chấp hành mệnh lệnh của cấp trên một cách thụ động. </w:t>
            </w:r>
          </w:p>
          <w:p w:rsidR="00934A68" w:rsidRPr="00FE2B73" w:rsidRDefault="00934A68" w:rsidP="001D22FB">
            <w:pPr>
              <w:spacing w:after="0" w:line="240" w:lineRule="auto"/>
              <w:jc w:val="both"/>
              <w:rPr>
                <w:rFonts w:ascii="Times New Roman" w:hAnsi="Times New Roman" w:cs="Times New Roman"/>
                <w:spacing w:val="-6"/>
                <w:sz w:val="24"/>
                <w:szCs w:val="24"/>
              </w:rPr>
            </w:pPr>
            <w:r w:rsidRPr="00FE2B73">
              <w:rPr>
                <w:rFonts w:ascii="Times New Roman" w:hAnsi="Times New Roman" w:cs="Times New Roman"/>
                <w:spacing w:val="-6"/>
                <w:sz w:val="24"/>
                <w:szCs w:val="24"/>
              </w:rPr>
              <w:t xml:space="preserve">Thứ ba, nguyên tắc đảm bảo tính khách quan của hoạt động công vụ nhà nước. Đây là nguyên tắc đòi hỏi tất cả các quá trình thực hiện hoạt động công vụ nhà nước phải tôn trọng tuân thủ các quy luật khách quan (tự nhiên, xã hội). Nguyên tắc này phản ánh sự lệ thuộc của hệ thống hoạt động công vụ nhà nước vào: </w:t>
            </w:r>
          </w:p>
          <w:p w:rsidR="00934A68" w:rsidRPr="00FE2B73" w:rsidRDefault="00934A68"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t xml:space="preserve">- Đặc điểm, trình độ phát triển và các quy luật của xã hội; trước hết là của kinh tế - xã hội; </w:t>
            </w:r>
          </w:p>
          <w:p w:rsidR="00934A68" w:rsidRPr="00FE2B73" w:rsidRDefault="00934A68"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t xml:space="preserve">- Các mục tiêu xã hội được đặt ra và được thực hiện trong những điều kiện, hoàn cảnh nhất định; </w:t>
            </w:r>
          </w:p>
          <w:p w:rsidR="00934A68" w:rsidRPr="00FE2B73" w:rsidRDefault="00934A68"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t xml:space="preserve">- Các phương tiện và các nguồn lực hiện có thể thực hiện được hoạt động công vụ nhà nước </w:t>
            </w:r>
          </w:p>
          <w:p w:rsidR="00934A68" w:rsidRPr="00FE2B73" w:rsidRDefault="00934A68"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t xml:space="preserve">Nội dung của nguyên tắc được thể hiện ở chỗ, trong quá trình thực hiện hoạt động công vụ nhà nước, các chủ thể có thẩm quyền thực hiện hoạt động công vụ nhà nước phải nhận thức được thực trạng khách quan, tôn trọng các quy luật khách quan và dựa vào các điều kiện khách quan để xây dựng các phương án thực </w:t>
            </w:r>
            <w:r w:rsidRPr="00FE2B73">
              <w:rPr>
                <w:rFonts w:ascii="Times New Roman" w:hAnsi="Times New Roman" w:cs="Times New Roman"/>
                <w:sz w:val="24"/>
                <w:szCs w:val="24"/>
              </w:rPr>
              <w:lastRenderedPageBreak/>
              <w:t xml:space="preserve">hiện hoạt động công vụ nhà nước; phải bám sát vào diễn biến của thực tiễn khách quan để có những hành động tiếp theo kịp thời. Chẳng hạn, khi thực hiện hoạt động di dân ra khỏi vùng nguy hiểm do các điều kiện khách quan (như do bão, lũ, động đất…) cần phải tính toán và dự báo chính xác những diễn biến của thời tiết, của cơ sở vật chất phục vụ cho việc di dân, nguồn nhân lực thực hiện di dân… để thực hiện hoạt động di dân có hiệu quả nhất. </w:t>
            </w:r>
          </w:p>
          <w:p w:rsidR="00934A68" w:rsidRPr="00FE2B73" w:rsidRDefault="00934A68"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t xml:space="preserve">Sự vi phạm nguyên tắc khách quan sẽ dẫn đến những mất mát lớn trong đời sống xã hội, hướng những nỗ lực của xã hội theo hướng vô căn cứ hoặc tiêu cực, kìm hãm sự phát triển, gây nên sự khó chịu bởi những người thực hiện các tác động có tính nhà nước. </w:t>
            </w:r>
          </w:p>
          <w:p w:rsidR="00934A68" w:rsidRPr="00FE2B73" w:rsidRDefault="00934A68"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t xml:space="preserve">Thứ tư, nguyên tắc pháp chế của hoạt động công vụ nhà nước </w:t>
            </w:r>
          </w:p>
          <w:p w:rsidR="00934A68" w:rsidRPr="00FE2B73" w:rsidRDefault="00934A68"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t xml:space="preserve">Nếu như chúng ta thừa nhận là nhà nước phục vụ xã hội, hoạt động của các cơ quan nhà nước nhằm vào việc thỏa mãn những nhu cầu, quyền, lợi ích hợp pháp của con người, thì rõ ràng tất cả mọi điều trong hoạt động công vụ nhà nước đều phải được pháp luật điều chỉnh và phải được tuân theo mô cách vô điều kiện, trong đó Hiến pháp là tối thượng. Do vậy, logic của vấn đề là nếu các hoạt động công vụ nhà nước tuân thủ theo đúng Hiến pháp và pháp luật thì cũng có nghĩa là hoạt động công vụ nhà nước đó đã được thực hiện theo đúng ý chí của nhân dân. </w:t>
            </w:r>
          </w:p>
          <w:p w:rsidR="00934A68" w:rsidRPr="00FE2B73" w:rsidRDefault="00934A68"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t xml:space="preserve">Nguyên tắc này đòi hỏi phải có hệ thống pháp luật hoàn thiện làm cơ sở pháp lý cho hoạt động công vụ nhà nước. Trong các văn bản quy phạm pháp luật đó phải thể hiện được tính nhân văn, công bằng, hợp tác, đảm bảo các quyền tự do và nghĩa vụ của con người trong quá trình thực hiện hoạt động công vụ nhà nước. Mọi chủ thể khi thực hiện công vụ nhà nước phải tôn trọng Hiến pháp, pháp luật, đặc biệt là tôn trọng tính tối cao của Hiến pháp, chấp hành nghiêm chỉnh Hiến pháp và pháp luật. Khi thực hiện hoạt động công vụ nhà nước, các cơ quan nhà nước, người có thẩm quyền khôngt hể vượt ra khỏi khuôn khổ của Hiến pháp và pháp luật, không được bước ra khỏi giới hạn thẩm quyền mà pháp luật đã quy định cho họ. Các cơ quan, tổ chức, cá nhân trong khi thực hiện công vụ nhà nước luôn phải tự xem xét, đánh giá, kiểm tra xem các hoạt động công vụ nhà nước của mình đã thực hiện, đang thực hiện, sẽ thực hiện có phù hợp với Hiến pháp và pháp luật hay không. </w:t>
            </w:r>
          </w:p>
          <w:p w:rsidR="00934A68" w:rsidRPr="00FE2B73" w:rsidRDefault="00934A68"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t xml:space="preserve">Mặt khác, mọi vi phạm pháp luật phát sinh trong quá trình thực thi công vụ nhà nước đều phải được phát hiện kịp thời và xử lý nghiêm minh, mà trước hết là những vi phạm pháp lậut của chính các chủ thể thực thi công vụ nhà nước. </w:t>
            </w:r>
          </w:p>
          <w:p w:rsidR="00934A68" w:rsidRPr="00FE2B73" w:rsidRDefault="00934A68"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t xml:space="preserve">Thứ sáu, nguyên tắc công khai, minh bách trong hoạt động công vụ Nhà nước. Một số quan điểm đưa ra nguyên tắc “Công khai trong công vụ nhà nước. Nguyên tắc này đòi hỏi các cơ quan nhà nước phải công khai hóa các quy định của nền công vụ và hoạt động công vụ, trừ các bí mật quốc gia”. Tuy nhiên chúng tôi cho rằng, ngoài tính công khai, còn phải có tính minh bạch trong hoạt động công vụ nhà nước và chúng gắn kết chặt chẽ với nhau. Tính công khai làm cơ sở chỉ tính minh bạch và ngược lại, tính mih bạch tạo cơ sở vững chắc cho tính công khai. </w:t>
            </w:r>
          </w:p>
          <w:p w:rsidR="00934A68" w:rsidRPr="00FE2B73" w:rsidRDefault="00934A68"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t xml:space="preserve">Nguyên tắc này bảo đảm mối liên hệ chặt chẽ của các hoạt động công vụ nhà nước với xã hội, với các công dân, tạo cơ sở cho xã hội, công dân có thể kiểm soát được các hoạt động công vụ nhà nước, qua đó kiểm soát được quyền lực nhà nước thực sự thuộc về nhân dân chứ không phải thuộc về một người hoặc một nhóm người nào. </w:t>
            </w:r>
          </w:p>
          <w:p w:rsidR="00934A68" w:rsidRPr="00FE2B73" w:rsidRDefault="00934A68"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t xml:space="preserve">Theo chúng tôi, nguyên tắc này bao gồm các nội dung: </w:t>
            </w:r>
          </w:p>
          <w:p w:rsidR="00934A68" w:rsidRPr="00FE2B73" w:rsidRDefault="00934A68" w:rsidP="001D22FB">
            <w:pPr>
              <w:spacing w:after="0" w:line="240" w:lineRule="auto"/>
              <w:jc w:val="both"/>
              <w:rPr>
                <w:rFonts w:ascii="Times New Roman" w:hAnsi="Times New Roman" w:cs="Times New Roman"/>
                <w:spacing w:val="-2"/>
                <w:sz w:val="24"/>
                <w:szCs w:val="24"/>
              </w:rPr>
            </w:pPr>
            <w:r w:rsidRPr="00FE2B73">
              <w:rPr>
                <w:rFonts w:ascii="Times New Roman" w:hAnsi="Times New Roman" w:cs="Times New Roman"/>
                <w:spacing w:val="-2"/>
                <w:sz w:val="24"/>
                <w:szCs w:val="24"/>
              </w:rPr>
              <w:t xml:space="preserve">- Sự công khai hóa của các hoạt động công vụ nhà nước: sự công khai ở đây phải bao hàm cả việc đã thực hiện trong quá khứ, hiện tại và những hoạt động mà Nhà nước dự định sẽ thực hiện trong tương lai; trong tất cả các khâu lập pháp, hành pháp, tư pháp; ở tất cả các cấp, ngành. Các thông tin liên quan đến hoạt động công vụ nhà nước phải được công bố kịp thời (trừ những lĩnh vực bí mật nhà nước), đảm bảo tính thời sự, phù hợp với nhu cầu thực tiễn, tránh tình trạng che giấu, bưng bít thông tin để phục vụ cho lợi ích của một số cá nhân. Công dân có quyền tiếp cận, tìm hiểu, sử dụng các thông tin liên quan đến hoạt động công vụ nhà nước một cách dễ dàng, thuận lợi (trừ các lĩnh vực bí mật Nhà nước). </w:t>
            </w:r>
          </w:p>
          <w:p w:rsidR="00934A68" w:rsidRPr="00FE2B73" w:rsidRDefault="00934A68"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t xml:space="preserve">- Công dân có quyền giám sát đối với các hoạt động công vụ nhà nước, bao gồm cả sự tham gia của các phương tiện thông tin đại chúng, đối với các quá trình chuẩn bị thực hiện, thực hiện và kết quả thực hiện hoạt động công vụ nhà nước; Công dân có quyền khởi kiện ra Tòa án các hoạt động công vụ nhà nước trái pháp luật để bảo vệ quyền và tự do của công dân đã được quy định trong Hiến pháp. </w:t>
            </w:r>
          </w:p>
          <w:p w:rsidR="00934A68" w:rsidRPr="00FE2B73" w:rsidRDefault="00934A68"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t xml:space="preserve">- Nhà nước phải có trách nhiệm giải trình khi có các yêu cầu, kiến nghị của xã hội, công dân về một hoạt </w:t>
            </w:r>
            <w:r w:rsidRPr="00FE2B73">
              <w:rPr>
                <w:rFonts w:ascii="Times New Roman" w:hAnsi="Times New Roman" w:cs="Times New Roman"/>
                <w:sz w:val="24"/>
                <w:szCs w:val="24"/>
              </w:rPr>
              <w:lastRenderedPageBreak/>
              <w:t xml:space="preserve">động công vụ nhà nước nào đó. Sự giải trình này kèm theo là việc xử lý các sai phạm (nếu có) trong quá trình thực hiện hoạt động công vụ nhà nước, và kết quả xử lý này cũng phải được công khai. </w:t>
            </w:r>
          </w:p>
          <w:p w:rsidR="00934A68" w:rsidRPr="00FE2B73" w:rsidRDefault="00934A68"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t>Về phương diện pháp lý, các nguyên tắc trong thi hành công vụ được quy định trong điều 3, Luật Cán bộ, công chức</w:t>
            </w:r>
          </w:p>
          <w:p w:rsidR="00934A68" w:rsidRPr="00FE2B73" w:rsidRDefault="00934A68"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t xml:space="preserve">1. Tuân thủ Hiến pháp và pháp luật </w:t>
            </w:r>
          </w:p>
          <w:p w:rsidR="00934A68" w:rsidRPr="00FE2B73" w:rsidRDefault="00934A68"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t xml:space="preserve">2. Bảo vệ lợi ích của Nhà nước, quyền, lợi ích hợp pháp của tổ chức, công dân. </w:t>
            </w:r>
          </w:p>
          <w:p w:rsidR="00934A68" w:rsidRPr="00FE2B73" w:rsidRDefault="00934A68"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t xml:space="preserve">3. Công khai, minh bạch, đúng thẩm quyền và có sự kiểm tra giám sát </w:t>
            </w:r>
          </w:p>
          <w:p w:rsidR="00934A68" w:rsidRPr="00FE2B73" w:rsidRDefault="00934A68"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t xml:space="preserve">4. Bảo đảm tính hệ thống, thống nhất, liên tục, thông suốt và hiệu quả </w:t>
            </w:r>
          </w:p>
          <w:p w:rsidR="00934A68" w:rsidRPr="00FE2B73" w:rsidRDefault="00934A68"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t xml:space="preserve">5. Bảo đảm thứ bậc hành chính và sự phối hợp chặt chẽ. </w:t>
            </w:r>
          </w:p>
          <w:p w:rsidR="00934A68" w:rsidRPr="00FE2B73" w:rsidRDefault="00934A68" w:rsidP="001D22FB">
            <w:pPr>
              <w:spacing w:after="0" w:line="240" w:lineRule="auto"/>
              <w:jc w:val="both"/>
              <w:rPr>
                <w:rFonts w:ascii="Times New Roman" w:hAnsi="Times New Roman" w:cs="Times New Roman"/>
                <w:spacing w:val="-2"/>
                <w:sz w:val="24"/>
                <w:szCs w:val="24"/>
              </w:rPr>
            </w:pPr>
            <w:r w:rsidRPr="00FE2B73">
              <w:rPr>
                <w:rFonts w:ascii="Times New Roman" w:hAnsi="Times New Roman" w:cs="Times New Roman"/>
                <w:spacing w:val="-2"/>
                <w:sz w:val="24"/>
                <w:szCs w:val="24"/>
              </w:rPr>
              <w:t>Các nguyên tắc hoạt động công vụ nhà nước có quan hệ chặt chẽ với nhau. Điều quan trong là kết quả cuối cùng của việc áp dụng tổng thể các nguyên tắc sẽ là như thế nào trên thực tế, bởi lẽ việc áp dụng một nguyên tắc tách biệt sẽ khác hẳn việc áp dụng nó trong mối liên hệ qua lại với các quy tắc khác. Vì vậy, các nguyên tắc hoạt động công vụ nhà nước cần và phải được áp dụng trong thực tế như là một chỉnh thể thống nhất. Điều này phụ thuộc rất lớn vào năng lực tổ chức thực tiễn của chủ thể thực hiện hoạt động công vụ nhà nước, trên cơ sở đó mới đem lại cho hoạt động công vụ nhà nước một hiệu lực, hiệu quả cao nhất, đáp ứng được yêu cầu của một nhà nước pháp quyền xã hội chủ nghĩa.</w:t>
            </w:r>
          </w:p>
          <w:p w:rsidR="001D22FB" w:rsidRPr="00FE2B73" w:rsidRDefault="001D22FB" w:rsidP="001D22FB">
            <w:pPr>
              <w:spacing w:after="0" w:line="240" w:lineRule="auto"/>
              <w:jc w:val="both"/>
              <w:rPr>
                <w:rFonts w:ascii="Times New Roman" w:hAnsi="Times New Roman" w:cs="Times New Roman"/>
                <w:spacing w:val="-2"/>
                <w:sz w:val="24"/>
                <w:szCs w:val="24"/>
              </w:rPr>
            </w:pPr>
          </w:p>
          <w:p w:rsidR="006E0251" w:rsidRPr="00FE2B73" w:rsidRDefault="006E0251" w:rsidP="001D22FB">
            <w:pPr>
              <w:spacing w:after="0" w:line="240" w:lineRule="auto"/>
              <w:jc w:val="both"/>
              <w:rPr>
                <w:rFonts w:ascii="Times New Roman" w:eastAsia="Times New Roman" w:hAnsi="Times New Roman" w:cs="Times New Roman"/>
                <w:b/>
                <w:sz w:val="24"/>
                <w:szCs w:val="24"/>
              </w:rPr>
            </w:pPr>
            <w:r w:rsidRPr="00FE2B73">
              <w:rPr>
                <w:rFonts w:ascii="Times New Roman" w:eastAsia="Times New Roman" w:hAnsi="Times New Roman" w:cs="Times New Roman"/>
                <w:b/>
                <w:sz w:val="28"/>
                <w:szCs w:val="28"/>
              </w:rPr>
              <w:t>Xây dựng đội ngũ cán bộ, công chức đáp ứng yêu cầu</w:t>
            </w:r>
            <w:r w:rsidR="001D22FB" w:rsidRPr="00FE2B73">
              <w:rPr>
                <w:rFonts w:ascii="Times New Roman" w:eastAsia="Times New Roman" w:hAnsi="Times New Roman" w:cs="Times New Roman"/>
                <w:b/>
                <w:sz w:val="28"/>
                <w:szCs w:val="28"/>
              </w:rPr>
              <w:t xml:space="preserve"> </w:t>
            </w:r>
            <w:r w:rsidRPr="00FE2B73">
              <w:rPr>
                <w:rFonts w:ascii="Times New Roman" w:eastAsia="Times New Roman" w:hAnsi="Times New Roman" w:cs="Times New Roman"/>
                <w:b/>
                <w:sz w:val="28"/>
                <w:szCs w:val="28"/>
              </w:rPr>
              <w:t>cải cách nền hành chính nhà nước</w:t>
            </w:r>
          </w:p>
        </w:tc>
      </w:tr>
      <w:tr w:rsidR="006E0251" w:rsidRPr="00FE2B73" w:rsidTr="006E0251">
        <w:trPr>
          <w:tblCellSpacing w:w="0" w:type="dxa"/>
        </w:trPr>
        <w:tc>
          <w:tcPr>
            <w:tcW w:w="5000" w:type="pct"/>
            <w:vAlign w:val="center"/>
            <w:hideMark/>
          </w:tcPr>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lastRenderedPageBreak/>
              <w:t>Một trong 5 mục tiêu quan trọng của Chương trình tổng thể cải cách hành chính nhà nước giai đoạn 2011-2020 là: “Xây dựng đội ngũ cán bộ, công chức, viên chức có đủ phẩm chất, năng lực và trình độ, đáp ứng yêu cầu phục vụ nhân dân và sự phát triển của đất nước”. Đề án đẩy mạnh cải cách chế độ công vụ, công chức cũng xác định mục tiêu: xây dựng một nền công vụ “chuyên nghiệp, trách nhiệm, năng động, minh bạch, hiệu quả”. Chương trình tổng thể cải cách hành chính nhà nước chuẩn bị kết thúc giai đoạn 1 trong bối cảnh đất nước đang đứng trước những thời cơ và thách thức mới, đòi hỏi phải có các giải pháp quyết liệt và đồng bộ hơn nữa để thực hiện thành công mục tiêu của Chương trình, đặc biệt là những giải pháp về đội ngũ cán bộ, công chức, viên chức, đây là chìa khóa để giải quyết các vấn đề do thực tiễn cuộc sống đặt ra.</w:t>
            </w:r>
          </w:p>
        </w:tc>
      </w:tr>
      <w:tr w:rsidR="006E0251" w:rsidRPr="00FE2B73" w:rsidTr="006E0251">
        <w:trPr>
          <w:tblCellSpacing w:w="0" w:type="dxa"/>
        </w:trPr>
        <w:tc>
          <w:tcPr>
            <w:tcW w:w="5000" w:type="pct"/>
            <w:hideMark/>
          </w:tcPr>
          <w:tbl>
            <w:tblPr>
              <w:tblW w:w="6000" w:type="dxa"/>
              <w:jc w:val="center"/>
              <w:tblCellSpacing w:w="0" w:type="dxa"/>
              <w:tblCellMar>
                <w:left w:w="0" w:type="dxa"/>
                <w:right w:w="0" w:type="dxa"/>
              </w:tblCellMar>
              <w:tblLook w:val="04A0"/>
            </w:tblPr>
            <w:tblGrid>
              <w:gridCol w:w="6000"/>
            </w:tblGrid>
            <w:tr w:rsidR="006E0251" w:rsidRPr="00FE2B73">
              <w:trPr>
                <w:tblCellSpacing w:w="0" w:type="dxa"/>
                <w:jc w:val="center"/>
              </w:trPr>
              <w:tc>
                <w:tcPr>
                  <w:tcW w:w="0" w:type="auto"/>
                  <w:vAlign w:val="center"/>
                  <w:hideMark/>
                </w:tcPr>
                <w:p w:rsidR="006E0251" w:rsidRPr="00FE2B73" w:rsidRDefault="006E0251" w:rsidP="001D22FB">
                  <w:pPr>
                    <w:spacing w:after="0" w:line="240" w:lineRule="auto"/>
                    <w:jc w:val="both"/>
                    <w:rPr>
                      <w:rFonts w:ascii="Times New Roman" w:eastAsia="Times New Roman" w:hAnsi="Times New Roman" w:cs="Times New Roman"/>
                      <w:sz w:val="24"/>
                      <w:szCs w:val="24"/>
                    </w:rPr>
                  </w:pPr>
                </w:p>
              </w:tc>
            </w:tr>
            <w:tr w:rsidR="006E0251" w:rsidRPr="00FE2B73">
              <w:trPr>
                <w:tblCellSpacing w:w="0" w:type="dxa"/>
                <w:jc w:val="center"/>
              </w:trPr>
              <w:tc>
                <w:tcPr>
                  <w:tcW w:w="0" w:type="auto"/>
                  <w:vAlign w:val="center"/>
                  <w:hideMark/>
                </w:tcPr>
                <w:p w:rsidR="006E0251" w:rsidRPr="00FE2B73" w:rsidRDefault="006E0251" w:rsidP="001D22FB">
                  <w:pPr>
                    <w:spacing w:after="0" w:line="240" w:lineRule="auto"/>
                    <w:jc w:val="both"/>
                    <w:rPr>
                      <w:rFonts w:ascii="Times New Roman" w:eastAsia="Times New Roman" w:hAnsi="Times New Roman" w:cs="Times New Roman"/>
                      <w:sz w:val="24"/>
                      <w:szCs w:val="24"/>
                    </w:rPr>
                  </w:pPr>
                </w:p>
              </w:tc>
            </w:tr>
          </w:tbl>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1. Nâng cao chất lượng cán bộ, công chức đáp ứng yêu cầu cải cách nền hành chính nhà nước</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1.1 Sự phát triển của nền kinh tế thị trường đòi hỏi phải nâng cao chất lượng hoạch định thể chế, chính sách của đội ngũ cán bộ, công chức</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Sau 7 năm gia nhập WTO, thể chế kinh tế thị trường ở Việt Nam đã được định hình và vận hành trong một khuôn khổ nhất định. Sự vận hành của nền kinh tế thị trường đã kéo theo sự thay đổi và nhìn nhận lại vai trò của nhà nước trong quản lý kinh tế. Nhà nước chuyển sang vai trò là “bà đỡ” cho sự phát triển của nền kinh tế - xã hội; kinh tế nhà nước chứ không phải doanh nghiệp nhà nước giữ vai trò chủ đạo. Nhà nước trở thành chủ thể hoạch định thể chế, chính sách cho các chủ thể thị trường tham gia sản xuất, kinh doanh theo đúng như thông điệp đầu năm 2014 của Thủ tướng Chính phủ: “Nhà nước phải làm tốt chức năng kiến tạo phát triển”. Điều đó kéo theo sự phân công lại giữa các công việc của nhà nước và của thị trường. Muốn thực hiện tốt chức năng và vai trò của nhà nước thì phải cải cách mạnh mẽ hơn nữa trong xây dựng và hoàn thiện thể chế, đặc biệt là thể chế kinh tế thị trường. Không ai khác, đội ngũ cán bộ, công chức (CBCC) nhất là đội ngũ CBCC cấp cao làm việc ở các bộ, ngành trung ương sẽ phải thay đổi nhận thức, tư duy, nâng cao năng lực trong việc tham mưu cho Đảng và Nhà nước hoạch định đường lối, chính sách.</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1.2 Yêu cầu về tính công khai, minh bạch và trách nhiệm giải trình của cán bộ, công chức khi thi hành công vụ</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Hiến pháp năm 2013 khẳng định rõ vai trò của Mặt trận Tổ quốc Việt Nam và các thành viên của Mặt trận trong việc giám sát và phản biện xã hội. Ý thức và trách nhiệm cá nhân của mỗi công dân được nâng cao trong quá trình thực hiện quyền và nghĩa vụ của mình buộc các cơ quan nhà nước, CBCC phải có trách nhiệm giải trình, công khai và minh bạch về quy trình thủ tục khi giải quyết các nhu cầu và lợi ích hợp pháp của công dân. Những đòi hỏi chính đáng và hợp pháp này làm thay đổi cách thức ứng xử của nhà nước đối với công dân và xã hội theo hướng gần dân, sát dân, hiểu dân hơn. Các cơ quan nhà nước, CBCC </w:t>
            </w:r>
            <w:r w:rsidRPr="00FE2B73">
              <w:rPr>
                <w:rFonts w:ascii="Times New Roman" w:eastAsia="Times New Roman" w:hAnsi="Times New Roman" w:cs="Times New Roman"/>
                <w:sz w:val="24"/>
                <w:szCs w:val="24"/>
              </w:rPr>
              <w:lastRenderedPageBreak/>
              <w:t>nhà nước hướng đến xây dựng một nền hành chính phục vụ để đáp ứng tốt nhất nhu cầu của người dân và xã hội.</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Sự phát triển của mạng xã hội, các kênh thông tin, truyền thông làm cho “thế giới phẳng hơn”, thông tin cập nhật, công khai và minh bạch hơn. Khái niệm “chính phủ mở” xuất hiện làm thay đổi chức năng và mối quan hệ giữa chính phủ với khu vực thị trường và xã hội. Theo đó, để quốc gia phát triển đòi hỏi phải có một chính phủ thực sự là chính phủ phục vụ, gần dân, sát dân và hiểu dân. Sự tham gia của người dân, doanh nghiệp và các tổ chức xã hội ngày càng nhiều vào công việc quản lý của nhà nước đòi hỏi dòng thông tin phải đa dạng, chính xác và nhanh nhạy, không thuần túy là thông tin một chiều từ chính phủ đến người dân mà phải có sự phản hồi giữa chính phủ với người dân và doanh nghiệp. Thông tin quản lý từ các cơ quan nhà nước, đội ngũ CBCC phải nhanh hơn, đúng lúc, đúng chỗ, đúng liều lượng. Làm tốt việc truyền thông mới có thể truyền tải được thông điệp của chính phủ tới người dân và làm cho người dân hiểu đúng, hiểu trúng vấn đề, tạo sự đồng thuận trong thực thi các quyết sách chính trị. Do đó, yêu cầu CBCC phải có năng lực truyền thông, năng lực giải trình mới có thể đáp ứng quyền được tiếp cận thông tin của người dân và xã hội ngày càng mở rộng và bảo đảm.</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1.3 Sự phát triển của khoa học công nghệ đòi hỏi cán bộ, công chức không ngừng rèn luyện nâng cao năng lực và trình độ</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Khoa học - công nghệ phát triển nhanh, đặc biệt là việc ứng dụng công nghệ thông tin trong công việc đã làm thay đổi nhận thức của mỗi cá nhân. Muốn tồn tại được các cá nhân phải thích ứng với sự biến đổi nhanh và không ngừng của khoa học công nghệ, nếu không sẽ làm chậm quá trình phát triển của cá nhân và xã hội. Đối với khu vực nhà nước, việc ứng dụng công nghệ thông tin và khoa học kỹ thuật làm xuất hiện mô hình “chính phủ điện tử”. Muốn “chính phủ điện tử” vận hành được thì trước hết phải có “cán bộ, công chức điện tử” và “công dân điện tử”. Nghĩa là, người dân nói chung và CBCC nói riêng phải biết làm chủ công nghệ và tham gia vào quá trình tương tác mới có thể vận hành và ứng dụng được thành tựu của khoa học công nghệ phục vụ cho công việc của mình. Việc xuất hiện loại hình “thương mại điện tử” là minh chứng rõ nét cho thấy tác động của công nghệ thông tin tới nhận thức và cách ứng xử của nhà nước đối với quá trình phát triển của xã hội. Do đó, đòi hỏi CBCC phải tự đào tạo và nâng cao năng lực để có thể theo kịp với tốc độ phát triển kinh tế - xã hội.</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1.4 Quá trình hội nhập vào nền kinh tế thế giới và môi trường “công dân toàn cầu” yêu cầu cán bộ, công chức phải nhạy bén và thích ứng với diễn biến tình hình kinh tế - xã hội của khu vực và thế giới</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Trong môi trường toàn cầu hóa, các quốc gia trở thành những mắt xích trong chuỗi giá trị toàn cầu, vừa phải lệ thuộc vào nhau, vừa cạnh tranh với nhau để phát triển. Mặt khác, những vấn đề toàn cầu như biến đổi khí hậu, ô nhiễm môi trường, khủng bố, dịch bệnh xuyên quốc gia... làm cho các quốc gia phải liên kết lại trong bối cảnh vừa hợp tác vừa đấu tranh để cùng tồn tại trong ngôi nhà chung là trái đất. Với môi trường quốc tế hiện nay thật khó để một quốc gia biệt lập có thể phát triển được. Do đó, xu hướng chung là hình thành các tổ chức liên kết xuyên quốc gia, khu vực, như Cộng đồng chung châu Âu, Cộng đồng chung ASEAN,... Điều này đòi hỏi đội ngũ CBCC phải có “tầm nhìn toàn cầu” trong năng lực xây dựng chính sách. Chính sách của mỗi quốc gia phải đặt trong bối cảnh bức tranh kinh tế của khu vực và quốc tế.</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1.5 Chất lượng đội ngũ cán bộ, công chức hiện nay còn bất cập, chưa đáp ứng yêu cầu của sự phát triển kinh tế - xã hội</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Theo báo cáo kết quả giám sát “Việc thực hiện chính sách, pháp luật trong công tác tuyển dụng, đào tạo, bổ nhiệm đối với đội ngũ cán bộ, công chức, viên chức” của Ủy ban thường vụ Quốc hội, tính đến ngày 31/12/2012, số lượng CBCC trong cả nước là 535.528 người. Trong đó, số lượng tiến sĩ là 2.209 người (chiếm 0,4%), thạc sĩ là 19.666 người (chiếm 3,7%), cử nhân (đại học) là 278.198 người (chiếm 51,9%); số công chức đã được đào tạo về lý luận chính trị là 251.110 người (46,9%). Chất lượng CBCC cấp xã có sự chuyển biến rõ rệt với 53.974 người có trình độ đại học trở lên (chiếm 24,8%); được đào tạo về quản lý nhà nước là 103.902 người (47,8%). Tuy nhiên, vẫn còn 63.557 CBCC chưa qua đào tạo về chuyên môn, nghiệp vụ (chiếm 11,9%); CBCC có trình độ cao chủ yếu tập trung ở các thành phố trực thuộc trung ương và các đô thị lớn. Hiện nay, có 282.561 CBCC chưa qua đào tạo về lý luận chính trị, chiếm 52,8%. Đối với CBCC cấp xã có trình độ dưới đại học là 163.293 người (chiếm 75,2%); chưa qua đào tạo về quản lý nhà nước là 113.365 người (chiếm 52,2%).</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Các số liệu trên cho thấy những hạn chế nhất định của đội CBCC ở Việt Nam hiện nay. Điều đó đặt ra yêu </w:t>
            </w:r>
            <w:r w:rsidRPr="00FE2B73">
              <w:rPr>
                <w:rFonts w:ascii="Times New Roman" w:eastAsia="Times New Roman" w:hAnsi="Times New Roman" w:cs="Times New Roman"/>
                <w:sz w:val="24"/>
                <w:szCs w:val="24"/>
              </w:rPr>
              <w:lastRenderedPageBreak/>
              <w:t>cầu phải nhanh chóng đào tạo, bồi dưỡng nhằm chuẩn hóa đội ngũ CBCC theo quy định.</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Bên cạnh đó, xét trên tiêu chí hiệu quả làm việc thực tế, có thể thấy đội ngũ CBCC vẫn chưa hoàn toàn đáp ứng được yêu cầu của người dân và doanh nghiệp. Người dân và doanh nghiệp còn nhiều phàn nàn về sự sách nhiễu, hách dịch, cửa quyền, tham ô, tham nhũng, lãng phí của đội ngũ CBCC. Những vụ án tham ô, tham nhũng, hối lộ trong thời gian qua đã ảnh hưởng tới niềm tin của người dân vào bộ máy công quyền. Một bộ phận không nhỏ CBCC biến chất đã làm xấu đi tính ưu việt của bộ máy công quyền xã hội chủ nghĩa mà chúng ta đang xây dựng.</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Thực trạng trên đòi hỏi phải nâng cao ý thức trách nhiệm công vụ, đạo đức nghề nghiệp của đội ngũ CBCC để củng cố niềm tin và chứng minh cho tính ưu việt của chế độ xã hội chủ nghĩa, khẳng định bản chất nhà nước của dân, do dân và vì dân.</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2. Giải pháp nâng cao chất lượng đội ngũ cán bộ, công chức đáp ứng yêu cầu cải cách hành chính ở Việt Nam hiện nay</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Để thực hiện có hiệu quả cải cách nền hành chính nhà nước cần giải quyết thành công một trong những nhiệm vụ trọng tâm là xây dựng đội ngũ CBCC đủ "tâm", đủ "tầm", trước những yêu cầu, đòi hỏi từ thực tiễn. Giải pháp để giải quyết vấn đề con người bao gồm:</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2.1 Nâng cao năng lực đội ngũ cán bộ, công chức</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Đây là giải pháp mang tính quyết định để thực hiện thành công cải cách nền hành chính. Không có đội ngũ CBCC đủ năng lực hoạch định chính sách, dấn thân, dám nghĩ, dám làm, dám chịu trách nhiệm thì khó có được những thể chế, chính sách theo kịp và định hướng cho sự phát triển của nền kinh tế - xã hội. Muốn có đội ngũ CBCC có năng lực phải thực hiện đồng bộ các giải pháp, từ tuyển dụng đến bố trí, sử dụng CBCC, trong đó tập trung vào những việc sau:</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Thực hiện tuyển dụng theo nguyên tắc đúng người, đúng việc; lấy công việc và hiệu quả công việc làm tiêu chí lựa chọn nhân sự. Thi tuyển phải thực sự khách quan, công tâm và công bằng. Trong việc xây dựng cơ chế thi tuyển công chức, Chính phủ nên giao cho một tổ chức độc lập thực hiện và đánh giá.</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Thực hiện chế độ tự chủ, tự chịu trách nhiệm trong tuyển dụng, sử dụng, quản lý biên chế cho người đứng đầu tổ chức sử dụng CBCC. Quy định trách nhiệm liên đới của người đứng đầu đối với CBCC dưới quyền. Cho phép người thủ trưởng được trực tiếp tuyển dụng nhưng phải chịu trách nhiệm trực tiếp nếu nhân viên cấp dưới làm sai.</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Thực hiện bố trí, sử dụng nhân sự theo cơ chế giao việc, khoán việc và quy trách nhiệm đến cùng. Áp dụng chế độ vị trí việc làm để xác định tiền lương, tiền công và các chế độ, chính sách đối với đội ngũ CBCC.</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Có thái độ kiên quyết, dứt khoát đối với những CBCC không đáp ứng được công việc. Kiên quyết đưa ra khỏi nền công vụ những người không làm được việc, đồng thời giải quyết thỏa đáng chế độ tài chính cho những đối tượng này, để bảo đảm trong cơ quan nhà nước thực sự chỉ có người làm được việc và cống hiến cho cơ quan, đơn vị.</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Thực hiện đánh giá công chức dựa trên hiệu quả công việc. Bảo đảm tính công bằng trong đánh giá, không đánh đồng và đồng nhất kết quả đánh giá giữa các đối tượng công chức khác nhau và giữa các công chức chuyên môn với công chức giữ vị trí lãnh đạo, quản lý. Thực hiện việc xây dựng tiêu chí và xét các danh hiệu thi đua theo từng nhóm đối tượng có vị trí, chức năng, nhiệm vụ tương đương nhau, không xét các danh hiệu thi đua theo cơ quan, đơn vị. Có như vậy mới có thể bảo đảm tính công bằng và tạo động lực thực sự các phong trào thi đua.</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2.2 Cải cách chế độ, chính sách để tạo động lực cho cán bộ, công chức</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Động lực làm việc của người lao động gắn liền với lợi ích vật chất và tinh thần; CBCC cũng không nằm ngoài quy luật đó. Do vậy, muốn CBCC làm việc tốt phải giải quyết hài hòa bài toán lợi ích vật chất và tinh thần của họ.</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Về lợi ích vật chất: chính sách tiền lương đối với công chức phải tương xứng với giá trị sức lao động bỏ ra và phải bảo đảm được ba phương diện: duy trì cuộc sống của bản thân, một phần tích lũy cho gia đình và một phần để đề phòng rủi ro có thể xảy ra (ốm đau, về hưu…). Mặt khác, việc trả lương phải theo kết quả công việc chứ không phải theo vị trí và chức danh của công việc nhằm bảo đảm công bằng, tạo động lực phấn đấu và gây dựng lòng đam mê với công việc chuyên môn mà công chức đang đảm nhiệm. Thực tế cho thấy với cách trả lương theo ngạch, bậc và chức vụ như hiện nay thì những công chức mới, những </w:t>
            </w:r>
            <w:r w:rsidRPr="00FE2B73">
              <w:rPr>
                <w:rFonts w:ascii="Times New Roman" w:eastAsia="Times New Roman" w:hAnsi="Times New Roman" w:cs="Times New Roman"/>
                <w:sz w:val="24"/>
                <w:szCs w:val="24"/>
              </w:rPr>
              <w:lastRenderedPageBreak/>
              <w:t>công chức không giữ vị trí lãnh đạo sẽ không thiết tha với mức lương khởi điểm của mình.</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Về lợi ích tinh thần: cần đổi mới công tác thi đua - khen thưởng, kỷ luật, đào tạo, bồi dưỡng, môi trường và điều kiện làm việc,… Mỗi CBCC cần có sự công bằng trong đánh giá, khen thưởng và kỷ luật. Công chức mong muốn có được cơ hội công bằng ở mọi vị trí phấn đấu trong cơ quan, đơn vị. Vì vậy, cách thức đánh giá và trả lương phải lấy hiệu quả công việc làm thước đo. Bên cạnh đó, một môi trường làm việc năng động, sáng tạo sẽ khuyến khích mọi công chức dù ở vị trí nhân viên hay lãnh đạo đều bình đẳng và cạnh tranh công bằng.</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Trong cơ quan nhà nước phải tạo dựng và duy trì được nét văn hóa lấy giá trị công việc, hiệu quả công việc, sự hài lòng của công dân và doanh nghiệp làm thước đo đánh giá năng lực của CBCC. Cần tách bạch nội hàm khái niệm: “đánh giá hiệu quả làm việc của công chức” với “đánh giá công chức”. Có như vậy mới bảo đảm tạo ra được sự công bằng, khách quan, chính xác và môi trường làm việc năng động cho công chức yên tâm làm việc.</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2.3 Nâng cao ý thức trách nhiệm và đạo đức công vụ của cán bộ, công chức</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Khi đội ngũ CBCC có đủ năng lực đáp ứng yêu cầu công việc và giải quyết hài hòa bài toán lợi ích giữa CBCC với lợi ích của nhà nước và cộng đồng thì cần phải có những giải pháp khác để nâng cao ý thức trách nhiệm và đạo đức công vụ. Những biện pháp cần chú trọng là:</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Giáo dục tính liêm chính, đạo đức công vụ đối CBCC coi đây là công việc thực sự quan trọng. Bởi lẽ, bất kỳ công việc nào cũng đòi hỏi phải có những chuẩn mực nghề nghiệp và đạo đức nghề nghiệp, nhất là đối với hoạt động công vụ luôn gắn liền với quyền lực công, nguồn lực công, trách nhiệm công,… Không có chuẩn mực nghề nghiệp, đạo đức nghề nghiệp sẽ là môi trường cho CBCC, tham ô, tham nhũng, hách dịch, cửa quyền,… Việc giáo dục liêm chính, đạo đức, đạo đức công vụ phải được đưa vào chương trình giáo dục ở các cấp, để hình thành thói quen và ngấm sâu vào nhận thức của mỗi cá nhân trước khi người tham gia nền công vụ.</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Xây dựng và thực thi chế tài nghiêm khắc, nghiêm trị những hành vi vi phạm pháp luật để CBCC “không dám” thực hiện những hành vi vi phạm pháp luật, vi phạm đạo đức công vụ trái với lương tâm và đạo đức xã hội.</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Thiết lập thể chế chặt chẽ, minh bạch, công khai nhằm ngăn ngừa những hành vi vi phạm pháp luật của CBCC. Thực hiện chế độ công khai, minh bạch và trách nhiệm giải trình về tài sản của CBCC trước, trong và sau khi rời khỏi nhiệm sở./.</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Trương Quốc Việt - Đại học Nội vụ Hà Nội</w:t>
            </w:r>
          </w:p>
        </w:tc>
      </w:tr>
    </w:tbl>
    <w:p w:rsidR="009C4BB9" w:rsidRPr="00FE2B73" w:rsidRDefault="009C4BB9" w:rsidP="001D22FB">
      <w:pPr>
        <w:spacing w:after="0" w:line="240" w:lineRule="auto"/>
        <w:jc w:val="both"/>
        <w:rPr>
          <w:rFonts w:ascii="Times New Roman" w:hAnsi="Times New Roman" w:cs="Times New Roman"/>
          <w:sz w:val="24"/>
          <w:szCs w:val="24"/>
        </w:rPr>
      </w:pPr>
    </w:p>
    <w:p w:rsidR="006E0251" w:rsidRPr="00FE2B73" w:rsidRDefault="006E0251"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br w:type="page"/>
      </w:r>
    </w:p>
    <w:tbl>
      <w:tblPr>
        <w:tblW w:w="5000" w:type="pct"/>
        <w:tblCellSpacing w:w="0" w:type="dxa"/>
        <w:tblCellMar>
          <w:top w:w="45" w:type="dxa"/>
          <w:left w:w="45" w:type="dxa"/>
          <w:bottom w:w="45" w:type="dxa"/>
          <w:right w:w="45" w:type="dxa"/>
        </w:tblCellMar>
        <w:tblLook w:val="04A0"/>
      </w:tblPr>
      <w:tblGrid>
        <w:gridCol w:w="9988"/>
      </w:tblGrid>
      <w:tr w:rsidR="006E0251" w:rsidRPr="00FE2B73" w:rsidTr="006E0251">
        <w:trPr>
          <w:tblCellSpacing w:w="0" w:type="dxa"/>
        </w:trPr>
        <w:tc>
          <w:tcPr>
            <w:tcW w:w="5000" w:type="pct"/>
            <w:vAlign w:val="center"/>
            <w:hideMark/>
          </w:tcPr>
          <w:p w:rsidR="006E0251" w:rsidRPr="00FE2B73" w:rsidRDefault="006E0251" w:rsidP="001D22FB">
            <w:pPr>
              <w:spacing w:after="0" w:line="240" w:lineRule="auto"/>
              <w:jc w:val="both"/>
              <w:rPr>
                <w:rFonts w:ascii="Times New Roman" w:eastAsia="Times New Roman" w:hAnsi="Times New Roman" w:cs="Times New Roman"/>
                <w:b/>
                <w:sz w:val="28"/>
                <w:szCs w:val="28"/>
              </w:rPr>
            </w:pPr>
            <w:r w:rsidRPr="00FE2B73">
              <w:rPr>
                <w:rFonts w:ascii="Times New Roman" w:eastAsia="Times New Roman" w:hAnsi="Times New Roman" w:cs="Times New Roman"/>
                <w:b/>
                <w:sz w:val="28"/>
                <w:szCs w:val="28"/>
              </w:rPr>
              <w:lastRenderedPageBreak/>
              <w:t>Những vấn đề lý luận và thực tiễn về năng lực xây dựng và thực hiện chính sách công</w:t>
            </w:r>
          </w:p>
        </w:tc>
      </w:tr>
      <w:tr w:rsidR="006E0251" w:rsidRPr="00FE2B73" w:rsidTr="006E0251">
        <w:trPr>
          <w:tblCellSpacing w:w="0" w:type="dxa"/>
        </w:trPr>
        <w:tc>
          <w:tcPr>
            <w:tcW w:w="5000" w:type="pct"/>
            <w:vAlign w:val="center"/>
            <w:hideMark/>
          </w:tcPr>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Xây dựng và thực hiện chính sách công là toàn bộ quá trình chuyển hóa ý chí của chủ thể chính sách thành hiện thực. Đây là khâu đặc biệt quan trọng trong chu trình chính sách từ hoạch định – xây dựng – thực hiện – đánh giá chính sách. Chất lượng, hiệu quả việc xây dựng, thực hiện chính sách phụ thuộc vào năng lực của cán bộ, công chức, viên chức thực thi chính sách. Thực trạng về năng lực chính sách công ở nước ta hiện nay cho thấy, bên cạnh những ưu điểm còn bộc lộ nhiều hạn chế, bất cập. Do đó, nghiên cứu những vấn đề lý luận và thực tiễn năng lực thực hiện chính sách có ý nghĩa khoa học, thiết thực và cấp bách hiện nay.</w:t>
            </w:r>
          </w:p>
        </w:tc>
      </w:tr>
      <w:tr w:rsidR="006E0251" w:rsidRPr="00FE2B73" w:rsidTr="006E0251">
        <w:trPr>
          <w:tblCellSpacing w:w="0" w:type="dxa"/>
        </w:trPr>
        <w:tc>
          <w:tcPr>
            <w:tcW w:w="5000" w:type="pct"/>
            <w:hideMark/>
          </w:tcPr>
          <w:tbl>
            <w:tblPr>
              <w:tblW w:w="6000" w:type="dxa"/>
              <w:jc w:val="center"/>
              <w:tblCellSpacing w:w="0" w:type="dxa"/>
              <w:tblCellMar>
                <w:left w:w="0" w:type="dxa"/>
                <w:right w:w="0" w:type="dxa"/>
              </w:tblCellMar>
              <w:tblLook w:val="04A0"/>
            </w:tblPr>
            <w:tblGrid>
              <w:gridCol w:w="6000"/>
            </w:tblGrid>
            <w:tr w:rsidR="006E0251" w:rsidRPr="00FE2B73">
              <w:trPr>
                <w:tblCellSpacing w:w="0" w:type="dxa"/>
                <w:jc w:val="center"/>
              </w:trPr>
              <w:tc>
                <w:tcPr>
                  <w:tcW w:w="0" w:type="auto"/>
                  <w:vAlign w:val="center"/>
                  <w:hideMark/>
                </w:tcPr>
                <w:p w:rsidR="006E0251" w:rsidRPr="00FE2B73" w:rsidRDefault="006E0251" w:rsidP="001D22FB">
                  <w:pPr>
                    <w:spacing w:after="0" w:line="240" w:lineRule="auto"/>
                    <w:jc w:val="both"/>
                    <w:rPr>
                      <w:rFonts w:ascii="Times New Roman" w:eastAsia="Times New Roman" w:hAnsi="Times New Roman" w:cs="Times New Roman"/>
                      <w:sz w:val="24"/>
                      <w:szCs w:val="24"/>
                    </w:rPr>
                  </w:pPr>
                </w:p>
              </w:tc>
            </w:tr>
            <w:tr w:rsidR="006E0251" w:rsidRPr="00FE2B73">
              <w:trPr>
                <w:tblCellSpacing w:w="0" w:type="dxa"/>
                <w:jc w:val="center"/>
              </w:trPr>
              <w:tc>
                <w:tcPr>
                  <w:tcW w:w="0" w:type="auto"/>
                  <w:vAlign w:val="center"/>
                  <w:hideMark/>
                </w:tcPr>
                <w:p w:rsidR="006E0251" w:rsidRPr="00FE2B73" w:rsidRDefault="006E0251" w:rsidP="001D22FB">
                  <w:pPr>
                    <w:spacing w:after="0" w:line="240" w:lineRule="auto"/>
                    <w:jc w:val="both"/>
                    <w:rPr>
                      <w:rFonts w:ascii="Times New Roman" w:eastAsia="Times New Roman" w:hAnsi="Times New Roman" w:cs="Times New Roman"/>
                      <w:sz w:val="24"/>
                      <w:szCs w:val="24"/>
                    </w:rPr>
                  </w:pPr>
                </w:p>
              </w:tc>
            </w:tr>
          </w:tbl>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1. Những vấn đề lý luận về năng lực chính sách công</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Chất lượng, hiệu quả thực hiện chính sách công phụ thuộc vào năng lực của đội ngũ cán bộ, công chức (CBCC) tham gia thực hiện chính sách. Nói cách khác, năng lực thực hiện chính sách của đội ngũ CBCC tham gia thực hiện chính sách quyết định chất lượng, hiệu quả của việc thực hiện chính sách. Do đó, muốn nâng cao hiệu quả, chất lượng thực hiện chính sách công cần phải có các giải pháp đồng bộ nâng cao năng lực của đội ngũ CBCC tham gia thực hiện chính sách.</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Năng lực chính sách được coi là điều kiện nhà nước và xã hội cần thiết cho thực hiện những lựa chọn chính sách công tốt và thực hiện hiệu quả chính sách đó. Như vậy, năng lực chính sách của chính phủ là một chỉ số quan trọng và cần thiết của sự thành công trong quản lý nhà nước. Thuật ngữ này mô tả các điều kiện tiên quyết để có những lựa chọn chính sách đúng đắn và thực hiện có hiệu quả trong việc đạt được tiềm năng của nó để quản trị tốt nhà nước. Năng lực chính sách là một chức năng hoặc kỹ năng làm ảnh hưởng đến khả năng của chính phủ trong mối quan hệ với các bộ, ngành.</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Năng lực chính sách có 3 khía cạnh: 1) Năng lực phân tích: phát hiện vấn đề chính sách, đưa ra các giải pháp cho vấn đề, đánh giá các giải pháp đưa vào thực tiễn; 2) Năng lực quản lý: đó là năng lực đưa các nguồn lực tổ chức vào giải quyết vấn đề chính sách; 3) Năng lực chính trị: đó là năng lực huy động nguồn lực và sự hỗ trợ cho quá trình chính sách từ hoạch định, xây dựng và thực hiện chính sách công. Thể hiện qua khung nghiên cứu năng lực chính sách sau đây:</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noProof/>
                <w:sz w:val="24"/>
                <w:szCs w:val="24"/>
              </w:rPr>
              <w:drawing>
                <wp:inline distT="0" distB="0" distL="0" distR="0">
                  <wp:extent cx="3362325" cy="1447800"/>
                  <wp:effectExtent l="19050" t="0" r="9525" b="0"/>
                  <wp:docPr id="4" name="Picture 4" descr="http://tcnn.vn/uploads/resources/hoainga/images/t10/untitled%286%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tcnn.vn/uploads/resources/hoainga/images/t10/untitled%286%29.png"/>
                          <pic:cNvPicPr>
                            <a:picLocks noChangeAspect="1" noChangeArrowheads="1"/>
                          </pic:cNvPicPr>
                        </pic:nvPicPr>
                        <pic:blipFill>
                          <a:blip r:embed="rId8"/>
                          <a:srcRect/>
                          <a:stretch>
                            <a:fillRect/>
                          </a:stretch>
                        </pic:blipFill>
                        <pic:spPr bwMode="auto">
                          <a:xfrm>
                            <a:off x="0" y="0"/>
                            <a:ext cx="3362325" cy="1447800"/>
                          </a:xfrm>
                          <a:prstGeom prst="rect">
                            <a:avLst/>
                          </a:prstGeom>
                          <a:noFill/>
                          <a:ln w="9525">
                            <a:noFill/>
                            <a:miter lim="800000"/>
                            <a:headEnd/>
                            <a:tailEnd/>
                          </a:ln>
                        </pic:spPr>
                      </pic:pic>
                    </a:graphicData>
                  </a:graphic>
                </wp:inline>
              </w:drawing>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Năng lực chính sách thể hiện ở cả 3 cấp: cá nhân, tổ chức, hệ thống với 3 không gian là năng lực phân tích chính sách, năng lực quản lý chính sách, năng lực chính trị chính sách. Bài viết này tập trung nghiên cứu năng lực chính sách ở cấp độ cá nhân.</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Năng lực, khả năng làm việc của CBCC được hội tụ bởi các yếu tố như: kiến thức, kỹ năng và thái độ trong xử lý, giải quyết công việc hay trong thực thi công vụ mà bản chất là thực hiện chính sách công. Kiến thức là sự hiểu biết, là những thông tin hữu ích CBCC cần hiểu và ghi nhớ để phục vụ tốt cho công việc. Kỹ năng là khả năng chuyển kiến thức thành hành động để kết quả đạt được như mong muốn. Thái độ là ý thức đối với công việc, thái độ trong các mối quan hệ đối với con người. Nói một cách ngắn gọn, năng lực là khả năng làm việc tốt, nhờ phẩm chất và trình độ chuyên môn.</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Các tiêu chí năng lực chính sách của đội ngũ CBCC phải được thể hiện trên các mặt sau:</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a) Năng lực thiết kế, soạn thảo, ban hành chính sách công</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Trước hết, CBCC phải có khả năng thiết kế chính sách dựa trên chính sách đã được hoạch định. Nói cách khác, CBCC phải biết cấu trúc thành công vấn đề chính sách, xác định nguyên nhân - giải pháp và công cụ chính sách một cách đồng bộ. Xây dựng các bộ chỉ số đo lường vấn đề chính sách, đo lường nguyên nhân vấn đề chính sách, đo lường mục tiêu và các giải pháp, công cụ chính sách can thiệp. Khả năng, kiến thức, kỹ năng đó thể hiện ở trình độ, sự am hiểu sâu sắc mục tiêu, đối tượng và </w:t>
            </w:r>
            <w:r w:rsidRPr="00FE2B73">
              <w:rPr>
                <w:rFonts w:ascii="Times New Roman" w:eastAsia="Times New Roman" w:hAnsi="Times New Roman" w:cs="Times New Roman"/>
                <w:sz w:val="24"/>
                <w:szCs w:val="24"/>
              </w:rPr>
              <w:lastRenderedPageBreak/>
              <w:t>các quy định, công cụ, giải pháp thực hiện chính sách. Năng lực soạn thảo và ban hành chính sách đòi hỏi CBCC phải am hiểu Hiến pháp, hệ thống pháp luật, quy trình xây dựng văn bản quy phạm pháp luật từ trung ương đến địa phương.</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b) Năng lực xây dựng kế hoạch triển khai thực hiện chính sách</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Là kiến thức, hiểu biết chuyên môn, kỹ năng tác nghiệp và tinh thần, thái độ, trách nhiệm của CBCC trong xây dựng kế hoạch thực hiện chính sách. Kế hoạch thực hiện chính sách là cơ sở, công cụ quan trọng triển khai đưa chính sách vào thực tiễn cuộc sống. Trong xây dựng kế hoạch thực hiện chính sách phải xác định được chính xác, cụ thể các nội dung, nhiệm vụ trong kế hoạch tổ chức điều hành, kế hoạch cung cấp các nguồn vật lực cho việc thực hiện chính sách, kế hoạch kiểm tra đôn đốc thực thi chính sách và trong việc xác định hợp lý thời gian thực hiện chính sách. Cùng với bản kế hoạch thực hiện chính sách phải xây dựng nội quy, quy chế tổ chức điều hành thực hiện chính sách. Năng lực xây dựng kế hoạch thực hiện chính sách được thể hiện, được đo bằng độ chính xác, tính khả thi của bản kế hoạch. Năng lực xây dựng kế hoạch thực hiện chính sách tốt chính là khả năng xây dựng được bản kế hoạch thực hiện chính sách có độ chính xác và tính khả thi cao, không phải điều chỉnh, bổ sung trong quá trình thực hiện. Vì vậy, đòi hỏi CBCC tham mưu xây dựng chính sách phải hiểu và nắm chắc mục tiêu, nội dung, nhiệm vụ, phạm vi, đối tượng, quy mô, tầm quan trọng của chính sách. Trên cơ sở đó xác định mục tiêu, nội dung, nhiệm vụ, nguồn lực, thời gian và các giải pháp tổ chức thực hiện chính sách.</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 Năng lực phổ biến, tuyên truyền chính sách</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Là việc thành thạo các kỹ năng, phương pháp phổ biến, tuyên truyền chính sách của CBCC để đưa chính sách vào cuộc sống. Để phổ biến, tuyên truyền chính sách đạt hiệu quả cao đòi hỏi CBCC phải am hiểu chính sách, nắm chính xác, đầy đủ mục tiêu, nội dung, nhiệm vụ, yêu cầu, phạm vi, đối tượng của chính sách. Đồng thời, phải nhận thức được đầy đủ mục đích, yêu cầu, nội dung, nhiệm vụ của việc tuyên truyền, phổ biến chính sách. Trên cơ sở đó xác định, lựa chọn các kỹ năng, phương pháp phổ biến, tuyên truyền chính sách phù hợp cho từng loại đối tượng. Tùy từng đối tượng mà tổ chức các hình thức phổ biến, tuyên truyền và quán triệt thực hiện chính sách phù hợp như: mở các lớp tập huấn tập trung, hội thảo chuyên ngành, họp báo để quán triệt nghiên cứu các nội dung chính sách, bàn các giải pháp và phân công thực hiện. Tổ chức các cuộc họp báo tuyên truyền chính sách cho các cơ quan thông tin đại chúng, công chức và viên chức làm công tác tuyên truyền; xây dựng văn bản hướng dẫn phổ biến cụ thể việc thực hiện chính sách gửi cho các cơ quan, đơn vị để họ tự nghiên cứu xây dựng kế hoạch thực hiện chính sách. Ngoài ra, có thể tuyên truyền bằng cách đăng tải trên các báo, tạp chí, trang thông tin điện tử để các đối tượng được thụ hưởng chính sách và mọi người dân biết để thực hiện.</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d) Năng lực phân công, hợp tác trong xây dựng và thực hiện chính sách</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Năng lực phân công, phối hợp trong xây dựng và thực hiện chính sách là khả năng tổ chức điều hành thực hiện chính sách một cách chặt chẽ, khoa học và hợp lý. Đó là việc phân công trách nhiệm cụ thể cho các tổ chức, cá nhân có liên quan trong thực hiện chính sách ở các cấp; xác định tổ chức, cá nhân chủ trì, chịu trách nhiệm chính, các cá nhân, tổ chức tham gia phối hợp trong quá trình thực hiện chính sách. Đồng thời, thông qua việc phân công, phối hợp thực hiện chính sách một cách khoa học, hợp lý sẽ phát huy được nhân tố tích cực góp phần nâng cao hiệu quả xây dựng và thực hiện chính sách.</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Trong phân công nhiệm vụ cần đặc biệt chú ý đến khả năng, trình độ năng lực chuyên môn và thế mạnh của từng tổ chức, cá nhân, hạn chế tình trạng chồng chéo nhiệm vụ và không rõ trách nhiệm về mặt tổ chức cũng như thẩm quyền cá nhân phụ trách.</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e) Năng lực duy trì chính sách</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Năng lực duy trì chính sách là khả năng của CBCC trong tham mưu đề xuất các giải pháp, biện pháp bảo đảm cho chính sách được duy trì, tồn tại và phát huy tác dụng trong thực tế. Khi thực hiện chính sách gặp những khó khăn do môi trường thực tế biến động đòi hỏi đội ngũ CBCC thực thi chính sách phải có năng lực, kiến thức sử dụng hệ thống công cụ quản lý tác động nhằm tạo lập môi trường thuận lợi cho việc thực thi chính sách. Đồng thời, chủ động rà soát, đánh giá, phân tích chính sách nhằm tham mưu, đề xuất với chủ thể ban hành chính sách kịp thời điều chỉnh chính sách và áp dụng các giải pháp, biện pháp thực hiện chính sách phù hợp với hoàn cảnh mới.</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lastRenderedPageBreak/>
              <w:t>g) Năng lực điều chỉnh chính sách</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Năng lực điều chỉnh chính sách là khả năng của CBCC trong tham mưu đề xuất điều chỉnh các giải pháp, biện pháp, cơ chế để chính sách được thực hiện có hiệu quả nhưng không làm thay đổi mục tiêu chính sách. Trong quá trình thực hiện chính sách nếu gặp khó khăn do môi trường thực tế thay đổi, do chính sách còn những bất cập, hạn chế không sát, không phù hợp với thực tiễn cần phải có những điều chỉnh nhất định để đáp ứng yêu cầu quản lý và phù hợp với tình hình thực tế. Về nguyên tắc, việc điều chỉnh, bổ sung chính sách thuộc thẩm quyền của cơ quan, tổ chức ban hành chính sách. Nhưng trên thực tế, việc điều chỉnh các biện pháp, các cơ chế diễn ra rất năng động và linh hoạt trong thực hiện chính sách ở nhiều cấp quản lý khác nhau. Do đó, CBCC thực thi chính sách cần có năng lực, kiến thức, kỹ năng đề xuất các giải pháp, biện pháp, cơ chế để chính sách thực hiện có hiệu quả, bảo đảm mục tiêu chính sách đã đề ra.</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h) Năng lực theo dõi, đôn đốc, kiểm tra giám sát việc thực hiện chính sách</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Theo dõi, đôn đốc, kiểm tra, giám sát việc thực hiện chính sách có vai trò quan trọng, giúp kịp thời bổ sung, điều chỉnh, hoàn thiện chính sách, đồng thời chấn chỉnh công tác tổ chức thực hiện chính sách, góp phần nâng cao hiệu lực, hiệu quả thực hiện mục tiêu chính sách. Năng lực thực hiện chính sách của đội ngũ CBCC được biểu hiện, phản ánh cụ thể ở khả năng, kiến thức, kỹ năng và trách nhiệm của họ trong việc theo dõi, đôn đốc, kiểm tra việc thực hiện chính sách. Giám sát bộ chỉ số chính sách công là yêu cầu quan trọng nhất. Đồng thời, CBCC phải nắm chắc, chính xác các quy định trong kế hoạch thực hiện chính sách, trong các quy chế, nội quy thực hiện chính sách. Ngoài ra, CBCC còn phải có kỹ năng thu thập, cập nhật đầy đủ các nguồn thông tin, các cơ sở dữ liệu phản ánh về quá trình triển khai và kết quả thực hiện chính sách từ các cơ quan, tổ chức, đặc biệt là từ các đối tượng thụ hưởng chính sách và của người dân.</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i) Năng lực đánh giá, tổng kết rút kinh nghiệm chính sách</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Đánh giá, tổng kết rút kinh nghiệm việc thực hiện chính sách là nhiệm vụ quan trọng không thể thiếu trong quá trình thực hiện chính sách. Đánh giá, tổng kết thực hiện chính sách là quá trình xem xét kết luận về cả quá trình từ khi hoạch định đến thực hiện với sự chỉ đạo, điều hành tổ chức thực hiện chính sách của các chủ thể chính sách. Để đánh giá, tổng kết rút kinh nghiệm chính xác kết quả thực hiện chính sách, đòi hỏi CBCC phải có năng lực, khả năng, trách nhiệm và kinh nghiệm thực tế. Việc đánh giá, tổng kết rút kinh nghiệm phải căn cứ vào các tiêu chí, nguyên tắc nhất định mà CBCC cần có năng lực để vận dụng như: sự phù hợp, tính hiệu quả, tính hiệu suất, tính đầy đủ, tính công bằng, đáp ứng nhu cầu nguyện vọng người dân, doanh nghiệp và dựa trên bản kế hoạch và quy chế, nội quy ban hành kèm theo. Việc đánh giá, tổng kết rút kinh nghiệm phải chỉ ra được chính xác ưu điểm, nhược điểm, kinh nghiệm thực hiện chính sách, các tổ chức, cá nhân thực hiện tốt hoặc không tốt.</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2. Đánh giá thực trạng năng lực xây dựng và thực hiện chính sách hiện nay</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2.1 Mặt tích cực</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Nhìn chung, các bộ, ngành và chính quyền địa phương các cấp cũng như các cơ quan, tổ chức trong hệ thống chính trị đã nhận thức được ý nghĩa, tầm quan trọng và đề cao trách nhiệm trong tổ chức thực hiện chính sách. Khi có chính sách mới ban hành đều xây dựng kế hoạch triển khai thực hiện; đã kịp thời tiến hành phổ biến, tuyên truyền chính sách; có sự phân công, phối hợp giữa các ngành, các cấp trong thực hiện chính sách; chủ động đề xuất với các cấp có thẩm quyền sửa đổi, bổ sung khắc phục những hạn chế, bất cập của chính sách. Đã chú ý đến công tác theo dõi, kiểm tra, đôn đốc việc thực hiện chính sách và đánh giá, tổng kết rút kinh nghiệm trong tổ chức thực hiện chính sách. Nhờ việc tổ chức thực hiện tốt chính sách, các chính sách của Nhà nước đã kịp thời đi vào cuộc sống, phát huy được vai trò quan trọng của chính sách trong sự nghiệp xây dựng, bảo vệ và phát triển đất nước.</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2.2 Mặt hạn chế</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Những hạn chế, bất cập của việc xây dựng, thực hiện chính sách có nhiều nguyên nhân, nhưng chủ yếu là do năng lực xây dựng và thực hiện chính sách của đội ngũ CBCC còn hạn chế, chưa đáp ứng yêu cầu và tầm quan trọng của việc xây dựng, thực hiện chính sách.</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Thứ nhất, nhận thức về vị trí, vai trò, đặc điểm, tính chất của chính sách công chưa đầy đủ. Nhiều người hiểu chính sách đơn giản, thuần túy là những chủ trương, chế độ nhà nước ban hành một cách chung chung, nhất là nhận thức về tầm quan trọng của tổ chức thực thi chính sách còn đơn giản, coi </w:t>
            </w:r>
            <w:r w:rsidRPr="00FE2B73">
              <w:rPr>
                <w:rFonts w:ascii="Times New Roman" w:eastAsia="Times New Roman" w:hAnsi="Times New Roman" w:cs="Times New Roman"/>
                <w:sz w:val="24"/>
                <w:szCs w:val="24"/>
              </w:rPr>
              <w:lastRenderedPageBreak/>
              <w:t>việc hoạch định đến khi công bố ban hành chính sách là kết thúc quy trình chính sách. Nếu không được thực hiện thì chính sách trở thành vô nghĩa và là những khẩu hiệu suông. Xây dựng và tổ chức thực hiện chính sách là chức năng, nhiệm vụ của nhà nước và các cơ quan nhà nước. Xây dựng và tổ chức thực hiện chính sách là hai mặt của một vấn đề có liên hệ và tác động qua lại lẫn nhau, không được coi nhẹ hay quan trọng hóa bất cứ mặt nào. Trình độ, năng lực xây dựng, thực thi chính sách của đội ngũ CBCC nước ta hiện nay còn yếu, việc nắm bắt và hiểu biết về chính sách còn hạn chế; tinh thần, thái độ thực thi chính sách chưa thật công tâm, khách quan làm cho chính sách bị méo mó, không đúng với mục tiêu, mục đích ban hành chính sách.</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Thứ hai, năng lực, sự chuyên nghiệp trong phân tích và đánh giá chính sách của CBCC còn yếu nên vẫn tồn tại những chính sách ban hành không sát với thực tiễn, gây khó khăn và ảnh hưởng trực tiếp đến khâu tổ chức thực hiện, dẫn đến hiệu lực, hiệu quả thấp.</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Thứ ba, năng lực quản lý của cá nhân về chính sách công còn yếu kém. Sự hạn chế về các kỹ năng quản lý chính sách như lập kế hoạch, tổ chức triển khai, ngân sách, hợp đồng, nhân sự, lãnh đạo và kiểm soát dẫn đến các bước trong tổ chức thực hiện chính sách không đảm bảo đầy đủ. Việc xây dựng kế hoạch thực hiện chính sách chưa chú ý đến các nguồn lực (con người, kinh phí, điều kiện vật chất, thời gian) để thực hiện chính sách. Đặc biệt là khâu phân công, phối hợp thực hiện chính sách chưa hợp lý, còn biểu hiện cục bộ, không đề cao trách nhiệm, tinh thần phối hợp giữa các cơ quan trong tổ chức thực hiện chính sách. Việc theo dõi, kiểm tra, đôn đốc thực hiện một số chính sách không được thực hiện thường xuyên, hoặc thực hiện hình thức, chiếu lệ nên không phát hiện được kịp thời những hạn chế, bất cập của chính sách để kiến nghị sửa đổi, bổ sung hoàn thiện chính sách. Một số chính sách thực hiện kéo dài, không đúng chu trình, thời hạn, gây khó khăn cho việc tìm nguồn lực giải quyết chế độ, chính sách. Việc đánh giá, tổng kết rút kinh nghiệm một số chính sách không được thực hiện nghiêm túc nên không chỉ ra được đầy đủ và chính xác hiệu lực, hiệu quả của chính sách. Một số chính sách khi tổ chức thực hiện gặp khó khăn hoặc khi thực hiện xong không đề xuất các giải pháp, biện pháp cần thiết để duy trì chính sách dẫn đến thất bại hoặc phải kéo dài thời gian thực hiện, gây lãng phí tiền của của nhà nước và nhân dân. Các văn bản hướng dẫn, phổ biến thực hiện nhiều khi không cụ thể, rõ ràng và thống nhất, thậm chí mâu thuẫn không phù hợp với các quy định trong chính sách, dẫn đến việc triển khai thực hiện chính sách khó khăn và không chính xác. Nhiều quy định, thủ tục còn phức tạp, rắc rối gây khó khăn, cản trở việc thực hiện chính sách.</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Thứ tư, năng lực chính trị chính sách ở cấp độ cá nhân còn chưa cao. Đó là kiến thức về quá trình chính trị, vai trò, chức năng, nhiệm vụ và mối quan tâm của các chủ thể chính sách. Đó còn là kỹ năng truyền thông, kỹ năng đàm phán và xây dựng sự đồng thuận. Công tác tuyên truyền, phổ biến về mục đích, nội dung, yêu cầu của chính sách không đầy đủ, rõ ràng và kịp thời đến các đối tượng liên quan (nhà chức trách, những người thực thi và người dân). Nhiều chính sách do khâu tuyên truyền, phổ biến không đầy đủ, không kịp thời đã ảnh hưởng đến hiệu quả thực hiện chính sách. Tình trạng vận dụng trong quá trình thực hiện chính sách còn khá phổ biến, do chưa phân biệt rạch ròi sự khác nhau giữa thực hiện chính sách và vận dụng chính sách. Sự vận dụng tùy tiện, chủ quan sẽ dẫn đến mất tính công bằng của chính sách.</w:t>
            </w:r>
          </w:p>
          <w:p w:rsidR="006E0251" w:rsidRPr="00FE2B73" w:rsidRDefault="006E0251" w:rsidP="001D22FB">
            <w:pPr>
              <w:spacing w:after="0" w:line="240" w:lineRule="auto"/>
              <w:jc w:val="both"/>
              <w:rPr>
                <w:rFonts w:ascii="Times New Roman" w:eastAsia="Times New Roman" w:hAnsi="Times New Roman" w:cs="Times New Roman"/>
                <w:b/>
                <w:bCs/>
                <w:sz w:val="24"/>
                <w:szCs w:val="24"/>
              </w:rPr>
            </w:pPr>
            <w:r w:rsidRPr="00FE2B73">
              <w:rPr>
                <w:rFonts w:ascii="Times New Roman" w:eastAsia="Times New Roman" w:hAnsi="Times New Roman" w:cs="Times New Roman"/>
                <w:sz w:val="24"/>
                <w:szCs w:val="24"/>
              </w:rPr>
              <w:t>Xây dựng và thực hiện chính sách là khâu quan trọng trong chu trình chính sách. Để nâng cao chất lượng, hiệu quả xây dựng thực hiện chính sách cần phải nhận thức đầy đủ vai trò, nội dung, nhiệm vụ, yêu cầu, nguyên tắc thực hiện chính sách. Đặc biệt, cần nâng cao năng lực hay kiến thức, kỹ năng và tinh thần trách nhiệm của đội ngũ CBCC thực thi chính sách. Trong ngắn hạn, cần đổi mới chương trình bồi dưỡng kiến thức quản lý nhà nước và chương trình bồi dưỡng kiến thức, kỹ năng xây dựng và thực hiện chính sách công. Trong dài hạn, việc đào tạo bậc cử nhân, thạc sĩ và tiến sĩ cần phải quan tâm nhiều hơn đến nội dung, kiến thức chuyên môn nghiệp vụ, kỹ năng tổ chức xây dựng và thực hiện chính sách công./.</w:t>
            </w:r>
            <w:r w:rsidRPr="00FE2B73">
              <w:rPr>
                <w:rFonts w:ascii="Times New Roman" w:eastAsia="Times New Roman" w:hAnsi="Times New Roman" w:cs="Times New Roman"/>
                <w:b/>
                <w:bCs/>
                <w:sz w:val="24"/>
                <w:szCs w:val="24"/>
              </w:rPr>
              <w:t>PGS. TS. Đỗ</w:t>
            </w:r>
            <w:r w:rsidR="007C16FA" w:rsidRPr="00FE2B73">
              <w:rPr>
                <w:rFonts w:ascii="Times New Roman" w:eastAsia="Times New Roman" w:hAnsi="Times New Roman" w:cs="Times New Roman"/>
                <w:b/>
                <w:bCs/>
                <w:sz w:val="24"/>
                <w:szCs w:val="24"/>
              </w:rPr>
              <w:t xml:space="preserve"> Phú Hải - Hviện Khoa học xhội, Viện Hlâm Khoa học x</w:t>
            </w:r>
            <w:r w:rsidRPr="00FE2B73">
              <w:rPr>
                <w:rFonts w:ascii="Times New Roman" w:eastAsia="Times New Roman" w:hAnsi="Times New Roman" w:cs="Times New Roman"/>
                <w:b/>
                <w:bCs/>
                <w:sz w:val="24"/>
                <w:szCs w:val="24"/>
              </w:rPr>
              <w:t xml:space="preserve">hội </w:t>
            </w:r>
            <w:r w:rsidR="007C16FA" w:rsidRPr="00FE2B73">
              <w:rPr>
                <w:rFonts w:ascii="Times New Roman" w:eastAsia="Times New Roman" w:hAnsi="Times New Roman" w:cs="Times New Roman"/>
                <w:b/>
                <w:bCs/>
                <w:sz w:val="24"/>
                <w:szCs w:val="24"/>
              </w:rPr>
              <w:t>V</w:t>
            </w:r>
            <w:r w:rsidRPr="00FE2B73">
              <w:rPr>
                <w:rFonts w:ascii="Times New Roman" w:eastAsia="Times New Roman" w:hAnsi="Times New Roman" w:cs="Times New Roman"/>
                <w:b/>
                <w:bCs/>
                <w:sz w:val="24"/>
                <w:szCs w:val="24"/>
              </w:rPr>
              <w:t>Nam</w:t>
            </w:r>
          </w:p>
          <w:p w:rsidR="006E0251" w:rsidRPr="00FE2B73" w:rsidRDefault="006E0251" w:rsidP="001D22FB">
            <w:pPr>
              <w:spacing w:after="0" w:line="240" w:lineRule="auto"/>
              <w:jc w:val="both"/>
              <w:rPr>
                <w:rFonts w:ascii="Times New Roman" w:eastAsia="Times New Roman" w:hAnsi="Times New Roman" w:cs="Times New Roman"/>
                <w:sz w:val="24"/>
                <w:szCs w:val="24"/>
              </w:rPr>
            </w:pPr>
          </w:p>
        </w:tc>
      </w:tr>
      <w:tr w:rsidR="006E0251" w:rsidRPr="00FE2B73" w:rsidTr="006E0251">
        <w:trPr>
          <w:tblCellSpacing w:w="0" w:type="dxa"/>
        </w:trPr>
        <w:tc>
          <w:tcPr>
            <w:tcW w:w="5000" w:type="pct"/>
            <w:vAlign w:val="center"/>
            <w:hideMark/>
          </w:tcPr>
          <w:p w:rsidR="006E0251" w:rsidRPr="00FE2B73" w:rsidRDefault="006E0251" w:rsidP="001D22FB">
            <w:pPr>
              <w:spacing w:after="0" w:line="240" w:lineRule="auto"/>
              <w:jc w:val="both"/>
              <w:rPr>
                <w:rFonts w:ascii="Times New Roman" w:eastAsia="Times New Roman" w:hAnsi="Times New Roman" w:cs="Times New Roman"/>
                <w:b/>
                <w:sz w:val="28"/>
                <w:szCs w:val="28"/>
              </w:rPr>
            </w:pPr>
            <w:r w:rsidRPr="00FE2B73">
              <w:rPr>
                <w:rFonts w:ascii="Times New Roman" w:hAnsi="Times New Roman" w:cs="Times New Roman"/>
                <w:sz w:val="24"/>
                <w:szCs w:val="24"/>
              </w:rPr>
              <w:lastRenderedPageBreak/>
              <w:br w:type="page"/>
            </w:r>
            <w:r w:rsidRPr="00FE2B73">
              <w:rPr>
                <w:rFonts w:ascii="Times New Roman" w:eastAsia="Times New Roman" w:hAnsi="Times New Roman" w:cs="Times New Roman"/>
                <w:b/>
                <w:sz w:val="28"/>
                <w:szCs w:val="28"/>
              </w:rPr>
              <w:t>Trách nhiệm hành chính và đảm bảo kỷ cương trong quản lý nhà nước</w:t>
            </w:r>
          </w:p>
          <w:p w:rsidR="006E0251" w:rsidRPr="00FE2B73" w:rsidRDefault="006E0251" w:rsidP="001D22FB">
            <w:pPr>
              <w:spacing w:after="0" w:line="240" w:lineRule="auto"/>
              <w:jc w:val="both"/>
              <w:rPr>
                <w:rFonts w:ascii="Times New Roman" w:eastAsia="Times New Roman" w:hAnsi="Times New Roman" w:cs="Times New Roman"/>
                <w:b/>
                <w:sz w:val="28"/>
                <w:szCs w:val="28"/>
              </w:rPr>
            </w:pPr>
          </w:p>
        </w:tc>
      </w:tr>
      <w:tr w:rsidR="006E0251" w:rsidRPr="00FE2B73" w:rsidTr="006E0251">
        <w:trPr>
          <w:tblCellSpacing w:w="0" w:type="dxa"/>
        </w:trPr>
        <w:tc>
          <w:tcPr>
            <w:tcW w:w="5000" w:type="pct"/>
            <w:vAlign w:val="center"/>
            <w:hideMark/>
          </w:tcPr>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1. Những con số biết nói</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lastRenderedPageBreak/>
              <w:t>Theo công bố của Cục Quản lý xử lý vi phạm hành chính và theo dõi thi hành pháp luật thuộc Bộ Tư pháp, trong năm 2014 các cơ quan chức năng đã phát hiện tổng số 17.295.781 vụ vi phạm hành chính, đưa ra 12.739.898 quyết định xử phạt. Tổng số tiền phạt thu được là hơn 13 nghìn tỷ đồng (theo VTC News, ngày 17/01/2015). Những con số nêu trên phần nào cho thấy mức độ vi phạm kỷ cương xã hội và trật tự quản lý hành chính. Điều đáng nói là, các quyết định xử phạt dù nhiều nhưng không làm giảm bớt các vi phạm và theo đó các vấn đề về trách nhiệm hành chính trong điều hành của các cơ quan hành chính nhà nước, các tổ chức vẫn là vấn đề phức tạp. Việc không tôn trọng các quy định trong hoạt động quản lý hành chính còn bị coi nhẹ vì lợi ích của riêng mình. Hệ lụy của tình trạng đó là điều rất đáng quan tâm, nhất là khi nó làm cho kỷ cương điều hành, quản lý bị ảnh hưởng, đòi hỏi phải xem xét nghiêm túc để tìm ra nguyên nhân và giải pháp khắc phục. Thực tế cho thấy, xử phạt vi phạm hành chính là cần thiết nhưng không phải là giải pháp duy nhất để tăng cường hiệu quả quản lý nhà nước và giữ vững kỷ cương xã hội.</w:t>
            </w:r>
          </w:p>
        </w:tc>
      </w:tr>
      <w:tr w:rsidR="006E0251" w:rsidRPr="00FE2B73" w:rsidTr="006E0251">
        <w:trPr>
          <w:tblCellSpacing w:w="0" w:type="dxa"/>
        </w:trPr>
        <w:tc>
          <w:tcPr>
            <w:tcW w:w="5000" w:type="pct"/>
            <w:hideMark/>
          </w:tcPr>
          <w:tbl>
            <w:tblPr>
              <w:tblW w:w="6000" w:type="dxa"/>
              <w:jc w:val="center"/>
              <w:tblCellSpacing w:w="0" w:type="dxa"/>
              <w:tblCellMar>
                <w:left w:w="0" w:type="dxa"/>
                <w:right w:w="0" w:type="dxa"/>
              </w:tblCellMar>
              <w:tblLook w:val="04A0"/>
            </w:tblPr>
            <w:tblGrid>
              <w:gridCol w:w="6000"/>
            </w:tblGrid>
            <w:tr w:rsidR="006E0251" w:rsidRPr="00FE2B73">
              <w:trPr>
                <w:tblCellSpacing w:w="0" w:type="dxa"/>
                <w:jc w:val="center"/>
              </w:trPr>
              <w:tc>
                <w:tcPr>
                  <w:tcW w:w="0" w:type="auto"/>
                  <w:vAlign w:val="center"/>
                  <w:hideMark/>
                </w:tcPr>
                <w:p w:rsidR="006E0251" w:rsidRPr="00FE2B73" w:rsidRDefault="006E0251" w:rsidP="001D22FB">
                  <w:pPr>
                    <w:spacing w:after="0" w:line="240" w:lineRule="auto"/>
                    <w:jc w:val="both"/>
                    <w:rPr>
                      <w:rFonts w:ascii="Times New Roman" w:eastAsia="Times New Roman" w:hAnsi="Times New Roman" w:cs="Times New Roman"/>
                      <w:sz w:val="24"/>
                      <w:szCs w:val="24"/>
                    </w:rPr>
                  </w:pPr>
                </w:p>
              </w:tc>
            </w:tr>
            <w:tr w:rsidR="006E0251" w:rsidRPr="00FE2B73">
              <w:trPr>
                <w:tblCellSpacing w:w="0" w:type="dxa"/>
                <w:jc w:val="center"/>
              </w:trPr>
              <w:tc>
                <w:tcPr>
                  <w:tcW w:w="0" w:type="auto"/>
                  <w:vAlign w:val="center"/>
                  <w:hideMark/>
                </w:tcPr>
                <w:p w:rsidR="006E0251" w:rsidRPr="00FE2B73" w:rsidRDefault="006E0251" w:rsidP="001D22FB">
                  <w:pPr>
                    <w:spacing w:after="0" w:line="240" w:lineRule="auto"/>
                    <w:jc w:val="both"/>
                    <w:rPr>
                      <w:rFonts w:ascii="Times New Roman" w:eastAsia="Times New Roman" w:hAnsi="Times New Roman" w:cs="Times New Roman"/>
                      <w:sz w:val="24"/>
                      <w:szCs w:val="24"/>
                    </w:rPr>
                  </w:pPr>
                </w:p>
              </w:tc>
            </w:tr>
          </w:tbl>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Từ những con số trên có thể rút ra một số nhận xét sau đây:</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Trước hết, việc nhận diện các vi phạm hành chính là điều không đơn giản. Ranh giới giữa vi phạm hành chính và vi phạm nội quy, điều lệ trong điều hành hoạt động của các cơ quan, tổ chức rất khó phân biệt rạch ròi với những cách xử lý khác nhau.</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Thứ hai, xác định trách nhiệm để xử lý vi phạm hành chính rất phức tạp, không phải lúc nào cũng được thừa nhận.</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Thứ ba, mức độ vi phạm hành chính khó xác định nên việc đưa ra hình thức và mức độ xử lý phù hợp không đơn giản. Nói cách khác, sự chính xác trong xử lý các vi phạm hành chính không phải bao giờ cũng có thể dễ dàng đạt được.</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Thứ tư, nhiều vi phạm hành chính xảy ra trong những tình huống được gọi là bất thường, muốn xử lý phải có thời gian và cách nhìn thấu đáo. Nếu vội vàng trong xử lý có thể đem lại hậu quả xấu hơn.</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2. Nâng cao nhận thức về trách nhiệm hành chính và xử lý trách nhiệm hành chính</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Trách nhiệm hành chính nói chung được hiểu là sự đánh giá có tính phủ nhận của cơ quan nhà nước có thẩm quyền đối với những hành vi vi phạm pháp luật nhưng chưa đến mức phải xử lý hình sự do chưa xâm hại đến trật tự quản lý nhà nước và quản lý xã hội. Để xử lý những vi phạm này, các cơ quan quản lý nhà nước, người có thẩm quyền thường áp dụng biện pháp cưỡng chế nhà nước. Người ta gọi đó là trách nhiệm hành chính mang tính “tiêu cực” nhằm giải quyết hậu quả đối với hành vi đã xảy ra trong quá khứ.</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Bên cạnh đó, còn có trách nhiệm hành chính mang tính “tích cực”. Đó là cách dùng khái niệm này để chỉ quan hệ giữa chủ thể pháp lý đối với nghĩa vụ và bổn phận của những người được giao hoàn thành một công việc trong quá trình quản lý.</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Những vấn đề về trách nhiệm hành chính được xử lý không thông qua trình tự xét xử của toà án. Ví dụ như xử phạt do vi phạm luật lệ giao thông; vi phạm an toàn vệ sinh thực phẩm, vi phạm quy chế trong thi cử.v.v… đều do những người đại diện cho cơ quan nhà nước có thẩm quyền quyết định. Đó là theo nghĩa “tiêu cực”. Còn theo nghĩa “tích cực”, ví dụ: các quy định về thuốc nhập khẩu khi đưa ra thị trường phải có hướng dẫn bằng tiếng Việt; nhà hàng,  khách sạn cần có nội quy phòng cháy, chữa cháy và những quy định tương tự. Những quy định này đều là quy định về trách nhiệm hành chính nhằm ngăn ngừa những ảnh hưởng không tốt đối với đời sống xã hội.</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Việc xử lý trách nhiệm hành chính được đặt ra đối với những cá nhân, tổ chức vi phạm hành chính. Những vi phạm có thể là cố ý hoặc vô ý và việc xử lý vi phạm đó đều có ảnh hưởng đến trật tự quản lý nhà nước, kỷ cương xã hội. Không thể vì không cố ý mà không phải chịu trách nhiệm, kể cả trách nhiệm hành chính bởi vì, nếu điều đó được lặp đi lặp lại, sẽ dẫn đến hệ lụy nghiêm trọng là kỷ cương điều hành bị rối loạn, thậm chí bị phá vỡ.</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Một câu hỏi thường được đặt ra: tại sao người vi phạm hành chính luôn tìm cách trốn tránh trách nhiệm, kể cả không phải do cố ý và việc xử lý trách nhiệm không phải lúc nào cũng phức tạp? Nguyên nhân có thể là do một số người dân xem đó là việc bình thường; còn công chức nhà nước vì biết rõ về nguyên tắc việc xử lý trách nhiệm hành chính, vô luận nặng hay nhẹ đều mang lại hậu quả pháp lý bất lợi cho các cá nhân, tổ chức của họ nên tìm cách đối phó để không bị xử lý. Xét cho cùng, trách nhiệm hành chính cũng mang đặc điểm và tính chất chung của trách nhiệm pháp lý, không làm tròn trách </w:t>
            </w:r>
            <w:r w:rsidRPr="00FE2B73">
              <w:rPr>
                <w:rFonts w:ascii="Times New Roman" w:eastAsia="Times New Roman" w:hAnsi="Times New Roman" w:cs="Times New Roman"/>
                <w:sz w:val="24"/>
                <w:szCs w:val="24"/>
              </w:rPr>
              <w:lastRenderedPageBreak/>
              <w:t>nhiệm này là vi phạm pháp luật. Khi bị xử lý trách nhiệm hành chính cũng có nghĩa là cơ quan nhà nước có chức năng đã thay mặt nhà nước thể hiện thái độ đối với chủ thể vi phạm. Đó chính là việc thực hiện một loại nghĩa vụ đặc biệt, chỉ phát sinh khi có vi phạm pháp luật. Đối với cá nhân sẽ mất uy tín trong công việc, có thể bị điều chuyển công tác một cách bất lợi ngoài ý muốn… Do đó, không ít trường hợp có xu hướng muốn được bỏ qua hoặc không bị xử lý trách nhiệm đến cùng. Ví dụ: nếu bị phạt tiền thì không bị ghi biên bản, tức là không để lại chứng cứ bất lợi về mặt pháp lý. Nếu bị phê bình thì mong muốn các cơ quan chức năng không có đánh giá làm ảnh hưởng đến uy tín của bản thân. Để đạt được điều này không ít người đã tìm cách mua chuộc, hối lộ cán bộ phụ trách hoặc cơ quan chức năng. Đây là hiện tượng xấu đang xảy ra trong đời sống xã hội.</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Theo quy định của pháp luật, truy cứu trách nhiệm vi phạm hành chính được giao cho nhiều cơ quan, cá nhân khác nhau có thẩm quyền quản lý hành chính cụ thể trong bộ máy quản lý hành chính nhà nước. Quy định như vậy làm tăng khả năng đáp ứng kịp thời nhu cầu xử lý các vi phạm hành chính và góp phần khắc phục nhanh hậu quả do các hành vi vi phạm hành chính gây ra, nhưng sẽ khó có sự thống nhất về chuẩn mực xử lý dẫn đến hiện tượng xử lý tùy tiện mà không dễ phát hiện.</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Khi truy cứu trách nhiệm vi phạm hành chính phải đảm bảo lựa chọn và áp dụng các biện pháp chế tài thích hợp, bởi điều này trực tiếp liên quan đến lợi ích hợp pháp của các cá nhân và tổ chức là đối tượng của việc xử lý trách nhiệm hành chính, trong đó đặc biệt chú ý đến vai trò của thủ tục hành chính như là căn cứ pháp lý của việc xử lý. Nói cách khác, cần phải có những phương thức và trình tự cần thiết khi thực hiện thẩm quyền xử lý vi phạm hành chính do luật pháp đặt ra, phù hợp về không gian cũng như về thời gian. Đồng thời, phải có căn cứ thực tế rõ ràng và xử lý kịp thời, nhanh chóng để hạn chế những hậu quả không mong muốn. Nếu xử lý không tốt, tức là không có thủ tục rõ ràng, chế tài không thích  hợp, để chậm trễ hoặc vi phạm các quyền cơ bản của công dân có thể gây ra những bất lợi, hiệu quả của quản lý nhà nước theo đó sẽ giảm sút. Điều quan trọng là tính răn đe và giáo dục đối với cá nhân và tổ chức vi phạm sẽ không cao, từ đó không góp phần ngăn chặn được tình trạng vi phạm luật pháp, thậm chí còn làm cho trật tự quản lý nhà nước bị rối loạn.</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3. Một số giải pháp góp phần hạn chế các vi phạm hành chính</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Xã hội văn minh là một xã hội mà luật pháp được mọi người tự giác tuân thủ, trật tự kỷ cương quản lý được giữ vững. Khi pháp luật không được tôn trọng, kỷ cương xã hội không được giữ vững có nghĩa là không đạt được mục tiêu xây dựng một xã hội văn minh. Đó là lý do vì sao việc tìm kiếm giải pháp để hạn chế các vi phạm pháp luật, trong đó có vi phạm hành chính luôn được quan tâm. Từ những nghiên cứu về trách nhiệm hành chính và đảm bảo kỷ cương trong quản lý nhà nước, xin đề xuất một số giải pháp sau:</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Một là, làm tốt công tác tuyên truyền, giáo dục pháp luật và coi đây là giải pháp cơ bản. Cần có nhiều hình thức phong phú, thiết thực làm chuyển biến nhận thức về pháp luật và vai trò của pháp luật nhằm làm cho các cá nhân, tổ chức có ý thức thực hiện đúng các quy định pháp luật của Nhà nước. Thời gian qua, việc tuyên truyền các quy định về vi phạm hành chính còn hình thức, hời hợt nên hiệu quả chưa cao. Không ít người xem vi phạm hành chính là chuyện bình thường và thường đổ lỗi cho hoàn cảnh khách quan. Ví dụ: vi phạm luật giao thông đường bộ thì đổ lỗi cho cơ sở hạ tầng yếu kém, đưa thực phẩm bẩn ra tiêu thụ trên thị trường thì lấy lý do là vì không biết cách phân biệt thực phẩm bẩn và thực phẩm sạch.v.v… Bên cạnh đó, công tác tuyên truyền và giáo dục pháp luật chưa tạo ra được sự tự giác, tích cực tìm hiểu và tuân thủ pháp luật.</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Để làm tốt công tác này cần có đội ngũ cán bộ, công chức hiểu biết về pháp luật hành chính một cách sâu sắc và có kỹ năng tuyên truyền, giáo dục pháp luật, có kinh nghiệm thực tế. Cần rà soát lại cách thức, kế hoạch tuyên truyền, giáo dục pháp luật và phải tạo điều kiện để làm tốt hơn công tác này. Nhiệm vụ phổ cập pháp luật cho cộng đồng phải được làm ráo riết, với những hình thức phong phú, hấp dẫn. Trong xã hội, các đối tượng khác nhau có nhu cầu hiểu biết pháp luật khác nhau, vì vậy nội dung tuyên truyền phải đúng đối tượng mới có thể mang lại hiệu quả cao.</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Việc tuyên truyền và giáo dục pháp luật cần thường xuyên, liên tục và có sự quan tâm của người đứng đầu cơ quan, tổ chức nhằm tăng khả năng áp dụng trong thực tiễn. Cùng với việc phổ biến phải phân tích cho đối tượng được tuyên truyền hiểu biết đầy đủ về nội dung các quy định của pháp luật để đối tượng hiểu rõ lợi ích của việc tuân thủ pháp luật và vì sao phải tránh vi phạm pháp luật. Đồng thời, lấy </w:t>
            </w:r>
            <w:r w:rsidRPr="00FE2B73">
              <w:rPr>
                <w:rFonts w:ascii="Times New Roman" w:eastAsia="Times New Roman" w:hAnsi="Times New Roman" w:cs="Times New Roman"/>
                <w:sz w:val="24"/>
                <w:szCs w:val="24"/>
              </w:rPr>
              <w:lastRenderedPageBreak/>
              <w:t>những gương tốt trong thi hành pháp luật để nêu gương trong công tác  tuyên truyền.</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Hai là, siết chặt hơn nữa công tác kiểm tra vi phạm hành chính và kiên quyết xử lý vi phạm theo pháp luật. Cần xử lý nghiêm những người vi phạm kể cả những người có trách nhiệm nhưng không xử lý các vi phạm thuộc lĩnh vực do mình phụ trách một cách nghiêm túc. Phải kiểm tra và truy đến cùng nguồn gốc của sai phạm để tìm cách xử lý triệt để.</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Ba là, rà soát lại các quy định về xử phạt hành chính ở tất cả các ngành theo hướng giao cho người đứng đầu chịu trách nhiệm về công việc này. Mục tiêu đặt ra là các quy định về vi phạm hành chính phải rõ ràng, mức xử phạt hợp lý, có tác dụng răn đe. Đối với những hành vi vi phạm hành chính chưa đến mức phải xử phạt vẫn phải quy định rõ cách thức và trách nhiệm xử lý. Việc rà soát cần được thực hiện triệt để và thiết thực, có sự đồng bộ giữa rà soát về nội dung và rà soát về thủ tục. Một quy chế quy định sự phối hợp chặt chẽ trong việc xử lý các vi phạm hành chính là điều rất cần thiết trong tình hình hiện nay.</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Bốn là, đào tạo, bồi dưỡng đội ngũ cán bộ, công chức có trình độ, năng lực cần thiết đáp ứng yêu cầu hoạt động trong lĩnh vực này. Nếu không có một đội ngũ cán bộ có chuyên môn, phẩm chất đáp ứng yêu cầu công việc thì mọi biện pháp đề ra không thể thực hiện tốt. Vì vậy, phải đào tạo, bồi dưỡng, đồng thời loại bỏ những cán bộ, công chức không đáp ứng được yêu cầu đề ra./.</w:t>
            </w:r>
          </w:p>
          <w:p w:rsidR="006E0251" w:rsidRPr="00FE2B73" w:rsidRDefault="006E025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ThS. Nguyễn Quốc Tuấn - Trường Đào tạo, bồi dưỡng cán bộ, công chức - Bộ Nội vụ</w:t>
            </w:r>
          </w:p>
        </w:tc>
      </w:tr>
    </w:tbl>
    <w:p w:rsidR="006E0251" w:rsidRPr="00FE2B73" w:rsidRDefault="006E0251" w:rsidP="001D22FB">
      <w:pPr>
        <w:spacing w:after="0" w:line="240" w:lineRule="auto"/>
        <w:jc w:val="both"/>
        <w:rPr>
          <w:rFonts w:ascii="Times New Roman" w:hAnsi="Times New Roman" w:cs="Times New Roman"/>
          <w:sz w:val="24"/>
          <w:szCs w:val="24"/>
        </w:rPr>
      </w:pPr>
    </w:p>
    <w:p w:rsidR="006E0251" w:rsidRPr="00FE2B73" w:rsidRDefault="006E0251"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br w:type="page"/>
      </w:r>
    </w:p>
    <w:tbl>
      <w:tblPr>
        <w:tblW w:w="5274" w:type="pct"/>
        <w:tblCellSpacing w:w="0" w:type="dxa"/>
        <w:tblCellMar>
          <w:top w:w="45" w:type="dxa"/>
          <w:left w:w="45" w:type="dxa"/>
          <w:bottom w:w="45" w:type="dxa"/>
          <w:right w:w="45" w:type="dxa"/>
        </w:tblCellMar>
        <w:tblLook w:val="04A0"/>
      </w:tblPr>
      <w:tblGrid>
        <w:gridCol w:w="10535"/>
      </w:tblGrid>
      <w:tr w:rsidR="00785469" w:rsidRPr="00FE2B73" w:rsidTr="00785469">
        <w:trPr>
          <w:tblCellSpacing w:w="0" w:type="dxa"/>
        </w:trPr>
        <w:tc>
          <w:tcPr>
            <w:tcW w:w="5000" w:type="pct"/>
            <w:vAlign w:val="center"/>
            <w:hideMark/>
          </w:tcPr>
          <w:p w:rsidR="00785469" w:rsidRPr="00FE2B73" w:rsidRDefault="00785469" w:rsidP="001D22FB">
            <w:pPr>
              <w:spacing w:after="0" w:line="240" w:lineRule="auto"/>
              <w:jc w:val="both"/>
              <w:rPr>
                <w:rFonts w:ascii="Times New Roman" w:eastAsia="Times New Roman" w:hAnsi="Times New Roman" w:cs="Times New Roman"/>
                <w:b/>
                <w:sz w:val="28"/>
                <w:szCs w:val="28"/>
              </w:rPr>
            </w:pPr>
            <w:r w:rsidRPr="00FE2B73">
              <w:rPr>
                <w:rFonts w:ascii="Times New Roman" w:eastAsia="Times New Roman" w:hAnsi="Times New Roman" w:cs="Times New Roman"/>
                <w:b/>
                <w:sz w:val="28"/>
                <w:szCs w:val="28"/>
              </w:rPr>
              <w:lastRenderedPageBreak/>
              <w:t>Áp lực thúc đẩy mạnh mẽ cải cách thể chế nhà nước</w:t>
            </w:r>
          </w:p>
          <w:p w:rsidR="00785469" w:rsidRPr="00FE2B73" w:rsidRDefault="00785469" w:rsidP="001D22FB">
            <w:pPr>
              <w:spacing w:after="0" w:line="240" w:lineRule="auto"/>
              <w:jc w:val="both"/>
              <w:rPr>
                <w:rFonts w:ascii="Times New Roman" w:eastAsia="Times New Roman" w:hAnsi="Times New Roman" w:cs="Times New Roman"/>
                <w:b/>
                <w:sz w:val="28"/>
                <w:szCs w:val="28"/>
              </w:rPr>
            </w:pPr>
          </w:p>
        </w:tc>
      </w:tr>
      <w:tr w:rsidR="00785469" w:rsidRPr="00FE2B73" w:rsidTr="00785469">
        <w:trPr>
          <w:tblCellSpacing w:w="0" w:type="dxa"/>
        </w:trPr>
        <w:tc>
          <w:tcPr>
            <w:tcW w:w="5000" w:type="pct"/>
            <w:hideMark/>
          </w:tcPr>
          <w:p w:rsidR="00785469" w:rsidRPr="00FE2B73" w:rsidRDefault="0078546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T</w:t>
            </w:r>
            <w:r w:rsidRPr="00FE2B73">
              <w:rPr>
                <w:rFonts w:ascii="Times New Roman" w:eastAsia="Times New Roman" w:hAnsi="Times New Roman" w:cs="Times New Roman"/>
                <w:sz w:val="24"/>
                <w:szCs w:val="24"/>
              </w:rPr>
              <w:t>rong sự phát triển hiện nay, vấn đề thể chế nhà nước (TCNN) càng ngày càng được đề cập và bàn luận đến nhiều. TCNN là những quy định do nhà nước xác lập để xác định cơ chế vận hành của xã hội, điều chỉnh các mối quan hệ xã hội. Vai trò của TCNN là vô cùng quan trọng và không thể thiếu được vì nó duy trì ổn định và thúc đẩy xã hội phát triển. Tuy nhiên, TCNN là một thành tố thuộc kiến trúc thượng tầng của xã hội nên thường lạc hậu hơn so với thực tiễn xã hội. Trong điều kiện hiện nay, sự phát triển mạnh mẽ của khoa học, công nghệ, giáo dục và sự hội nhập quốc tế sâu rộng đã làm cho xã hội ngày càng phát triển với tốc độ chóng mặt. Do TCNN là một hệ thống với rất nhiều những quy định cụ thể trong tổng thể cũng như trong từng lĩnh vực cụ thể nên TCNN vốn đã nặng nề, quá tải nay lại càng nặng nề hơn. Vì thế, trong nhiều trường hợp cụ thể, muốn thay đổi, điều chỉnh TCNN sao cho phù hợp với điều kiện xã hội đã thay đổi là một việc làm khó, cần đến nhiều thời gian, công sức và cần phải giải quyết không ít khó khăn khi thực hiện. Tuy nhiên, dù khó khăn thế nào thì việc cải cách thể chế vẫn là một việc làm mang tính tất yếu khách quan nếu chúng ta muốn xã hội ổn định và phát triển. “Nhà nước chỉ có thể tạo ra một một môi trường lành mạnh để tạo điều kiện cho sự phát triển và chuyển đổi bằng cách làm thay đổi các thể chế chính trị, kinh tế và xã hội chưa hoàn thiện”</w:t>
            </w:r>
            <w:bookmarkStart w:id="1" w:name="_ftnref1"/>
            <w:bookmarkEnd w:id="1"/>
            <w:r w:rsidR="00C2392C" w:rsidRPr="00FE2B73">
              <w:rPr>
                <w:rFonts w:ascii="Times New Roman" w:eastAsia="Times New Roman" w:hAnsi="Times New Roman" w:cs="Times New Roman"/>
                <w:sz w:val="24"/>
                <w:szCs w:val="24"/>
              </w:rPr>
              <w:fldChar w:fldCharType="begin"/>
            </w:r>
            <w:r w:rsidRPr="00FE2B73">
              <w:rPr>
                <w:rFonts w:ascii="Times New Roman" w:eastAsia="Times New Roman" w:hAnsi="Times New Roman" w:cs="Times New Roman"/>
                <w:sz w:val="24"/>
                <w:szCs w:val="24"/>
              </w:rPr>
              <w:instrText xml:space="preserve"> HYPERLINK "http://www.nclp.org.vn/ap-luc-thuc-111ay-manh-me-cai-cach-the-che-nha-nuoc/" \l "ref1" </w:instrText>
            </w:r>
            <w:r w:rsidR="00C2392C" w:rsidRPr="00FE2B73">
              <w:rPr>
                <w:rFonts w:ascii="Times New Roman" w:eastAsia="Times New Roman" w:hAnsi="Times New Roman" w:cs="Times New Roman"/>
                <w:sz w:val="24"/>
                <w:szCs w:val="24"/>
              </w:rPr>
              <w:fldChar w:fldCharType="separate"/>
            </w:r>
            <w:r w:rsidRPr="00FE2B73">
              <w:rPr>
                <w:rFonts w:ascii="Times New Roman" w:eastAsia="Times New Roman" w:hAnsi="Times New Roman" w:cs="Times New Roman"/>
                <w:color w:val="0000FF"/>
                <w:sz w:val="24"/>
                <w:szCs w:val="24"/>
                <w:u w:val="single"/>
              </w:rPr>
              <w:t>[1]</w:t>
            </w:r>
            <w:r w:rsidR="00C2392C" w:rsidRPr="00FE2B73">
              <w:rPr>
                <w:rFonts w:ascii="Times New Roman" w:eastAsia="Times New Roman" w:hAnsi="Times New Roman" w:cs="Times New Roman"/>
                <w:sz w:val="24"/>
                <w:szCs w:val="24"/>
              </w:rPr>
              <w:fldChar w:fldCharType="end"/>
            </w:r>
            <w:r w:rsidRPr="00FE2B73">
              <w:rPr>
                <w:rFonts w:ascii="Times New Roman" w:eastAsia="Times New Roman" w:hAnsi="Times New Roman" w:cs="Times New Roman"/>
                <w:sz w:val="24"/>
                <w:szCs w:val="24"/>
              </w:rPr>
              <w:t>.</w:t>
            </w:r>
          </w:p>
        </w:tc>
      </w:tr>
      <w:tr w:rsidR="00785469" w:rsidRPr="00FE2B73" w:rsidTr="00785469">
        <w:trPr>
          <w:tblCellSpacing w:w="0" w:type="dxa"/>
        </w:trPr>
        <w:tc>
          <w:tcPr>
            <w:tcW w:w="5000" w:type="pct"/>
            <w:hideMark/>
          </w:tcPr>
          <w:tbl>
            <w:tblPr>
              <w:tblW w:w="7500" w:type="dxa"/>
              <w:jc w:val="center"/>
              <w:tblCellSpacing w:w="7" w:type="dxa"/>
              <w:tblCellMar>
                <w:top w:w="15" w:type="dxa"/>
                <w:left w:w="15" w:type="dxa"/>
                <w:bottom w:w="15" w:type="dxa"/>
                <w:right w:w="15" w:type="dxa"/>
              </w:tblCellMar>
              <w:tblLook w:val="04A0"/>
            </w:tblPr>
            <w:tblGrid>
              <w:gridCol w:w="7500"/>
            </w:tblGrid>
            <w:tr w:rsidR="00785469" w:rsidRPr="00FE2B73">
              <w:trPr>
                <w:tblCellSpacing w:w="7" w:type="dxa"/>
                <w:jc w:val="center"/>
              </w:trPr>
              <w:tc>
                <w:tcPr>
                  <w:tcW w:w="0" w:type="auto"/>
                  <w:vAlign w:val="center"/>
                  <w:hideMark/>
                </w:tcPr>
                <w:p w:rsidR="00785469" w:rsidRPr="00FE2B73" w:rsidRDefault="00785469" w:rsidP="001D22FB">
                  <w:pPr>
                    <w:spacing w:after="0" w:line="240" w:lineRule="auto"/>
                    <w:jc w:val="both"/>
                    <w:rPr>
                      <w:rFonts w:ascii="Times New Roman" w:eastAsia="Times New Roman" w:hAnsi="Times New Roman" w:cs="Times New Roman"/>
                      <w:sz w:val="24"/>
                      <w:szCs w:val="24"/>
                    </w:rPr>
                  </w:pPr>
                </w:p>
              </w:tc>
            </w:tr>
            <w:tr w:rsidR="00785469" w:rsidRPr="00FE2B73">
              <w:trPr>
                <w:tblCellSpacing w:w="7" w:type="dxa"/>
                <w:jc w:val="center"/>
              </w:trPr>
              <w:tc>
                <w:tcPr>
                  <w:tcW w:w="0" w:type="auto"/>
                  <w:vAlign w:val="center"/>
                  <w:hideMark/>
                </w:tcPr>
                <w:p w:rsidR="00785469" w:rsidRPr="00FE2B73" w:rsidRDefault="00785469" w:rsidP="001D22FB">
                  <w:pPr>
                    <w:spacing w:after="0" w:line="240" w:lineRule="auto"/>
                    <w:jc w:val="both"/>
                    <w:rPr>
                      <w:rFonts w:ascii="Times New Roman" w:eastAsia="Times New Roman" w:hAnsi="Times New Roman" w:cs="Times New Roman"/>
                      <w:sz w:val="24"/>
                      <w:szCs w:val="24"/>
                    </w:rPr>
                  </w:pPr>
                </w:p>
              </w:tc>
            </w:tr>
          </w:tbl>
          <w:p w:rsidR="00785469" w:rsidRPr="00FE2B73" w:rsidRDefault="0078546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Trong ba mươi năm qua, đất nước ta thực hiện công cuộc đổi mới trên tất cả các lĩnh vực của đời sống xã hội. Đối với Nhà nước, đây thực chất là công cuộc cải cách TCNN để thay đổi các thể chế không còn phù hợp. Kết quả của công cuộc cải cách TCNN trong ba mươi năm qua đã làm cho nền kinh tế nước ta phát triển nhanh và mạnh, chính trị, xã hội ổn định, kinh tế phát triển vượt bậc so với trước khi thực hiện việc đổi mới. Nước ta đã vượt qua ngưỡng của một nước có thu nhập thấp để trở thành nước có thu nhập cao hơn, đời sống của người dân vì thế mà ngày một tốt hơn. Xã hội ngày càng phát triển, để đất nước ta có thể nắm bắt được các cơ hội phát triển và theo kịp các nước trong khu vực, hội nhập thành công với thế giới, thì không thể không chú trọng việc cải cách sâu sắc TCNN. “Để thúc đẩy đất nước phát triển nhanh và bền vững, cần xây dựng, hoàn thiện được hệ thống thể chế phù hợp và đáp ứng được yêu cầu của sự phát triển xã hội hiện nay. Đây là con đường ngắn nhất, hiệu quả nhất để phát huy tối đa nội lực, tận dụng hiệu quả ngoại lực vì sự phát triển nhanh và bền vững của đất nước”</w:t>
            </w:r>
            <w:bookmarkStart w:id="2" w:name="_ftnref2"/>
            <w:bookmarkEnd w:id="2"/>
            <w:r w:rsidR="00C2392C" w:rsidRPr="00FE2B73">
              <w:rPr>
                <w:rFonts w:ascii="Times New Roman" w:eastAsia="Times New Roman" w:hAnsi="Times New Roman" w:cs="Times New Roman"/>
                <w:sz w:val="24"/>
                <w:szCs w:val="24"/>
              </w:rPr>
              <w:fldChar w:fldCharType="begin"/>
            </w:r>
            <w:r w:rsidRPr="00FE2B73">
              <w:rPr>
                <w:rFonts w:ascii="Times New Roman" w:eastAsia="Times New Roman" w:hAnsi="Times New Roman" w:cs="Times New Roman"/>
                <w:sz w:val="24"/>
                <w:szCs w:val="24"/>
              </w:rPr>
              <w:instrText xml:space="preserve"> HYPERLINK "http://www.nclp.org.vn/ap-luc-thuc-111ay-manh-me-cai-cach-the-che-nha-nuoc/" \l "ref2" </w:instrText>
            </w:r>
            <w:r w:rsidR="00C2392C" w:rsidRPr="00FE2B73">
              <w:rPr>
                <w:rFonts w:ascii="Times New Roman" w:eastAsia="Times New Roman" w:hAnsi="Times New Roman" w:cs="Times New Roman"/>
                <w:sz w:val="24"/>
                <w:szCs w:val="24"/>
              </w:rPr>
              <w:fldChar w:fldCharType="separate"/>
            </w:r>
            <w:r w:rsidRPr="00FE2B73">
              <w:rPr>
                <w:rFonts w:ascii="Times New Roman" w:eastAsia="Times New Roman" w:hAnsi="Times New Roman" w:cs="Times New Roman"/>
                <w:color w:val="0000FF"/>
                <w:sz w:val="24"/>
                <w:szCs w:val="24"/>
                <w:u w:val="single"/>
              </w:rPr>
              <w:t>[2]</w:t>
            </w:r>
            <w:r w:rsidR="00C2392C" w:rsidRPr="00FE2B73">
              <w:rPr>
                <w:rFonts w:ascii="Times New Roman" w:eastAsia="Times New Roman" w:hAnsi="Times New Roman" w:cs="Times New Roman"/>
                <w:sz w:val="24"/>
                <w:szCs w:val="24"/>
              </w:rPr>
              <w:fldChar w:fldCharType="end"/>
            </w:r>
            <w:r w:rsidRPr="00FE2B73">
              <w:rPr>
                <w:rFonts w:ascii="Times New Roman" w:eastAsia="Times New Roman" w:hAnsi="Times New Roman" w:cs="Times New Roman"/>
                <w:sz w:val="24"/>
                <w:szCs w:val="24"/>
              </w:rPr>
              <w:t xml:space="preserve">. </w:t>
            </w:r>
          </w:p>
          <w:p w:rsidR="00785469" w:rsidRPr="00FE2B73" w:rsidRDefault="0078546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Hiện nay, vấn đề cải cách TCNN được đề cập ngày càng nhiều trong các chương trình nghị sự chính thức, trong các văn bản pháp lý hoặc trong các hội nghị, hội thảo, diễn đàn khoa học ở nước ta. Nghị quyết số 30c/NQ-CP ngày 08/11/2011 của Chính phủ ban hành Chương trình tổng thể Cải cách hành chính nhà nước giai đoạn 2011 - 2020 đề cập trước hết đến một trong những mục tiêu trọng tâm cải cách hành chính trong những năm tới là </w:t>
            </w:r>
            <w:r w:rsidRPr="00FE2B73">
              <w:rPr>
                <w:rFonts w:ascii="Times New Roman" w:eastAsia="Times New Roman" w:hAnsi="Times New Roman" w:cs="Times New Roman"/>
                <w:i/>
                <w:iCs/>
                <w:sz w:val="24"/>
                <w:szCs w:val="24"/>
              </w:rPr>
              <w:t>cải cách thể chế</w:t>
            </w:r>
            <w:r w:rsidRPr="00FE2B73">
              <w:rPr>
                <w:rFonts w:ascii="Times New Roman" w:eastAsia="Times New Roman" w:hAnsi="Times New Roman" w:cs="Times New Roman"/>
                <w:sz w:val="24"/>
                <w:szCs w:val="24"/>
              </w:rPr>
              <w:t>. Thông điệp đầu năm 2013 của Thủ tướng cũng đã đề cập đến nhiệm vụ trọng tâm trước tiên là “Nâng cao chất lượng thể chế và khả năng phản ứng chính sách, tạo lập niềm tin cho thị trường”. Trong thông điệp đầu năm 2014, Thủ tướng cũng đã đề cập đến vai trò và đổi mới thể chế: “Trong những năm gần đây, năng lực cạnh tranh của nước ta chậm được cải thiện. Tăng trưởng và chuyển dịch cơ cấu kinh tế cũng đã chậm lại. Xã hội có không ít vấn đề bức xúc. Một trong những nguyên nhân là động lực mà những cải cách trước đây tạo ra đã không còn đủ mạnh để thúc đẩy phát triển. Đây là lúc chúng ta cần có thêm động lực để lấy lại đà tăng trưởng nhanh và phát triển bền vững. </w:t>
            </w:r>
            <w:r w:rsidRPr="00FE2B73">
              <w:rPr>
                <w:rFonts w:ascii="Times New Roman" w:eastAsia="Times New Roman" w:hAnsi="Times New Roman" w:cs="Times New Roman"/>
                <w:i/>
                <w:iCs/>
                <w:sz w:val="24"/>
                <w:szCs w:val="24"/>
              </w:rPr>
              <w:t>Nguồn động lực đó phải đến từ Đổi mới thể chế và phát huy mạnh mẽ quyền làm chủ của Nhân dân</w:t>
            </w:r>
            <w:r w:rsidRPr="00FE2B73">
              <w:rPr>
                <w:rFonts w:ascii="Times New Roman" w:eastAsia="Times New Roman" w:hAnsi="Times New Roman" w:cs="Times New Roman"/>
                <w:sz w:val="24"/>
                <w:szCs w:val="24"/>
              </w:rPr>
              <w:t>” và “</w:t>
            </w:r>
            <w:r w:rsidRPr="00FE2B73">
              <w:rPr>
                <w:rFonts w:ascii="Times New Roman" w:eastAsia="Times New Roman" w:hAnsi="Times New Roman" w:cs="Times New Roman"/>
                <w:i/>
                <w:iCs/>
                <w:sz w:val="24"/>
                <w:szCs w:val="24"/>
              </w:rPr>
              <w:t>Nhà nước phải làm tốt chức năng kiến tạo phát triển</w:t>
            </w:r>
            <w:r w:rsidRPr="00FE2B73">
              <w:rPr>
                <w:rFonts w:ascii="Times New Roman" w:eastAsia="Times New Roman" w:hAnsi="Times New Roman" w:cs="Times New Roman"/>
                <w:sz w:val="24"/>
                <w:szCs w:val="24"/>
              </w:rPr>
              <w:t>. Nhà nước không làm thay dân mà phải tập trung xây dựng khuôn khổ thể chế phù hợp và tạo điều kiện cần thiết để mọi người phát huy năng lực và sức sáng tạo vì lợi ích của chính mình và đóng góp cho xã hội”.</w:t>
            </w:r>
          </w:p>
          <w:p w:rsidR="00785469" w:rsidRPr="00FE2B73" w:rsidRDefault="0078546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Về điều kiện khách quan, sự thay đổi, phát triển của xã hội đã thúc đẩy TCNN phải thay đổi theo cho phù hợp với quy luật của sự phát triển, thậm chí, có những sự thay đổi đã trở thành áp lực thúc đẩy mạnh mẽ cải cách TCNN phát triển phù hợp. Những yếu tố đó là: </w:t>
            </w:r>
          </w:p>
          <w:p w:rsidR="00785469" w:rsidRPr="00FE2B73" w:rsidRDefault="0078546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i/>
                <w:iCs/>
                <w:sz w:val="24"/>
                <w:szCs w:val="24"/>
              </w:rPr>
              <w:t>1. Sự phát triển mạnh mẽ các yếu tố nội tại của nền kinh tế và nhu cầu phát triển nền kinh tế thị trường đồng bộ và hiện đại</w:t>
            </w:r>
          </w:p>
          <w:p w:rsidR="00785469" w:rsidRPr="00FE2B73" w:rsidRDefault="0078546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Thực tế cho thấy, trong ba mươi năm đổi mới vừa qua, nền kinh tế nước ta đã phát triển rõ rệt so với trước khi thực hiện đổi mới. Kinh tế vĩ mô cơ bản ổn định, chính trị - xã hội, quốc phòng, an ninh được bảo đảm vững chắc. Trong lĩnh vực đối ngoại, nước ta đã có quan hệ ngoại giao với trên 180 nước thuộc tất cả các </w:t>
            </w:r>
            <w:r w:rsidRPr="00FE2B73">
              <w:rPr>
                <w:rFonts w:ascii="Times New Roman" w:eastAsia="Times New Roman" w:hAnsi="Times New Roman" w:cs="Times New Roman"/>
                <w:sz w:val="24"/>
                <w:szCs w:val="24"/>
              </w:rPr>
              <w:lastRenderedPageBreak/>
              <w:t xml:space="preserve">châu lục và 70 vùng lãnh thổ, là thành viên của các tổ chức quan trọng trong khu vực và quốc tế, với vị thế và vai trò ngày càng được khẳng định. Nền kinh tế đạt tốc độ tăng trưởng nhanh, lực lượng sản xuất được giải phóng, tạo thêm động lực cho sự phát triển mới.Cơ cấu kinh tế ngày càng chuyển biến tích cực theo hướng công nghiệp hóa, hiện đại hóa, gắn sản xuất với thị trường. Thể chế kinh tế thị trường định hướng XHCN dần được hình thành và từng bước được hoàn thiện, môi trường đầu tư, kinh doanh ngày càng được cải thiện nên càng phát huy được tiềm năng của các thành phần kinh tế.Kinh tế tư nhân phát triển mạnh, các nguồn lực trong nhân dân ngày càng được huy động tốt hơn. Điều này đã tạo ra một động lực rất quan trọng để thúc đẩy tăng trưởng và phát triển kinh tế. </w:t>
            </w:r>
          </w:p>
          <w:p w:rsidR="00785469" w:rsidRPr="00FE2B73" w:rsidRDefault="0078546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Sự phát triển kinh tế - xã hội trong suốt 30 năm qua đã tạo đà để nền kinh tế đất nước phát triển mạnh mẽ, nguồn lực trong nhân dân ngày càng lớn, trình độ nhận thức và kỹ năng làm kinh tế của người dân ngày càng được nâng cao. “Cơ thể” kinh tế nói chung và kinh tế tư nhân nói riêng đã phát triển lớn mạnh so với trước nên nếu thể chế không thay đổi phù hợp thì không phát huy được tối đa nguồn lực của nền kinh tế, trong đó có nguồn lực không nhỏ trong nhân dân tham gia sản xuất, kinh doanh. Khi đó, chúng ta có thể ví cơ thể đã phát triển to lớn nhưng chiếc áo đã trở nên chật hẹp. “Theo đánh giá của các tổ chức quốc tế, mặc dù môi trường kinh doanh và năng lựccạnh tranh của nước ta có bước được cải thiện nhưng so với các nước trong khu vực thì vẫn còn thấp. Thể chế luật pháp, cơ chế chính sách, thủ tục hành chính, thực thi công vụ... vẫn còn nhiều bất cập, vướng mắc, gây khó khăn, phiền hà, tốn kém thời gian, chi phí cho doanh nghiệp và người dân”</w:t>
            </w:r>
            <w:bookmarkStart w:id="3" w:name="_ftnref3"/>
            <w:bookmarkEnd w:id="3"/>
            <w:r w:rsidR="00C2392C" w:rsidRPr="00FE2B73">
              <w:rPr>
                <w:rFonts w:ascii="Times New Roman" w:eastAsia="Times New Roman" w:hAnsi="Times New Roman" w:cs="Times New Roman"/>
                <w:sz w:val="24"/>
                <w:szCs w:val="24"/>
              </w:rPr>
              <w:fldChar w:fldCharType="begin"/>
            </w:r>
            <w:r w:rsidRPr="00FE2B73">
              <w:rPr>
                <w:rFonts w:ascii="Times New Roman" w:eastAsia="Times New Roman" w:hAnsi="Times New Roman" w:cs="Times New Roman"/>
                <w:sz w:val="24"/>
                <w:szCs w:val="24"/>
              </w:rPr>
              <w:instrText xml:space="preserve"> HYPERLINK "http://www.nclp.org.vn/ap-luc-thuc-111ay-manh-me-cai-cach-the-che-nha-nuoc/" \l "ref3" </w:instrText>
            </w:r>
            <w:r w:rsidR="00C2392C" w:rsidRPr="00FE2B73">
              <w:rPr>
                <w:rFonts w:ascii="Times New Roman" w:eastAsia="Times New Roman" w:hAnsi="Times New Roman" w:cs="Times New Roman"/>
                <w:sz w:val="24"/>
                <w:szCs w:val="24"/>
              </w:rPr>
              <w:fldChar w:fldCharType="separate"/>
            </w:r>
            <w:r w:rsidRPr="00FE2B73">
              <w:rPr>
                <w:rFonts w:ascii="Times New Roman" w:eastAsia="Times New Roman" w:hAnsi="Times New Roman" w:cs="Times New Roman"/>
                <w:color w:val="0000FF"/>
                <w:sz w:val="24"/>
                <w:szCs w:val="24"/>
                <w:u w:val="single"/>
              </w:rPr>
              <w:t>[3]</w:t>
            </w:r>
            <w:r w:rsidR="00C2392C" w:rsidRPr="00FE2B73">
              <w:rPr>
                <w:rFonts w:ascii="Times New Roman" w:eastAsia="Times New Roman" w:hAnsi="Times New Roman" w:cs="Times New Roman"/>
                <w:sz w:val="24"/>
                <w:szCs w:val="24"/>
              </w:rPr>
              <w:fldChar w:fldCharType="end"/>
            </w:r>
            <w:r w:rsidRPr="00FE2B73">
              <w:rPr>
                <w:rFonts w:ascii="Times New Roman" w:eastAsia="Times New Roman" w:hAnsi="Times New Roman" w:cs="Times New Roman"/>
                <w:sz w:val="24"/>
                <w:szCs w:val="24"/>
              </w:rPr>
              <w:t>. Bộ trưởng Bộ Kế hoạch và Đầu tư Bùi Quang Vinh cho rằng, “bên cạnh những kết quả tích cực đã đạt được, nền kinh tế Việt Nam còn gặp nhiều khó khăn, thách thức, cải cách hành chính trên nhiều lĩnh vực còn chậm. Đáng chú ý, môi trường </w:t>
            </w:r>
            <w:hyperlink r:id="rId9" w:history="1">
              <w:r w:rsidRPr="00FE2B73">
                <w:rPr>
                  <w:rFonts w:ascii="Times New Roman" w:eastAsia="Times New Roman" w:hAnsi="Times New Roman" w:cs="Times New Roman"/>
                  <w:color w:val="0000FF"/>
                  <w:sz w:val="24"/>
                  <w:szCs w:val="24"/>
                  <w:u w:val="single"/>
                </w:rPr>
                <w:t>kinh doanh</w:t>
              </w:r>
            </w:hyperlink>
            <w:r w:rsidRPr="00FE2B73">
              <w:rPr>
                <w:rFonts w:ascii="Times New Roman" w:eastAsia="Times New Roman" w:hAnsi="Times New Roman" w:cs="Times New Roman"/>
                <w:sz w:val="24"/>
                <w:szCs w:val="24"/>
              </w:rPr>
              <w:t> cũng còn nhiều yếu kém”</w:t>
            </w:r>
            <w:bookmarkStart w:id="4" w:name="_ftnref4"/>
            <w:bookmarkEnd w:id="4"/>
            <w:r w:rsidR="00C2392C" w:rsidRPr="00FE2B73">
              <w:rPr>
                <w:rFonts w:ascii="Times New Roman" w:eastAsia="Times New Roman" w:hAnsi="Times New Roman" w:cs="Times New Roman"/>
                <w:sz w:val="24"/>
                <w:szCs w:val="24"/>
              </w:rPr>
              <w:fldChar w:fldCharType="begin"/>
            </w:r>
            <w:r w:rsidRPr="00FE2B73">
              <w:rPr>
                <w:rFonts w:ascii="Times New Roman" w:eastAsia="Times New Roman" w:hAnsi="Times New Roman" w:cs="Times New Roman"/>
                <w:sz w:val="24"/>
                <w:szCs w:val="24"/>
              </w:rPr>
              <w:instrText xml:space="preserve"> HYPERLINK "http://www.nclp.org.vn/ap-luc-thuc-111ay-manh-me-cai-cach-the-che-nha-nuoc/" \l "ref4" </w:instrText>
            </w:r>
            <w:r w:rsidR="00C2392C" w:rsidRPr="00FE2B73">
              <w:rPr>
                <w:rFonts w:ascii="Times New Roman" w:eastAsia="Times New Roman" w:hAnsi="Times New Roman" w:cs="Times New Roman"/>
                <w:sz w:val="24"/>
                <w:szCs w:val="24"/>
              </w:rPr>
              <w:fldChar w:fldCharType="separate"/>
            </w:r>
            <w:r w:rsidRPr="00FE2B73">
              <w:rPr>
                <w:rFonts w:ascii="Times New Roman" w:eastAsia="Times New Roman" w:hAnsi="Times New Roman" w:cs="Times New Roman"/>
                <w:color w:val="0000FF"/>
                <w:sz w:val="24"/>
                <w:szCs w:val="24"/>
                <w:u w:val="single"/>
              </w:rPr>
              <w:t>[4]</w:t>
            </w:r>
            <w:r w:rsidR="00C2392C" w:rsidRPr="00FE2B73">
              <w:rPr>
                <w:rFonts w:ascii="Times New Roman" w:eastAsia="Times New Roman" w:hAnsi="Times New Roman" w:cs="Times New Roman"/>
                <w:sz w:val="24"/>
                <w:szCs w:val="24"/>
              </w:rPr>
              <w:fldChar w:fldCharType="end"/>
            </w:r>
            <w:r w:rsidRPr="00FE2B73">
              <w:rPr>
                <w:rFonts w:ascii="Times New Roman" w:eastAsia="Times New Roman" w:hAnsi="Times New Roman" w:cs="Times New Roman"/>
                <w:sz w:val="24"/>
                <w:szCs w:val="24"/>
              </w:rPr>
              <w:t>. Vì vậy, trong thời gian tới cần tiếp tục đổi mới sâu sắc TCNN để thể chế thực sự đi sâu vào việc khuyến khích, hỗ trợ, tạo điều kiện cho các thành phần kinh tế có một môi trường thuận lợi cho việc kinh doanh, phát triển kinh tế như: thủ tục thuận tiện, nhanh chóng, tạo điều kiện cho các doanh nghiệp được bình đẳng trong việc tiếp cận, phân bổ các nguồn lực tham gia phát triển kinh tế, khuyến khích và bảo vệ tốt hơn các hoạt động sản xuất, kinh doanh. Về mặt TCNN, cần phải “rà soát, sửa đổi, bổ sung các văn bản pháp luật, cơ chế chính sách, tháo gỡ vướng mắc, khó khăn, tạo môi trường đầu tư kinh doanh thuận lợi, bình đẳng, minh bạch cho doanh nghiệp và người dân. Nhà nước bảo vệ quyền sở hữu tài sản hợp pháp và quyền tự do kinh doanh của người dân, doanh nghiệp theo quy định của pháp luật; tạo môi trường đầu tư kinh doanh an toàn, thuận lợi; kiểm soát tốt độc quyền kinh doanh. Đặt doanh nghiệp nhà nước hoạt động theo cơ chế thị trường… Tạo mọi điều kiện thuận lợi phát triển mạnh doanh nghiệp tư nhân, tạo động lực nâng cao năng lực cạnh tranh của nền kinh tế. Hoàn thiện pháp luật, cơ chế chính sách để doanh nghiệp tư nhân tiếp cận bình đẳng các nguồn lực, nhất là về vốn, đất đai, tài nguyên”</w:t>
            </w:r>
            <w:bookmarkStart w:id="5" w:name="_ftnref5"/>
            <w:bookmarkEnd w:id="5"/>
            <w:r w:rsidR="00C2392C" w:rsidRPr="00FE2B73">
              <w:rPr>
                <w:rFonts w:ascii="Times New Roman" w:eastAsia="Times New Roman" w:hAnsi="Times New Roman" w:cs="Times New Roman"/>
                <w:sz w:val="24"/>
                <w:szCs w:val="24"/>
              </w:rPr>
              <w:fldChar w:fldCharType="begin"/>
            </w:r>
            <w:r w:rsidRPr="00FE2B73">
              <w:rPr>
                <w:rFonts w:ascii="Times New Roman" w:eastAsia="Times New Roman" w:hAnsi="Times New Roman" w:cs="Times New Roman"/>
                <w:sz w:val="24"/>
                <w:szCs w:val="24"/>
              </w:rPr>
              <w:instrText xml:space="preserve"> HYPERLINK "http://www.nclp.org.vn/ap-luc-thuc-111ay-manh-me-cai-cach-the-che-nha-nuoc/" \l "ref5" </w:instrText>
            </w:r>
            <w:r w:rsidR="00C2392C" w:rsidRPr="00FE2B73">
              <w:rPr>
                <w:rFonts w:ascii="Times New Roman" w:eastAsia="Times New Roman" w:hAnsi="Times New Roman" w:cs="Times New Roman"/>
                <w:sz w:val="24"/>
                <w:szCs w:val="24"/>
              </w:rPr>
              <w:fldChar w:fldCharType="separate"/>
            </w:r>
            <w:r w:rsidRPr="00FE2B73">
              <w:rPr>
                <w:rFonts w:ascii="Times New Roman" w:eastAsia="Times New Roman" w:hAnsi="Times New Roman" w:cs="Times New Roman"/>
                <w:color w:val="0000FF"/>
                <w:sz w:val="24"/>
                <w:szCs w:val="24"/>
                <w:u w:val="single"/>
              </w:rPr>
              <w:t>[5]</w:t>
            </w:r>
            <w:r w:rsidR="00C2392C" w:rsidRPr="00FE2B73">
              <w:rPr>
                <w:rFonts w:ascii="Times New Roman" w:eastAsia="Times New Roman" w:hAnsi="Times New Roman" w:cs="Times New Roman"/>
                <w:sz w:val="24"/>
                <w:szCs w:val="24"/>
              </w:rPr>
              <w:fldChar w:fldCharType="end"/>
            </w:r>
            <w:r w:rsidRPr="00FE2B73">
              <w:rPr>
                <w:rFonts w:ascii="Times New Roman" w:eastAsia="Times New Roman" w:hAnsi="Times New Roman" w:cs="Times New Roman"/>
                <w:sz w:val="24"/>
                <w:szCs w:val="24"/>
              </w:rPr>
              <w:t>. Theo ông Jim Yong Kim, Chủ tịch Ngân hàng thế giới, “Việt Nam cần đẩy nhanh cải cách khu vực kinh tế nhà nước hơn nữa, xây dựng kinh tế tư nhân trở thành động lực cho tăng trưởng và phát triển trong dài hạn”</w:t>
            </w:r>
            <w:bookmarkStart w:id="6" w:name="_ftnref6"/>
            <w:bookmarkEnd w:id="6"/>
            <w:r w:rsidR="00C2392C" w:rsidRPr="00FE2B73">
              <w:rPr>
                <w:rFonts w:ascii="Times New Roman" w:eastAsia="Times New Roman" w:hAnsi="Times New Roman" w:cs="Times New Roman"/>
                <w:sz w:val="24"/>
                <w:szCs w:val="24"/>
              </w:rPr>
              <w:fldChar w:fldCharType="begin"/>
            </w:r>
            <w:r w:rsidRPr="00FE2B73">
              <w:rPr>
                <w:rFonts w:ascii="Times New Roman" w:eastAsia="Times New Roman" w:hAnsi="Times New Roman" w:cs="Times New Roman"/>
                <w:sz w:val="24"/>
                <w:szCs w:val="24"/>
              </w:rPr>
              <w:instrText xml:space="preserve"> HYPERLINK "http://www.nclp.org.vn/ap-luc-thuc-111ay-manh-me-cai-cach-the-che-nha-nuoc/" \l "ref6" </w:instrText>
            </w:r>
            <w:r w:rsidR="00C2392C" w:rsidRPr="00FE2B73">
              <w:rPr>
                <w:rFonts w:ascii="Times New Roman" w:eastAsia="Times New Roman" w:hAnsi="Times New Roman" w:cs="Times New Roman"/>
                <w:sz w:val="24"/>
                <w:szCs w:val="24"/>
              </w:rPr>
              <w:fldChar w:fldCharType="separate"/>
            </w:r>
            <w:r w:rsidRPr="00FE2B73">
              <w:rPr>
                <w:rFonts w:ascii="Times New Roman" w:eastAsia="Times New Roman" w:hAnsi="Times New Roman" w:cs="Times New Roman"/>
                <w:color w:val="0000FF"/>
                <w:sz w:val="24"/>
                <w:szCs w:val="24"/>
                <w:u w:val="single"/>
              </w:rPr>
              <w:t>[6]</w:t>
            </w:r>
            <w:r w:rsidR="00C2392C" w:rsidRPr="00FE2B73">
              <w:rPr>
                <w:rFonts w:ascii="Times New Roman" w:eastAsia="Times New Roman" w:hAnsi="Times New Roman" w:cs="Times New Roman"/>
                <w:sz w:val="24"/>
                <w:szCs w:val="24"/>
              </w:rPr>
              <w:fldChar w:fldCharType="end"/>
            </w:r>
            <w:r w:rsidRPr="00FE2B73">
              <w:rPr>
                <w:rFonts w:ascii="Times New Roman" w:eastAsia="Times New Roman" w:hAnsi="Times New Roman" w:cs="Times New Roman"/>
                <w:sz w:val="24"/>
                <w:szCs w:val="24"/>
              </w:rPr>
              <w:t>.</w:t>
            </w:r>
          </w:p>
          <w:p w:rsidR="00785469" w:rsidRPr="00FE2B73" w:rsidRDefault="0078546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Trong nền kinh tế nước ta hiện nay, một mặt các yếu tố nội tại đã có sự phát triển mạnh mẽ so với trước đây, nhưng mặt khác, các mối quan hệ kinh tế và TCNN còn có không ít ràng buộc, thậm chí có những rào cản đối với sự phát triển. Trong khi đó, nhu cầu cần thiết khách quan của nền kinh tế và các thành phần, chủ thể kinh tế là không ngừng phát triển. Đó là quy luật phát triển không ngừng. Do đó, để đáp ứng được quy luật khách quan của sự phát triển hiện nay không thể không cải cách sâu sắc TCNN. Hay nói cách khác, không còn đường lùi đối với cải cách TCNN. Cải cách TCNN thực chất là sự cụ thể hóa quy luật phát triển quan hệ sản xuất phù hợp với tính chất và trình độ của lực lượng sản xuất, xây dựng kiến trúc thượng tầng phù hợp với cơ sở hạ tầng xã hội.</w:t>
            </w:r>
          </w:p>
          <w:p w:rsidR="00785469" w:rsidRPr="00FE2B73" w:rsidRDefault="0078546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Tại Hội thảo khoa học “</w:t>
            </w:r>
            <w:r w:rsidRPr="00FE2B73">
              <w:rPr>
                <w:rFonts w:ascii="Times New Roman" w:eastAsia="Times New Roman" w:hAnsi="Times New Roman" w:cs="Times New Roman"/>
                <w:i/>
                <w:iCs/>
                <w:sz w:val="24"/>
                <w:szCs w:val="24"/>
              </w:rPr>
              <w:t>Cải cách thể chế kinh tế Việt Nam để hội nhập và phát triển giai đoạn 2015-2035”</w:t>
            </w:r>
            <w:r w:rsidRPr="00FE2B73">
              <w:rPr>
                <w:rFonts w:ascii="Times New Roman" w:eastAsia="Times New Roman" w:hAnsi="Times New Roman" w:cs="Times New Roman"/>
                <w:sz w:val="24"/>
                <w:szCs w:val="24"/>
              </w:rPr>
              <w:t>, Viện Nghiên cứu quản lý kinh tế Trung ương đã chỉ ra rằng: “Đổi mới cơ bản thể chế để phát triển hay duy trì cơ bản như hiện nay để tụt hậu ngày càng xa hơn? Bản chất của đổi mới lần này không phải là chuyển đổi từ kế hoạch hóa tập trung sang kinh tế thị trường như 30 năm trước, mà là nâng cấp, nâng chất lượng của nền kinh tế Việt Nam theo hướng nền kinh tế thị trường đầy đủ, hiện đại và hội nhập”.  Do vậy, việc cải cách sâu sắc TCNN về kinh tế hiện nay là xây dựng cho được nền kinh tế thị trường vừa đồng bộ, vừa hiện đại, tôn trọng đầy đủ quy luật của thị trường, để thị trường giữ vai trò quyết định sự phân bổ hiệu quả các nguồn lực trong xã hội. “Không một đất nước nào có thể thành công về kinh tế (trừ khi rất giàu về tài nguyên thiên nhiên), nếu không chịu tiếp thu tư tưởng hay của nước ngoài”</w:t>
            </w:r>
            <w:bookmarkStart w:id="7" w:name="_ftnref7"/>
            <w:bookmarkEnd w:id="7"/>
            <w:r w:rsidR="00C2392C" w:rsidRPr="00FE2B73">
              <w:rPr>
                <w:rFonts w:ascii="Times New Roman" w:eastAsia="Times New Roman" w:hAnsi="Times New Roman" w:cs="Times New Roman"/>
                <w:sz w:val="24"/>
                <w:szCs w:val="24"/>
              </w:rPr>
              <w:fldChar w:fldCharType="begin"/>
            </w:r>
            <w:r w:rsidRPr="00FE2B73">
              <w:rPr>
                <w:rFonts w:ascii="Times New Roman" w:eastAsia="Times New Roman" w:hAnsi="Times New Roman" w:cs="Times New Roman"/>
                <w:sz w:val="24"/>
                <w:szCs w:val="24"/>
              </w:rPr>
              <w:instrText xml:space="preserve"> HYPERLINK "http://www.nclp.org.vn/ap-luc-thuc-111ay-manh-me-cai-cach-the-che-nha-nuoc/" \l "ref7" </w:instrText>
            </w:r>
            <w:r w:rsidR="00C2392C" w:rsidRPr="00FE2B73">
              <w:rPr>
                <w:rFonts w:ascii="Times New Roman" w:eastAsia="Times New Roman" w:hAnsi="Times New Roman" w:cs="Times New Roman"/>
                <w:sz w:val="24"/>
                <w:szCs w:val="24"/>
              </w:rPr>
              <w:fldChar w:fldCharType="separate"/>
            </w:r>
            <w:r w:rsidRPr="00FE2B73">
              <w:rPr>
                <w:rFonts w:ascii="Times New Roman" w:eastAsia="Times New Roman" w:hAnsi="Times New Roman" w:cs="Times New Roman"/>
                <w:color w:val="0000FF"/>
                <w:sz w:val="24"/>
                <w:szCs w:val="24"/>
                <w:u w:val="single"/>
              </w:rPr>
              <w:t>[7]</w:t>
            </w:r>
            <w:r w:rsidR="00C2392C" w:rsidRPr="00FE2B73">
              <w:rPr>
                <w:rFonts w:ascii="Times New Roman" w:eastAsia="Times New Roman" w:hAnsi="Times New Roman" w:cs="Times New Roman"/>
                <w:sz w:val="24"/>
                <w:szCs w:val="24"/>
              </w:rPr>
              <w:fldChar w:fldCharType="end"/>
            </w:r>
            <w:r w:rsidRPr="00FE2B73">
              <w:rPr>
                <w:rFonts w:ascii="Times New Roman" w:eastAsia="Times New Roman" w:hAnsi="Times New Roman" w:cs="Times New Roman"/>
                <w:sz w:val="24"/>
                <w:szCs w:val="24"/>
              </w:rPr>
              <w:t xml:space="preserve">. Chủ trương của Chính phủ </w:t>
            </w:r>
            <w:r w:rsidRPr="00FE2B73">
              <w:rPr>
                <w:rFonts w:ascii="Times New Roman" w:eastAsia="Times New Roman" w:hAnsi="Times New Roman" w:cs="Times New Roman"/>
                <w:sz w:val="24"/>
                <w:szCs w:val="24"/>
              </w:rPr>
              <w:lastRenderedPageBreak/>
              <w:t>cũng đã xác định rõ: “Tiếp tục đẩy mạnh hoàn thiện thể chế kinh tế thị trường định hướng XHCN theo Kết luận số 103-KL/TW ngày 29/9/2014 của Bộ Chính trị; bảo đảm thực hiện đầy đủ các quy luật của kinh tế thị trường, nhất là trong phân bổ nguồn lực, cạnh tranh bình đẳng, minh bạch và vận hành hiệu quả các loại thị trường”</w:t>
            </w:r>
            <w:bookmarkStart w:id="8" w:name="_ftnref8"/>
            <w:bookmarkEnd w:id="8"/>
            <w:r w:rsidR="00C2392C" w:rsidRPr="00FE2B73">
              <w:rPr>
                <w:rFonts w:ascii="Times New Roman" w:eastAsia="Times New Roman" w:hAnsi="Times New Roman" w:cs="Times New Roman"/>
                <w:sz w:val="24"/>
                <w:szCs w:val="24"/>
              </w:rPr>
              <w:fldChar w:fldCharType="begin"/>
            </w:r>
            <w:r w:rsidRPr="00FE2B73">
              <w:rPr>
                <w:rFonts w:ascii="Times New Roman" w:eastAsia="Times New Roman" w:hAnsi="Times New Roman" w:cs="Times New Roman"/>
                <w:sz w:val="24"/>
                <w:szCs w:val="24"/>
              </w:rPr>
              <w:instrText xml:space="preserve"> HYPERLINK "http://www.nclp.org.vn/ap-luc-thuc-111ay-manh-me-cai-cach-the-che-nha-nuoc/" \l "ref8" </w:instrText>
            </w:r>
            <w:r w:rsidR="00C2392C" w:rsidRPr="00FE2B73">
              <w:rPr>
                <w:rFonts w:ascii="Times New Roman" w:eastAsia="Times New Roman" w:hAnsi="Times New Roman" w:cs="Times New Roman"/>
                <w:sz w:val="24"/>
                <w:szCs w:val="24"/>
              </w:rPr>
              <w:fldChar w:fldCharType="separate"/>
            </w:r>
            <w:r w:rsidRPr="00FE2B73">
              <w:rPr>
                <w:rFonts w:ascii="Times New Roman" w:eastAsia="Times New Roman" w:hAnsi="Times New Roman" w:cs="Times New Roman"/>
                <w:color w:val="0000FF"/>
                <w:sz w:val="24"/>
                <w:szCs w:val="24"/>
                <w:u w:val="single"/>
              </w:rPr>
              <w:t>[8]</w:t>
            </w:r>
            <w:r w:rsidR="00C2392C" w:rsidRPr="00FE2B73">
              <w:rPr>
                <w:rFonts w:ascii="Times New Roman" w:eastAsia="Times New Roman" w:hAnsi="Times New Roman" w:cs="Times New Roman"/>
                <w:sz w:val="24"/>
                <w:szCs w:val="24"/>
              </w:rPr>
              <w:fldChar w:fldCharType="end"/>
            </w:r>
            <w:r w:rsidRPr="00FE2B73">
              <w:rPr>
                <w:rFonts w:ascii="Times New Roman" w:eastAsia="Times New Roman" w:hAnsi="Times New Roman" w:cs="Times New Roman"/>
                <w:sz w:val="24"/>
                <w:szCs w:val="24"/>
              </w:rPr>
              <w:t>.</w:t>
            </w:r>
          </w:p>
          <w:p w:rsidR="00785469" w:rsidRPr="00FE2B73" w:rsidRDefault="0078546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i/>
                <w:iCs/>
                <w:sz w:val="24"/>
                <w:szCs w:val="24"/>
              </w:rPr>
              <w:t>2. Sự phát triển mạnh mẽ của tiến bộ khoa học - công nghệ và sáng tạo của con người</w:t>
            </w:r>
          </w:p>
          <w:p w:rsidR="00785469" w:rsidRPr="00FE2B73" w:rsidRDefault="0078546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Trong thời đại ngày nay, khoa học - công nghệ phát triển rất mạnh mẽ, sự sáng tạo của con người phong phú với nhiều sáng kiến và phát minh. Đây là yếu tố quan trọng nhất để thúc đẩy sự phát triển của xã hội. Quốc gia nào có khoa học và công nghệ phát triển, có chính sách tốt để nuôi dưỡng, đào tạo, tôn trọng sự sáng tạo của con người thì quốc gia đó phát triển mạnh mẽ về kinh tế và đời sống xã hội. Thực tiễn các quốc gia phát triển đã chứng minh rõ điều này. Để thúc đẩy khoa học - công nghệ và sự sáng tạo của con người phát triển thì vai trò của một nền giáo dục tiên tiến là vô cùng quan trọng. “Khi thế giới trở nên phẳng, chiến lược phát triển của một quốc gia cần tập trung vào đúng ba nhân tố cơ bản: cơ sở hạ tầng để kết nối nhiều người với nền tảng thế giới phẳng: từ băng thông Internet đến điện thoại di động giá rẻ, sân bay và đường sá hiện đại; nền giáo dục tiên tiến tạo ra ngày càng nhiều người có thể sáng tạo và làm việc trên hệ thống thế giới phẳng; và việc quản trị tốt, từ chính sách tài chính tới hệ thống pháp luật để quản lý hữu hiệu nhất con người trong thế giới phẳng”</w:t>
            </w:r>
            <w:bookmarkStart w:id="9" w:name="_ftnref9"/>
            <w:bookmarkEnd w:id="9"/>
            <w:r w:rsidR="00C2392C" w:rsidRPr="00FE2B73">
              <w:rPr>
                <w:rFonts w:ascii="Times New Roman" w:eastAsia="Times New Roman" w:hAnsi="Times New Roman" w:cs="Times New Roman"/>
                <w:sz w:val="24"/>
                <w:szCs w:val="24"/>
              </w:rPr>
              <w:fldChar w:fldCharType="begin"/>
            </w:r>
            <w:r w:rsidRPr="00FE2B73">
              <w:rPr>
                <w:rFonts w:ascii="Times New Roman" w:eastAsia="Times New Roman" w:hAnsi="Times New Roman" w:cs="Times New Roman"/>
                <w:sz w:val="24"/>
                <w:szCs w:val="24"/>
              </w:rPr>
              <w:instrText xml:space="preserve"> HYPERLINK "http://www.nclp.org.vn/ap-luc-thuc-111ay-manh-me-cai-cach-the-che-nha-nuoc/" \l "ref9" </w:instrText>
            </w:r>
            <w:r w:rsidR="00C2392C" w:rsidRPr="00FE2B73">
              <w:rPr>
                <w:rFonts w:ascii="Times New Roman" w:eastAsia="Times New Roman" w:hAnsi="Times New Roman" w:cs="Times New Roman"/>
                <w:sz w:val="24"/>
                <w:szCs w:val="24"/>
              </w:rPr>
              <w:fldChar w:fldCharType="separate"/>
            </w:r>
            <w:r w:rsidRPr="00FE2B73">
              <w:rPr>
                <w:rFonts w:ascii="Times New Roman" w:eastAsia="Times New Roman" w:hAnsi="Times New Roman" w:cs="Times New Roman"/>
                <w:color w:val="0000FF"/>
                <w:sz w:val="24"/>
                <w:szCs w:val="24"/>
                <w:u w:val="single"/>
              </w:rPr>
              <w:t>[9]</w:t>
            </w:r>
            <w:r w:rsidR="00C2392C" w:rsidRPr="00FE2B73">
              <w:rPr>
                <w:rFonts w:ascii="Times New Roman" w:eastAsia="Times New Roman" w:hAnsi="Times New Roman" w:cs="Times New Roman"/>
                <w:sz w:val="24"/>
                <w:szCs w:val="24"/>
              </w:rPr>
              <w:fldChar w:fldCharType="end"/>
            </w:r>
            <w:r w:rsidRPr="00FE2B73">
              <w:rPr>
                <w:rFonts w:ascii="Times New Roman" w:eastAsia="Times New Roman" w:hAnsi="Times New Roman" w:cs="Times New Roman"/>
                <w:sz w:val="24"/>
                <w:szCs w:val="24"/>
              </w:rPr>
              <w:t>.</w:t>
            </w:r>
          </w:p>
          <w:p w:rsidR="00785469" w:rsidRPr="00FE2B73" w:rsidRDefault="0078546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Cùng với quá trình đổi mới, phát triển kinh tế - xã hội, Đảng và Nhà nước ta ngày càng quan tâm, đánh giá cao vai trò của khoa học và công nghệ đối với sự phát triển đất nước, chú trọng xây dựng và hoàn thiện chính sách, văn bản pháp luật về khoa học và công nghệ. Khoa học và công nghệ đã có những đóng góp nhất định đối với sự phát triển đất nước. Tuy nhiên, sự đóng góp của khoa học và công nghệ đối với công cuộc phát triển đất nước còn rất hạn chế. Kết quả hoạt động, nghiên cứu, ứng dụngkhoa học và công nghệ ở Việt Nam còn mờ nhạt, chưa đáp ứng được đòi hỏi của xã hội, chưa tương xứng với lực lượng đông đảo các cán bộ khoa học và công nghệ được đào tạo. Chiến lược khoa học và công nghệ chưa thích hợp, chưa tập trung vào những hướng quan trọng nhất cho sự phát triển của đất nước. Môi trường nghiên cứu khoa học chưa đủ sức hút, chưa thực sự thuận lợi cho các nhà khoa học làm việc, sáng tạo và dấn thân vì sự nghiệp khoa học. Đầu tư ngân sách cho nghiên cứu khoa học còn hạn chế.</w:t>
            </w:r>
          </w:p>
          <w:p w:rsidR="00785469" w:rsidRPr="00FE2B73" w:rsidRDefault="0078546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Hiện nay, tốc độ và chất lượng phát triển kinh tế, xã hội của đất nước phụ thuộc rất nhiều vào khoa học, công nghệ và sự sáng tạo của con người. Sự phát triển mạnh mẽ của tiến bộ khoa học - công nghệ và sự sáng tạo của con người vừa là quy luật tất yếu khách quan, vừa là nhu cầu cần thiết đối với sự phát triển của đất nước. Do vậy, trong điều kiện hiện nay, TCNN cần phải thực sự phù hợp với sự phát triển mạnh mẽ của tiến bộ khoa học - công nghệ và sáng tạo của con người. Bên cạnh đó, TCNN còn phải tạo điều kiện, thúc đẩy khoa hoc và công nghệ phát triển; nuôi dưỡng và thúc đẩy sự sáng tạo của con người. Hơn bao giờ hết, lúc này nước ta cần có cơ chế bảo đảm từng tế bào não bộ, năng lực trí tuệ và chất xám của công dân đều có cơ hội được nuôi dưỡng, đào tạo, phát triển, ghi nhận và tỏa sáng. Điều đó đòi hỏi phải đặt ra sự cải cách TCNN một cách mạnh mẽ. Vì nếu không cải cách TCNN thì không tạo được điều kiện thuận lợi để thúc đẩy khoa học và công nghệ phát triển, không tận dụng được tiến bộ khoa học và công nghệ để đưa sản xuất, kinh doanh phát triển, không nâng cao được chất lượng nguồn nhân lực phục vụ cho công cuộc phát triển đất nước. Theo TS. Nguyễn Đình Cung, Viện trưởng Viện nghiên cứu Quản lý kinh tế trung ương: “Bây giờ phải mở nút thắt để sáng tạo của con người được chấp nhận, nuôi dưỡng, khuyến khích. Một thể chế chưa chấp nhận đổi mới, sáng tạo thì những con người đổi mới, sáng tạo, những ý tưởng sẽ không đi vào thực tiễn”</w:t>
            </w:r>
            <w:bookmarkStart w:id="10" w:name="_ftnref10"/>
            <w:bookmarkEnd w:id="10"/>
            <w:r w:rsidR="00C2392C" w:rsidRPr="00FE2B73">
              <w:rPr>
                <w:rFonts w:ascii="Times New Roman" w:eastAsia="Times New Roman" w:hAnsi="Times New Roman" w:cs="Times New Roman"/>
                <w:sz w:val="24"/>
                <w:szCs w:val="24"/>
              </w:rPr>
              <w:fldChar w:fldCharType="begin"/>
            </w:r>
            <w:r w:rsidRPr="00FE2B73">
              <w:rPr>
                <w:rFonts w:ascii="Times New Roman" w:eastAsia="Times New Roman" w:hAnsi="Times New Roman" w:cs="Times New Roman"/>
                <w:sz w:val="24"/>
                <w:szCs w:val="24"/>
              </w:rPr>
              <w:instrText xml:space="preserve"> HYPERLINK "http://www.nclp.org.vn/ap-luc-thuc-111ay-manh-me-cai-cach-the-che-nha-nuoc/" \l "ref10" </w:instrText>
            </w:r>
            <w:r w:rsidR="00C2392C" w:rsidRPr="00FE2B73">
              <w:rPr>
                <w:rFonts w:ascii="Times New Roman" w:eastAsia="Times New Roman" w:hAnsi="Times New Roman" w:cs="Times New Roman"/>
                <w:sz w:val="24"/>
                <w:szCs w:val="24"/>
              </w:rPr>
              <w:fldChar w:fldCharType="separate"/>
            </w:r>
            <w:r w:rsidRPr="00FE2B73">
              <w:rPr>
                <w:rFonts w:ascii="Times New Roman" w:eastAsia="Times New Roman" w:hAnsi="Times New Roman" w:cs="Times New Roman"/>
                <w:color w:val="0000FF"/>
                <w:sz w:val="24"/>
                <w:szCs w:val="24"/>
                <w:u w:val="single"/>
              </w:rPr>
              <w:t>[10]</w:t>
            </w:r>
            <w:r w:rsidR="00C2392C" w:rsidRPr="00FE2B73">
              <w:rPr>
                <w:rFonts w:ascii="Times New Roman" w:eastAsia="Times New Roman" w:hAnsi="Times New Roman" w:cs="Times New Roman"/>
                <w:sz w:val="24"/>
                <w:szCs w:val="24"/>
              </w:rPr>
              <w:fldChar w:fldCharType="end"/>
            </w:r>
            <w:r w:rsidRPr="00FE2B73">
              <w:rPr>
                <w:rFonts w:ascii="Times New Roman" w:eastAsia="Times New Roman" w:hAnsi="Times New Roman" w:cs="Times New Roman"/>
                <w:sz w:val="24"/>
                <w:szCs w:val="24"/>
              </w:rPr>
              <w:t>. “Để xã hội quan tâm đến khoa học - công nghệ, cần có sự thay đổi căn bản trong các đòn bẩy động lực và chế tài, thay đổi các nấc thang giá trị của xã hội. Đối với Việt Nam, điều quan trọng là phải thay đổi các động lực phát triển và tăng trưởng kinh tế, cạnh tranh bình đẳng trong nước và quốc tế, công khai, minh bạch”</w:t>
            </w:r>
            <w:bookmarkStart w:id="11" w:name="_ftnref11"/>
            <w:bookmarkEnd w:id="11"/>
            <w:r w:rsidR="00C2392C" w:rsidRPr="00FE2B73">
              <w:rPr>
                <w:rFonts w:ascii="Times New Roman" w:eastAsia="Times New Roman" w:hAnsi="Times New Roman" w:cs="Times New Roman"/>
                <w:sz w:val="24"/>
                <w:szCs w:val="24"/>
              </w:rPr>
              <w:fldChar w:fldCharType="begin"/>
            </w:r>
            <w:r w:rsidRPr="00FE2B73">
              <w:rPr>
                <w:rFonts w:ascii="Times New Roman" w:eastAsia="Times New Roman" w:hAnsi="Times New Roman" w:cs="Times New Roman"/>
                <w:sz w:val="24"/>
                <w:szCs w:val="24"/>
              </w:rPr>
              <w:instrText xml:space="preserve"> HYPERLINK "http://www.nclp.org.vn/ap-luc-thuc-111ay-manh-me-cai-cach-the-che-nha-nuoc/" \l "ref11" </w:instrText>
            </w:r>
            <w:r w:rsidR="00C2392C" w:rsidRPr="00FE2B73">
              <w:rPr>
                <w:rFonts w:ascii="Times New Roman" w:eastAsia="Times New Roman" w:hAnsi="Times New Roman" w:cs="Times New Roman"/>
                <w:sz w:val="24"/>
                <w:szCs w:val="24"/>
              </w:rPr>
              <w:fldChar w:fldCharType="separate"/>
            </w:r>
            <w:r w:rsidRPr="00FE2B73">
              <w:rPr>
                <w:rFonts w:ascii="Times New Roman" w:eastAsia="Times New Roman" w:hAnsi="Times New Roman" w:cs="Times New Roman"/>
                <w:color w:val="0000FF"/>
                <w:sz w:val="24"/>
                <w:szCs w:val="24"/>
                <w:u w:val="single"/>
              </w:rPr>
              <w:t>[11]</w:t>
            </w:r>
            <w:r w:rsidR="00C2392C" w:rsidRPr="00FE2B73">
              <w:rPr>
                <w:rFonts w:ascii="Times New Roman" w:eastAsia="Times New Roman" w:hAnsi="Times New Roman" w:cs="Times New Roman"/>
                <w:sz w:val="24"/>
                <w:szCs w:val="24"/>
              </w:rPr>
              <w:fldChar w:fldCharType="end"/>
            </w:r>
            <w:r w:rsidRPr="00FE2B73">
              <w:rPr>
                <w:rFonts w:ascii="Times New Roman" w:eastAsia="Times New Roman" w:hAnsi="Times New Roman" w:cs="Times New Roman"/>
                <w:sz w:val="24"/>
                <w:szCs w:val="24"/>
              </w:rPr>
              <w:t>.</w:t>
            </w:r>
          </w:p>
          <w:p w:rsidR="00785469" w:rsidRPr="00FE2B73" w:rsidRDefault="0078546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i/>
                <w:iCs/>
                <w:sz w:val="24"/>
                <w:szCs w:val="24"/>
              </w:rPr>
              <w:t>3. Hội nhập quốc tế, thành lập Cộng đồng kinh tế ASEAN (AEC) và ký kết Hiệp định Đối tác xuyên Thái Bình Dương (TPP)</w:t>
            </w:r>
          </w:p>
          <w:p w:rsidR="00785469" w:rsidRPr="00FE2B73" w:rsidRDefault="0078546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Toàn cầu hóa đã làm cho hội nhập quốc tế nói chung và hội nhập kinh tế quốc tế nói riêng là xu thế tất yếu của thời đại. Nếu một quốc gia không muốn hội nhập quốc tế, tức là đứng ngoài xu thế chung, không thỏa thuận và không chịu sự ràng buộc của các cam kết quốc tế. Khi đó quốc gia không phải thực hiện nghĩa vụ, trách nhiệm nhưng cũng đồng thời không được hưởng quyền lợi trong quan hệ quốc tế. Đó là điều trái quy luật bình thường hiện nay. Hội nhập quốc tế là xu thế của thời đại nên các quốc gia muốn hội nhập thành </w:t>
            </w:r>
            <w:r w:rsidRPr="00FE2B73">
              <w:rPr>
                <w:rFonts w:ascii="Times New Roman" w:eastAsia="Times New Roman" w:hAnsi="Times New Roman" w:cs="Times New Roman"/>
                <w:sz w:val="24"/>
                <w:szCs w:val="24"/>
              </w:rPr>
              <w:lastRenderedPageBreak/>
              <w:t>công rất cần sự chủ động và có những thay đổi thích hợp. Hội nhập quốc tế cũng như hội nhập kinh tế quốc tế là tham gia những luật chơi chung. Khi đó, sẽ có rất nhiều những thỏa thuận, cam kết được thiết lập. Một trong những nguyên tắc cơ bản và quan trọng của luật quốc tế điều chỉnh vấn đề này là nguyên tắc “Tự nguyện thực hiện các cam kết quốc tế”. Quốc gia được hưởng không ít những lợi ích từ hội nhập, nhưng cũng phải thực hiện nhiều nghĩa vụ, cam kết quốc tế, tính tới các yếu tố quốc tế. “Toàn cầu hóa có tác động đến hầu hết các lĩnh vực quản lý của chính quyền tại hầu hết các nước, và hạn chế khả năng hành động độc lập của các chính quyền quốc gia. Cái ngày mà những quyết định quan trọng về quy mô và hình thức can thiệp của nhà nước được tiến hành một cách biệt lập mà không cần tính đến những phản hồi từ thế giới bên ngoài hay đến thế giới bên ngoài đã qua rồi”</w:t>
            </w:r>
            <w:bookmarkStart w:id="12" w:name="_ftnref12"/>
            <w:bookmarkEnd w:id="12"/>
            <w:r w:rsidR="00C2392C" w:rsidRPr="00FE2B73">
              <w:rPr>
                <w:rFonts w:ascii="Times New Roman" w:eastAsia="Times New Roman" w:hAnsi="Times New Roman" w:cs="Times New Roman"/>
                <w:sz w:val="24"/>
                <w:szCs w:val="24"/>
              </w:rPr>
              <w:fldChar w:fldCharType="begin"/>
            </w:r>
            <w:r w:rsidRPr="00FE2B73">
              <w:rPr>
                <w:rFonts w:ascii="Times New Roman" w:eastAsia="Times New Roman" w:hAnsi="Times New Roman" w:cs="Times New Roman"/>
                <w:sz w:val="24"/>
                <w:szCs w:val="24"/>
              </w:rPr>
              <w:instrText xml:space="preserve"> HYPERLINK "http://www.nclp.org.vn/ap-luc-thuc-111ay-manh-me-cai-cach-the-che-nha-nuoc/" \l "ref12" </w:instrText>
            </w:r>
            <w:r w:rsidR="00C2392C" w:rsidRPr="00FE2B73">
              <w:rPr>
                <w:rFonts w:ascii="Times New Roman" w:eastAsia="Times New Roman" w:hAnsi="Times New Roman" w:cs="Times New Roman"/>
                <w:sz w:val="24"/>
                <w:szCs w:val="24"/>
              </w:rPr>
              <w:fldChar w:fldCharType="separate"/>
            </w:r>
            <w:r w:rsidRPr="00FE2B73">
              <w:rPr>
                <w:rFonts w:ascii="Times New Roman" w:eastAsia="Times New Roman" w:hAnsi="Times New Roman" w:cs="Times New Roman"/>
                <w:color w:val="0000FF"/>
                <w:sz w:val="24"/>
                <w:szCs w:val="24"/>
                <w:u w:val="single"/>
              </w:rPr>
              <w:t>[12]</w:t>
            </w:r>
            <w:r w:rsidR="00C2392C" w:rsidRPr="00FE2B73">
              <w:rPr>
                <w:rFonts w:ascii="Times New Roman" w:eastAsia="Times New Roman" w:hAnsi="Times New Roman" w:cs="Times New Roman"/>
                <w:sz w:val="24"/>
                <w:szCs w:val="24"/>
              </w:rPr>
              <w:fldChar w:fldCharType="end"/>
            </w:r>
            <w:r w:rsidRPr="00FE2B73">
              <w:rPr>
                <w:rFonts w:ascii="Times New Roman" w:eastAsia="Times New Roman" w:hAnsi="Times New Roman" w:cs="Times New Roman"/>
                <w:sz w:val="24"/>
                <w:szCs w:val="24"/>
              </w:rPr>
              <w:t>.</w:t>
            </w:r>
          </w:p>
          <w:p w:rsidR="00785469" w:rsidRPr="00FE2B73" w:rsidRDefault="0078546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Hội nhập quốc tế cũng đặt ra không ít thách thức đối với một quốc gia, nhất là đối với các quốc gia kém phát triển hoặc mới phát triển. Bởi vì, trình độ phát triển của các quốc gia là khác nhau, cách thức tổ chức quản lý xã hội của các quốc gia cũng như truyền thống văn hóa, pháp lý của các quốc gia là khác nhau. Để hội nhập thành công, tận dụng được cơ hội, vượt qua thách thức không có con đường nào khác là phải cải cách. Hay nói cách khác, cải cách vừa là con đường để tận dụng được cơ hội vừa là con đường để hóa giải thách thức. Mấu chốt của cải cách để hội nhập quốc tế là cải cách TCNN, trong đó có thể chế kinh tế. “Cải cách thể chế theo yêu cầu hội nhập là việc hết sức cần thiết và cấp bách cho Việt Nam trong giai đoạn hiện nay. Muốn hội nhập trước hết chúng ta cần phải đổi mới tư duy, có nghĩa phải tiến cùng thời đại, thúc đẩy cải cách mạnh mẽ theo hướng kinh tế thị trường đầy đủ, hiện đại, và cạnh tranh công bằng hơn”</w:t>
            </w:r>
            <w:bookmarkStart w:id="13" w:name="_ftnref13"/>
            <w:bookmarkEnd w:id="13"/>
            <w:r w:rsidR="00C2392C" w:rsidRPr="00FE2B73">
              <w:rPr>
                <w:rFonts w:ascii="Times New Roman" w:eastAsia="Times New Roman" w:hAnsi="Times New Roman" w:cs="Times New Roman"/>
                <w:sz w:val="24"/>
                <w:szCs w:val="24"/>
              </w:rPr>
              <w:fldChar w:fldCharType="begin"/>
            </w:r>
            <w:r w:rsidRPr="00FE2B73">
              <w:rPr>
                <w:rFonts w:ascii="Times New Roman" w:eastAsia="Times New Roman" w:hAnsi="Times New Roman" w:cs="Times New Roman"/>
                <w:sz w:val="24"/>
                <w:szCs w:val="24"/>
              </w:rPr>
              <w:instrText xml:space="preserve"> HYPERLINK "http://www.nclp.org.vn/ap-luc-thuc-111ay-manh-me-cai-cach-the-che-nha-nuoc/" \l "ref13" </w:instrText>
            </w:r>
            <w:r w:rsidR="00C2392C" w:rsidRPr="00FE2B73">
              <w:rPr>
                <w:rFonts w:ascii="Times New Roman" w:eastAsia="Times New Roman" w:hAnsi="Times New Roman" w:cs="Times New Roman"/>
                <w:sz w:val="24"/>
                <w:szCs w:val="24"/>
              </w:rPr>
              <w:fldChar w:fldCharType="separate"/>
            </w:r>
            <w:r w:rsidRPr="00FE2B73">
              <w:rPr>
                <w:rFonts w:ascii="Times New Roman" w:eastAsia="Times New Roman" w:hAnsi="Times New Roman" w:cs="Times New Roman"/>
                <w:color w:val="0000FF"/>
                <w:sz w:val="24"/>
                <w:szCs w:val="24"/>
                <w:u w:val="single"/>
              </w:rPr>
              <w:t>[13]</w:t>
            </w:r>
            <w:r w:rsidR="00C2392C" w:rsidRPr="00FE2B73">
              <w:rPr>
                <w:rFonts w:ascii="Times New Roman" w:eastAsia="Times New Roman" w:hAnsi="Times New Roman" w:cs="Times New Roman"/>
                <w:sz w:val="24"/>
                <w:szCs w:val="24"/>
              </w:rPr>
              <w:fldChar w:fldCharType="end"/>
            </w:r>
            <w:r w:rsidRPr="00FE2B73">
              <w:rPr>
                <w:rFonts w:ascii="Times New Roman" w:eastAsia="Times New Roman" w:hAnsi="Times New Roman" w:cs="Times New Roman"/>
                <w:sz w:val="24"/>
                <w:szCs w:val="24"/>
              </w:rPr>
              <w:t> và “cải cách thể chế kinh tế là đòi hỏi khách quan khi hội nhập quốc tế. Không thể hội nhập quốc tế hiệu quả, nếu không có thể chế kinh tế phù hợp với các luật chơi chung của thời đại”</w:t>
            </w:r>
            <w:bookmarkStart w:id="14" w:name="_ftnref14"/>
            <w:bookmarkEnd w:id="14"/>
            <w:r w:rsidR="00C2392C" w:rsidRPr="00FE2B73">
              <w:rPr>
                <w:rFonts w:ascii="Times New Roman" w:eastAsia="Times New Roman" w:hAnsi="Times New Roman" w:cs="Times New Roman"/>
                <w:sz w:val="24"/>
                <w:szCs w:val="24"/>
              </w:rPr>
              <w:fldChar w:fldCharType="begin"/>
            </w:r>
            <w:r w:rsidRPr="00FE2B73">
              <w:rPr>
                <w:rFonts w:ascii="Times New Roman" w:eastAsia="Times New Roman" w:hAnsi="Times New Roman" w:cs="Times New Roman"/>
                <w:sz w:val="24"/>
                <w:szCs w:val="24"/>
              </w:rPr>
              <w:instrText xml:space="preserve"> HYPERLINK "http://www.nclp.org.vn/ap-luc-thuc-111ay-manh-me-cai-cach-the-che-nha-nuoc/" \l "ref14" </w:instrText>
            </w:r>
            <w:r w:rsidR="00C2392C" w:rsidRPr="00FE2B73">
              <w:rPr>
                <w:rFonts w:ascii="Times New Roman" w:eastAsia="Times New Roman" w:hAnsi="Times New Roman" w:cs="Times New Roman"/>
                <w:sz w:val="24"/>
                <w:szCs w:val="24"/>
              </w:rPr>
              <w:fldChar w:fldCharType="separate"/>
            </w:r>
            <w:r w:rsidRPr="00FE2B73">
              <w:rPr>
                <w:rFonts w:ascii="Times New Roman" w:eastAsia="Times New Roman" w:hAnsi="Times New Roman" w:cs="Times New Roman"/>
                <w:color w:val="0000FF"/>
                <w:sz w:val="24"/>
                <w:szCs w:val="24"/>
                <w:u w:val="single"/>
              </w:rPr>
              <w:t>[14]</w:t>
            </w:r>
            <w:r w:rsidR="00C2392C" w:rsidRPr="00FE2B73">
              <w:rPr>
                <w:rFonts w:ascii="Times New Roman" w:eastAsia="Times New Roman" w:hAnsi="Times New Roman" w:cs="Times New Roman"/>
                <w:sz w:val="24"/>
                <w:szCs w:val="24"/>
              </w:rPr>
              <w:fldChar w:fldCharType="end"/>
            </w:r>
            <w:r w:rsidRPr="00FE2B73">
              <w:rPr>
                <w:rFonts w:ascii="Times New Roman" w:eastAsia="Times New Roman" w:hAnsi="Times New Roman" w:cs="Times New Roman"/>
                <w:sz w:val="24"/>
                <w:szCs w:val="24"/>
              </w:rPr>
              <w:t>.</w:t>
            </w:r>
          </w:p>
          <w:p w:rsidR="00785469" w:rsidRPr="00FE2B73" w:rsidRDefault="0078546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Xây dựng Cộng đồng ASEAN (AC) là một kế hoạch lớn đã được các nhà lãnh đạo ASEAN nêu ra tại Hội nghị Thượng đỉnh ASEAN lần thứ 9 (tháng 10/2003) tại Bali, Indonesia. Cộng đồng kinh tế ASEAN là một trong ba trụ cột quan trọng của Cộng đồng ASEAN. Hai trụ cột còn lại là Cộng đồng Chính trị-An ninh ASEAN (APSC) và Cộng đồng Văn hóa và Xã hội ASEAN (ASCC). Để hình thành Cộng đồng ASEAN, các quốc gia thành viên đã hạ quyết tâm chính trị và có một quá trình chuẩn bị với nhiều nội dung và yêu cầu cụ thể khác nhau. Và ngày 31/12/2015, Cộng đồng kinh tế ASEAN đã chính thức được thành lập. Cho đến nay, sau hơn 20 năm nước ta gia nhập ASEAN, chúng ta đã coi ASEAN như một ngôi nhà chung. Vì vậy, việc hội nhập sâu hơn vào Cộng đồng ASEAN là lẽ đương nhiên và đây cũng là cơ hội tốt để Việt Nam phát triển toàn diện, thu hút đầu tư, gia tăng kim ngạch thương mại, thúc đẩy tăng trưởng kinh tế và cải thiện thu nhập của người dân, đẩy mạnh cải cách toàn diện TCNN để trở thành một quốc gia hội nhập, nâng cao tính cạnh tranh của nền kinh tế, góp phần quan trọng khẳng định vị thế của Việt Nam trên trường quốc tế. Tham gia Cộng đồng kinh tế ASEAN là cơ hội tốt nhưng cũng là thách thức không nhỏ với nước ta. “Trước hết, đó là thách thức về cải cách thể chế kinh tế cho phù hợp với cơ chế thị trường đầy đủ khi hội nhập hoàn toàn vào khu vực. Chúng ta đều biết, hầu hết các nước ASEAN đều là những quốc gia dân chủ, có nền kinh tế thị trường với thành phần kinh tế tư nhân là chủ yếu hoạt động dưới sự giám sát của pháp luật, lấy tự do cạnh tranh làm động lực phát triển. Trong khi đó, nền kinh tế Việt Nam do thành phần kinh tế nhà nước làm chủ đạo, các doanh nghiệp và tổ chức hoạt động còn mang nặng tàn dư của cơ chế “xin cho”, thiếu minh bạch trong nhiều hoạt động sản xuất, kinh doanh, v.v.. đang làm cản trở sự cạnh tranh lành mạnh ở nhiều lĩnh vực”</w:t>
            </w:r>
            <w:bookmarkStart w:id="15" w:name="_ftnref15"/>
            <w:bookmarkEnd w:id="15"/>
            <w:r w:rsidR="00C2392C" w:rsidRPr="00FE2B73">
              <w:rPr>
                <w:rFonts w:ascii="Times New Roman" w:eastAsia="Times New Roman" w:hAnsi="Times New Roman" w:cs="Times New Roman"/>
                <w:sz w:val="24"/>
                <w:szCs w:val="24"/>
              </w:rPr>
              <w:fldChar w:fldCharType="begin"/>
            </w:r>
            <w:r w:rsidRPr="00FE2B73">
              <w:rPr>
                <w:rFonts w:ascii="Times New Roman" w:eastAsia="Times New Roman" w:hAnsi="Times New Roman" w:cs="Times New Roman"/>
                <w:sz w:val="24"/>
                <w:szCs w:val="24"/>
              </w:rPr>
              <w:instrText xml:space="preserve"> HYPERLINK "http://www.nclp.org.vn/ap-luc-thuc-111ay-manh-me-cai-cach-the-che-nha-nuoc/" \l "ref15" </w:instrText>
            </w:r>
            <w:r w:rsidR="00C2392C" w:rsidRPr="00FE2B73">
              <w:rPr>
                <w:rFonts w:ascii="Times New Roman" w:eastAsia="Times New Roman" w:hAnsi="Times New Roman" w:cs="Times New Roman"/>
                <w:sz w:val="24"/>
                <w:szCs w:val="24"/>
              </w:rPr>
              <w:fldChar w:fldCharType="separate"/>
            </w:r>
            <w:r w:rsidRPr="00FE2B73">
              <w:rPr>
                <w:rFonts w:ascii="Times New Roman" w:eastAsia="Times New Roman" w:hAnsi="Times New Roman" w:cs="Times New Roman"/>
                <w:color w:val="0000FF"/>
                <w:sz w:val="24"/>
                <w:szCs w:val="24"/>
                <w:u w:val="single"/>
              </w:rPr>
              <w:t>[15]</w:t>
            </w:r>
            <w:r w:rsidR="00C2392C" w:rsidRPr="00FE2B73">
              <w:rPr>
                <w:rFonts w:ascii="Times New Roman" w:eastAsia="Times New Roman" w:hAnsi="Times New Roman" w:cs="Times New Roman"/>
                <w:sz w:val="24"/>
                <w:szCs w:val="24"/>
              </w:rPr>
              <w:fldChar w:fldCharType="end"/>
            </w:r>
            <w:r w:rsidRPr="00FE2B73">
              <w:rPr>
                <w:rFonts w:ascii="Times New Roman" w:eastAsia="Times New Roman" w:hAnsi="Times New Roman" w:cs="Times New Roman"/>
                <w:sz w:val="24"/>
                <w:szCs w:val="24"/>
              </w:rPr>
              <w:t>. “Việc tham gia AEC cũng sẽ là cơ hội lớn để Việt Nam đẩy mạnh cải cách thể chế, hiện đại hóa nền kinh tế, nâng cao trình độ phát triển. Tuy nhiên, trong những năm tới, Việt Nam cũng đứng trước sức ép rất lớn về cải cách thể chế, tái cơ cấu kinh tế, nâng cao trình độ khoa học - công nghệ và năng lực cạnh tranh, trong bối cảnh ASEAN nhảy vọt từ nấc Khu vực Thương mại tự do ASEAN (AFTA) lên nấc thang Liên minh Kinh tế AEC. Hiện nay, trình độ phát triển của Việt Nam còn kém xa nhiều quốc gia trong ASEAN như Singapore, Malaysia, Thái Lan... do vậy, sức ép cải cách đặt ra với Việt Nam là rất lớn”</w:t>
            </w:r>
            <w:bookmarkStart w:id="16" w:name="_ftnref16"/>
            <w:bookmarkEnd w:id="16"/>
            <w:r w:rsidR="00C2392C" w:rsidRPr="00FE2B73">
              <w:rPr>
                <w:rFonts w:ascii="Times New Roman" w:eastAsia="Times New Roman" w:hAnsi="Times New Roman" w:cs="Times New Roman"/>
                <w:sz w:val="24"/>
                <w:szCs w:val="24"/>
              </w:rPr>
              <w:fldChar w:fldCharType="begin"/>
            </w:r>
            <w:r w:rsidRPr="00FE2B73">
              <w:rPr>
                <w:rFonts w:ascii="Times New Roman" w:eastAsia="Times New Roman" w:hAnsi="Times New Roman" w:cs="Times New Roman"/>
                <w:sz w:val="24"/>
                <w:szCs w:val="24"/>
              </w:rPr>
              <w:instrText xml:space="preserve"> HYPERLINK "http://www.nclp.org.vn/ap-luc-thuc-111ay-manh-me-cai-cach-the-che-nha-nuoc/" \l "ref16" </w:instrText>
            </w:r>
            <w:r w:rsidR="00C2392C" w:rsidRPr="00FE2B73">
              <w:rPr>
                <w:rFonts w:ascii="Times New Roman" w:eastAsia="Times New Roman" w:hAnsi="Times New Roman" w:cs="Times New Roman"/>
                <w:sz w:val="24"/>
                <w:szCs w:val="24"/>
              </w:rPr>
              <w:fldChar w:fldCharType="separate"/>
            </w:r>
            <w:r w:rsidRPr="00FE2B73">
              <w:rPr>
                <w:rFonts w:ascii="Times New Roman" w:eastAsia="Times New Roman" w:hAnsi="Times New Roman" w:cs="Times New Roman"/>
                <w:color w:val="0000FF"/>
                <w:sz w:val="24"/>
                <w:szCs w:val="24"/>
                <w:u w:val="single"/>
              </w:rPr>
              <w:t>[16]</w:t>
            </w:r>
            <w:r w:rsidR="00C2392C" w:rsidRPr="00FE2B73">
              <w:rPr>
                <w:rFonts w:ascii="Times New Roman" w:eastAsia="Times New Roman" w:hAnsi="Times New Roman" w:cs="Times New Roman"/>
                <w:sz w:val="24"/>
                <w:szCs w:val="24"/>
              </w:rPr>
              <w:fldChar w:fldCharType="end"/>
            </w:r>
            <w:r w:rsidRPr="00FE2B73">
              <w:rPr>
                <w:rFonts w:ascii="Times New Roman" w:eastAsia="Times New Roman" w:hAnsi="Times New Roman" w:cs="Times New Roman"/>
                <w:sz w:val="24"/>
                <w:szCs w:val="24"/>
              </w:rPr>
              <w:t xml:space="preserve">.    </w:t>
            </w:r>
          </w:p>
          <w:p w:rsidR="00785469" w:rsidRPr="00FE2B73" w:rsidRDefault="0078546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Hiệp định Đối tác xuyên Thái Bình Dương (TPP) là một </w:t>
            </w:r>
            <w:hyperlink r:id="rId10" w:tooltip="Hiệp định thương mại tự do" w:history="1">
              <w:r w:rsidRPr="00FE2B73">
                <w:rPr>
                  <w:rFonts w:ascii="Times New Roman" w:eastAsia="Times New Roman" w:hAnsi="Times New Roman" w:cs="Times New Roman"/>
                  <w:color w:val="0000FF"/>
                  <w:sz w:val="24"/>
                  <w:szCs w:val="24"/>
                  <w:u w:val="single"/>
                </w:rPr>
                <w:t>hiệp định (thỏa thuận) thương mại tự do</w:t>
              </w:r>
            </w:hyperlink>
            <w:r w:rsidRPr="00FE2B73">
              <w:rPr>
                <w:rFonts w:ascii="Times New Roman" w:eastAsia="Times New Roman" w:hAnsi="Times New Roman" w:cs="Times New Roman"/>
                <w:sz w:val="24"/>
                <w:szCs w:val="24"/>
              </w:rPr>
              <w:t> được ký kết giữa 12 nước vào ngày 0</w:t>
            </w:r>
            <w:hyperlink r:id="rId11" w:tooltip="4 tháng 2" w:history="1">
              <w:r w:rsidRPr="00FE2B73">
                <w:rPr>
                  <w:rFonts w:ascii="Times New Roman" w:eastAsia="Times New Roman" w:hAnsi="Times New Roman" w:cs="Times New Roman"/>
                  <w:color w:val="0000FF"/>
                  <w:sz w:val="24"/>
                  <w:szCs w:val="24"/>
                  <w:u w:val="single"/>
                </w:rPr>
                <w:t>4/02</w:t>
              </w:r>
            </w:hyperlink>
            <w:r w:rsidRPr="00FE2B73">
              <w:rPr>
                <w:rFonts w:ascii="Times New Roman" w:eastAsia="Times New Roman" w:hAnsi="Times New Roman" w:cs="Times New Roman"/>
                <w:sz w:val="24"/>
                <w:szCs w:val="24"/>
              </w:rPr>
              <w:t>/</w:t>
            </w:r>
            <w:hyperlink r:id="rId12" w:tooltip="2016" w:history="1">
              <w:r w:rsidRPr="00FE2B73">
                <w:rPr>
                  <w:rFonts w:ascii="Times New Roman" w:eastAsia="Times New Roman" w:hAnsi="Times New Roman" w:cs="Times New Roman"/>
                  <w:color w:val="0000FF"/>
                  <w:sz w:val="24"/>
                  <w:szCs w:val="24"/>
                  <w:u w:val="single"/>
                </w:rPr>
                <w:t>2016</w:t>
              </w:r>
            </w:hyperlink>
            <w:r w:rsidRPr="00FE2B73">
              <w:rPr>
                <w:rFonts w:ascii="Times New Roman" w:eastAsia="Times New Roman" w:hAnsi="Times New Roman" w:cs="Times New Roman"/>
                <w:sz w:val="24"/>
                <w:szCs w:val="24"/>
              </w:rPr>
              <w:t> tại </w:t>
            </w:r>
            <w:hyperlink r:id="rId13" w:tooltip="Auckland, New Zealand" w:history="1">
              <w:r w:rsidRPr="00FE2B73">
                <w:rPr>
                  <w:rFonts w:ascii="Times New Roman" w:eastAsia="Times New Roman" w:hAnsi="Times New Roman" w:cs="Times New Roman"/>
                  <w:color w:val="0000FF"/>
                  <w:sz w:val="24"/>
                  <w:szCs w:val="24"/>
                  <w:u w:val="single"/>
                </w:rPr>
                <w:t>Auckland, New Zealand</w:t>
              </w:r>
            </w:hyperlink>
            <w:r w:rsidRPr="00FE2B73">
              <w:rPr>
                <w:rFonts w:ascii="Times New Roman" w:eastAsia="Times New Roman" w:hAnsi="Times New Roman" w:cs="Times New Roman"/>
                <w:sz w:val="24"/>
                <w:szCs w:val="24"/>
              </w:rPr>
              <w:t> sau 07 năm đàm phán với mục đích hội nhập các nền kinh tế thuộc khu vực </w:t>
            </w:r>
            <w:hyperlink r:id="rId14" w:tooltip="Châu Á-Thái Bình Dương" w:history="1">
              <w:r w:rsidRPr="00FE2B73">
                <w:rPr>
                  <w:rFonts w:ascii="Times New Roman" w:eastAsia="Times New Roman" w:hAnsi="Times New Roman" w:cs="Times New Roman"/>
                  <w:color w:val="0000FF"/>
                  <w:sz w:val="24"/>
                  <w:szCs w:val="24"/>
                  <w:u w:val="single"/>
                </w:rPr>
                <w:t>châu Á - Thái Bình Dương</w:t>
              </w:r>
            </w:hyperlink>
            <w:r w:rsidRPr="00FE2B73">
              <w:rPr>
                <w:rFonts w:ascii="Times New Roman" w:eastAsia="Times New Roman" w:hAnsi="Times New Roman" w:cs="Times New Roman"/>
                <w:sz w:val="24"/>
                <w:szCs w:val="24"/>
              </w:rPr>
              <w:t>. Hiệp định TPP có những quy định ràng buộc rất cao với các nước tham gia cần phải tuân thủ và từ đó thu được những lợi ích từ Hiệp định. Bên cạnh những lợi ích của Hiệp định, “thách thức lớn đặt ra là Việt Nam sẽ phải đẩy nhanh cải cách và hoàn thiện thể chế kinh tế thị trường, theo hướng cải cách mạnh mẽ doanh nghiệp nhà nước, tạo môi trường cạnh tranh bình đẳng giữa các doanh nghiệp, kể cả doanh nghiệp FDI để hưởng lợi từ TPP”</w:t>
            </w:r>
            <w:bookmarkStart w:id="17" w:name="_ftnref17"/>
            <w:bookmarkEnd w:id="17"/>
            <w:r w:rsidR="00C2392C" w:rsidRPr="00FE2B73">
              <w:rPr>
                <w:rFonts w:ascii="Times New Roman" w:eastAsia="Times New Roman" w:hAnsi="Times New Roman" w:cs="Times New Roman"/>
                <w:sz w:val="24"/>
                <w:szCs w:val="24"/>
              </w:rPr>
              <w:fldChar w:fldCharType="begin"/>
            </w:r>
            <w:r w:rsidRPr="00FE2B73">
              <w:rPr>
                <w:rFonts w:ascii="Times New Roman" w:eastAsia="Times New Roman" w:hAnsi="Times New Roman" w:cs="Times New Roman"/>
                <w:sz w:val="24"/>
                <w:szCs w:val="24"/>
              </w:rPr>
              <w:instrText xml:space="preserve"> HYPERLINK "http://www.nclp.org.vn/ap-luc-thuc-111ay-manh-me-cai-cach-the-che-nha-nuoc/" \l "ref17" </w:instrText>
            </w:r>
            <w:r w:rsidR="00C2392C" w:rsidRPr="00FE2B73">
              <w:rPr>
                <w:rFonts w:ascii="Times New Roman" w:eastAsia="Times New Roman" w:hAnsi="Times New Roman" w:cs="Times New Roman"/>
                <w:sz w:val="24"/>
                <w:szCs w:val="24"/>
              </w:rPr>
              <w:fldChar w:fldCharType="separate"/>
            </w:r>
            <w:r w:rsidRPr="00FE2B73">
              <w:rPr>
                <w:rFonts w:ascii="Times New Roman" w:eastAsia="Times New Roman" w:hAnsi="Times New Roman" w:cs="Times New Roman"/>
                <w:color w:val="0000FF"/>
                <w:sz w:val="24"/>
                <w:szCs w:val="24"/>
                <w:u w:val="single"/>
              </w:rPr>
              <w:t>[17]</w:t>
            </w:r>
            <w:r w:rsidR="00C2392C" w:rsidRPr="00FE2B73">
              <w:rPr>
                <w:rFonts w:ascii="Times New Roman" w:eastAsia="Times New Roman" w:hAnsi="Times New Roman" w:cs="Times New Roman"/>
                <w:sz w:val="24"/>
                <w:szCs w:val="24"/>
              </w:rPr>
              <w:fldChar w:fldCharType="end"/>
            </w:r>
            <w:r w:rsidRPr="00FE2B73">
              <w:rPr>
                <w:rFonts w:ascii="Times New Roman" w:eastAsia="Times New Roman" w:hAnsi="Times New Roman" w:cs="Times New Roman"/>
                <w:sz w:val="24"/>
                <w:szCs w:val="24"/>
              </w:rPr>
              <w:t xml:space="preserve">. Thực chất của </w:t>
            </w:r>
            <w:r w:rsidRPr="00FE2B73">
              <w:rPr>
                <w:rFonts w:ascii="Times New Roman" w:eastAsia="Times New Roman" w:hAnsi="Times New Roman" w:cs="Times New Roman"/>
                <w:sz w:val="24"/>
                <w:szCs w:val="24"/>
              </w:rPr>
              <w:lastRenderedPageBreak/>
              <w:t>cải cách thể chế là nâng cấp các luật lệ và các quy tắc ứng xử trong xã hội cho phù hợp với quy định chung của Hiệp định Đối tác xuyên Thái Bình Dương như: các thể chế về thuế, quyền sở hữu trí tuệ, bảo vệ nhà đầu tư, tự do hóa thương mại và dịch vụ, nâng cao cạnh tranh, quản lý doanh nghiệp nhà nước, tiêu chuẩn lao động và môi trường, an toàn thực phẩm, mua sắm công…</w:t>
            </w:r>
          </w:p>
          <w:p w:rsidR="00785469" w:rsidRPr="00FE2B73" w:rsidRDefault="0078546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i/>
                <w:iCs/>
                <w:sz w:val="24"/>
                <w:szCs w:val="24"/>
              </w:rPr>
              <w:t>4. Bẫy thu nhập trung bình</w:t>
            </w:r>
          </w:p>
          <w:p w:rsidR="00785469" w:rsidRPr="00FE2B73" w:rsidRDefault="0078546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Theo </w:t>
            </w:r>
            <w:r w:rsidRPr="00FE2B73">
              <w:rPr>
                <w:rFonts w:ascii="Times New Roman" w:eastAsia="Times New Roman" w:hAnsi="Times New Roman" w:cs="Times New Roman"/>
                <w:i/>
                <w:iCs/>
                <w:sz w:val="24"/>
                <w:szCs w:val="24"/>
              </w:rPr>
              <w:t>Bách khoa Toàn thư mở Wikipedia</w:t>
            </w:r>
            <w:r w:rsidRPr="00FE2B73">
              <w:rPr>
                <w:rFonts w:ascii="Times New Roman" w:eastAsia="Times New Roman" w:hAnsi="Times New Roman" w:cs="Times New Roman"/>
                <w:sz w:val="24"/>
                <w:szCs w:val="24"/>
              </w:rPr>
              <w:t>, bẫy thu nhập trung bình là một tình trạng trong </w:t>
            </w:r>
            <w:hyperlink r:id="rId15" w:tooltip="Phát triển kinh tế" w:history="1">
              <w:r w:rsidRPr="00FE2B73">
                <w:rPr>
                  <w:rFonts w:ascii="Times New Roman" w:eastAsia="Times New Roman" w:hAnsi="Times New Roman" w:cs="Times New Roman"/>
                  <w:color w:val="0000FF"/>
                  <w:sz w:val="24"/>
                  <w:szCs w:val="24"/>
                  <w:u w:val="single"/>
                </w:rPr>
                <w:t>phát triển kinh tế</w:t>
              </w:r>
            </w:hyperlink>
            <w:r w:rsidRPr="00FE2B73">
              <w:rPr>
                <w:rFonts w:ascii="Times New Roman" w:eastAsia="Times New Roman" w:hAnsi="Times New Roman" w:cs="Times New Roman"/>
                <w:sz w:val="24"/>
                <w:szCs w:val="24"/>
              </w:rPr>
              <w:t> khi mà một quốc gia đạt đến một mức thu nhập bình quân nhất định (do những lợi thế sẵn có) và giậm chân tại mức thu nhập ấy mà không thể vượt qua ngưỡng đó để trở nên giàu có hơn.</w:t>
            </w:r>
          </w:p>
          <w:p w:rsidR="00785469" w:rsidRPr="00FE2B73" w:rsidRDefault="0078546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Bẫy thu nhập trung bình xảy ra khi một quốc gia phát triển chững lại hay thậm chí là trì trệ sau khi đạt được một mức thu nhập trung bình. Nước ta có thể đối diện với bẫy thu nhập trung bình bởi vì trong nhiều năm qua, kể từ khi đổi mới, tăng trưởng kinh tế của nước ta chủ yếu dựa vào tài nguyên, nguồn lao động giá rẻ. Đây làcác yếu tố tăng trưởng theo bề rộng và đã đến giới hạn. Các yếu tố tăng trưởng theo chiều sâu còn chưa rõ nét hoặc thiếu vững chắc. Chất lượng tăng trưởng, chất lượng nguồn nhân lực, năng suất, hiệu quả lao động còn thấp. Động lực mà những cải cách trước đây tạo ra đã không còn đủ mạnh để thúc đẩy phát triển và cần có thêm động lực mới. Đây là điểm nghẽn cản trở sự phát triển.</w:t>
            </w:r>
          </w:p>
          <w:p w:rsidR="00785469" w:rsidRPr="00FE2B73" w:rsidRDefault="0078546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Để nước ta có thể thoát ra khỏi bẫy thu nhập trung bình, có rất nhiều việc cần làm. Mục tiêu cần thực hiện được là tăng trưởng chất lượng và bền vững thay vì tăng trưởng theo số lượng. Sự tăng trưởng dựa vào năng suất cao và sự đổi mới. Tăng trưởng chất lượng, năng suất cao và chú trọng đổi mới để nước ta vừa có thể thoát ra khỏi bẫy thu nhập trung bình, đồng thời vừa có thể cạnh tranh trên trường quốc tế. Bởi vì, “Trong kỷ nguyên của Internet, kết nối nhanh và nhiều lựa chọn, các quốc gia và các công ty sẽ không còn có thể cạnh tranh trên trường quốc tế bằng bất cứ thứ gì ngoại trừ các sản phẩm và dịch vụ có chất lượng cao, bởi vì hàng chất lượng cao không còn là đồ xa xỉ nữa. Các chính phủ không còn có thể ép người dân của mình mua những sản phẩm quốc nội chỉ để đẩy mạnh kinh tế quốc gia”</w:t>
            </w:r>
            <w:bookmarkStart w:id="18" w:name="_ftnref18"/>
            <w:bookmarkEnd w:id="18"/>
            <w:r w:rsidR="00C2392C" w:rsidRPr="00FE2B73">
              <w:rPr>
                <w:rFonts w:ascii="Times New Roman" w:eastAsia="Times New Roman" w:hAnsi="Times New Roman" w:cs="Times New Roman"/>
                <w:sz w:val="24"/>
                <w:szCs w:val="24"/>
              </w:rPr>
              <w:fldChar w:fldCharType="begin"/>
            </w:r>
            <w:r w:rsidRPr="00FE2B73">
              <w:rPr>
                <w:rFonts w:ascii="Times New Roman" w:eastAsia="Times New Roman" w:hAnsi="Times New Roman" w:cs="Times New Roman"/>
                <w:sz w:val="24"/>
                <w:szCs w:val="24"/>
              </w:rPr>
              <w:instrText xml:space="preserve"> HYPERLINK "http://www.nclp.org.vn/ap-luc-thuc-111ay-manh-me-cai-cach-the-che-nha-nuoc/" \l "ref18" </w:instrText>
            </w:r>
            <w:r w:rsidR="00C2392C" w:rsidRPr="00FE2B73">
              <w:rPr>
                <w:rFonts w:ascii="Times New Roman" w:eastAsia="Times New Roman" w:hAnsi="Times New Roman" w:cs="Times New Roman"/>
                <w:sz w:val="24"/>
                <w:szCs w:val="24"/>
              </w:rPr>
              <w:fldChar w:fldCharType="separate"/>
            </w:r>
            <w:r w:rsidRPr="00FE2B73">
              <w:rPr>
                <w:rFonts w:ascii="Times New Roman" w:eastAsia="Times New Roman" w:hAnsi="Times New Roman" w:cs="Times New Roman"/>
                <w:color w:val="0000FF"/>
                <w:sz w:val="24"/>
                <w:szCs w:val="24"/>
                <w:u w:val="single"/>
              </w:rPr>
              <w:t>[18]</w:t>
            </w:r>
            <w:r w:rsidR="00C2392C" w:rsidRPr="00FE2B73">
              <w:rPr>
                <w:rFonts w:ascii="Times New Roman" w:eastAsia="Times New Roman" w:hAnsi="Times New Roman" w:cs="Times New Roman"/>
                <w:sz w:val="24"/>
                <w:szCs w:val="24"/>
              </w:rPr>
              <w:fldChar w:fldCharType="end"/>
            </w:r>
            <w:r w:rsidRPr="00FE2B73">
              <w:rPr>
                <w:rFonts w:ascii="Times New Roman" w:eastAsia="Times New Roman" w:hAnsi="Times New Roman" w:cs="Times New Roman"/>
                <w:sz w:val="24"/>
                <w:szCs w:val="24"/>
              </w:rPr>
              <w:t>. Để làm điều này cần phải đầu tư vào cơ sở hạ tầng và giáo dục, nâng cao chất lượng nguồn nhân lực. Thực hiện tái cấu trúc nền kinh tế, xác định nguồn lực thực sự cho tăng trưởng nhanh, chất lượng và bền vững trong thời gian tới phải là giá trị do người dân và doanh nghiệp tạo ra dựa trên nền tảng thể chế phù hợp. Vì thế, bẫy thu nhập trung bình là một áp lực thúc đẩy mạnh mẽ cần phải cải cách TCNN hiện nay.</w:t>
            </w:r>
          </w:p>
          <w:p w:rsidR="00785469" w:rsidRPr="00FE2B73" w:rsidRDefault="0078546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Tóm lại, trong xu thế toàn cầu hóa, hội nhập quốc tế và khu vực, sự phát triển khách quan của thế giới và trong nước cũng như nhu cầu nội tại thúc đẩy sự phát triển đất nước nhanh và bền vững, cải cách thế chế nhà nước là tất yếu khách quan. Việc cải cách TCNN càng cần phải được quan tâm sâu sắc do yêu cầu của sự phát triển và những yếu tố tác động trở thành áp lực thúc đẩy mạnh mẽ cải cách thể chế. Những áp lực đó là: sự phát triển mạnh mẽ các yếu tố nội tại của nền kinh tế và nhu cầu phát triển nền kinh tế thị trường đồng bộ và hiện đại; sự phát triển mạnh mẽ của tiến bộ khoa học - công nghệ và sáng tạo của con người; hội nhập quốc tế, thành lập Cộng đồng kinh tế ASEAN (AEC) và ký kết Hiệp định Đối tác xuyên Thái Bình Dương (TPP) và bẫy thu nhập trung bình. Đây cũng là cơ hội tốt để xây dựng được TCNN có chất lượng, đáp ứng được yêu cầu của sự phát triển đất nước trong điều kiện xã hội hiện nay./.</w:t>
            </w:r>
          </w:p>
          <w:p w:rsidR="00785469" w:rsidRPr="00FE2B73" w:rsidRDefault="0078546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TS. Nguyễn Bá Chiến - Học viện Hành chính Quốc gia</w:t>
            </w:r>
          </w:p>
        </w:tc>
      </w:tr>
    </w:tbl>
    <w:p w:rsidR="00785469" w:rsidRPr="00FE2B73" w:rsidRDefault="00785469" w:rsidP="001D22FB">
      <w:pPr>
        <w:spacing w:after="0" w:line="240" w:lineRule="auto"/>
        <w:jc w:val="both"/>
        <w:rPr>
          <w:rFonts w:ascii="Times New Roman" w:hAnsi="Times New Roman" w:cs="Times New Roman"/>
          <w:sz w:val="24"/>
          <w:szCs w:val="24"/>
        </w:rPr>
      </w:pPr>
    </w:p>
    <w:p w:rsidR="00785469" w:rsidRPr="00FE2B73" w:rsidRDefault="00785469"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br w:type="page"/>
      </w:r>
    </w:p>
    <w:tbl>
      <w:tblPr>
        <w:tblW w:w="5000" w:type="pct"/>
        <w:tblCellSpacing w:w="0" w:type="dxa"/>
        <w:tblCellMar>
          <w:top w:w="45" w:type="dxa"/>
          <w:left w:w="45" w:type="dxa"/>
          <w:bottom w:w="45" w:type="dxa"/>
          <w:right w:w="45" w:type="dxa"/>
        </w:tblCellMar>
        <w:tblLook w:val="04A0"/>
      </w:tblPr>
      <w:tblGrid>
        <w:gridCol w:w="9988"/>
      </w:tblGrid>
      <w:tr w:rsidR="003E53B5" w:rsidRPr="00FE2B73" w:rsidTr="003E53B5">
        <w:trPr>
          <w:tblCellSpacing w:w="0" w:type="dxa"/>
        </w:trPr>
        <w:tc>
          <w:tcPr>
            <w:tcW w:w="5000" w:type="pct"/>
            <w:vAlign w:val="center"/>
            <w:hideMark/>
          </w:tcPr>
          <w:p w:rsidR="003E53B5" w:rsidRPr="00FE2B73" w:rsidRDefault="003E53B5" w:rsidP="001D22FB">
            <w:pPr>
              <w:spacing w:after="0" w:line="240" w:lineRule="auto"/>
              <w:jc w:val="both"/>
              <w:rPr>
                <w:rFonts w:ascii="Times New Roman" w:eastAsia="Times New Roman" w:hAnsi="Times New Roman" w:cs="Times New Roman"/>
                <w:b/>
                <w:sz w:val="28"/>
                <w:szCs w:val="28"/>
              </w:rPr>
            </w:pPr>
            <w:r w:rsidRPr="00FE2B73">
              <w:rPr>
                <w:rFonts w:ascii="Times New Roman" w:eastAsia="Times New Roman" w:hAnsi="Times New Roman" w:cs="Times New Roman"/>
                <w:b/>
                <w:sz w:val="28"/>
                <w:szCs w:val="28"/>
              </w:rPr>
              <w:lastRenderedPageBreak/>
              <w:t>Quan hệ giữa tính giai cấp và tính dân tộc - Những điểm mới trong Hiến pháp 2013</w:t>
            </w:r>
          </w:p>
          <w:p w:rsidR="001716FB" w:rsidRPr="00FE2B73" w:rsidRDefault="001716FB" w:rsidP="001D22FB">
            <w:pPr>
              <w:spacing w:after="0" w:line="240" w:lineRule="auto"/>
              <w:jc w:val="both"/>
              <w:rPr>
                <w:rFonts w:ascii="Times New Roman" w:eastAsia="Times New Roman" w:hAnsi="Times New Roman" w:cs="Times New Roman"/>
                <w:b/>
                <w:sz w:val="24"/>
                <w:szCs w:val="24"/>
              </w:rPr>
            </w:pPr>
          </w:p>
        </w:tc>
      </w:tr>
      <w:tr w:rsidR="003E53B5" w:rsidRPr="00FE2B73" w:rsidTr="003E53B5">
        <w:trPr>
          <w:tblCellSpacing w:w="0" w:type="dxa"/>
        </w:trPr>
        <w:tc>
          <w:tcPr>
            <w:tcW w:w="5000" w:type="pct"/>
            <w:hideMark/>
          </w:tcPr>
          <w:p w:rsidR="003E53B5" w:rsidRPr="00FE2B73" w:rsidRDefault="003E53B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Hiến pháp nước Cộng hòa xã hội chủ nghĩa Việt Nam năm 2013 là sự thể chế Cương lĩnh xây dựng đất nước trong thời kỳ quá độ lên chủ nghĩa xã hội (bổ sung, phát triển năm 2011 - sau đây gọi là Cương lĩnh). Một trong những điểm nổi bật của bản Hiến pháp năm 2013 là sự nhận thức và bổ sung những điểm mới về quan hệ giữa tính giai cấp, tính nhân dân và tính dân tộc, góp phần làm cho bản chất giai cấp công nhân của chế độ chính trị nước ta ngày càng sâu sắc và hoàn thiện.</w:t>
            </w:r>
          </w:p>
        </w:tc>
      </w:tr>
      <w:tr w:rsidR="003E53B5" w:rsidRPr="00FE2B73" w:rsidTr="003E53B5">
        <w:trPr>
          <w:tblCellSpacing w:w="0" w:type="dxa"/>
        </w:trPr>
        <w:tc>
          <w:tcPr>
            <w:tcW w:w="5000" w:type="pct"/>
            <w:hideMark/>
          </w:tcPr>
          <w:tbl>
            <w:tblPr>
              <w:tblW w:w="6000" w:type="dxa"/>
              <w:jc w:val="center"/>
              <w:tblCellSpacing w:w="0" w:type="dxa"/>
              <w:tblCellMar>
                <w:left w:w="0" w:type="dxa"/>
                <w:right w:w="0" w:type="dxa"/>
              </w:tblCellMar>
              <w:tblLook w:val="04A0"/>
            </w:tblPr>
            <w:tblGrid>
              <w:gridCol w:w="6000"/>
            </w:tblGrid>
            <w:tr w:rsidR="003E53B5" w:rsidRPr="00FE2B73">
              <w:trPr>
                <w:tblCellSpacing w:w="0" w:type="dxa"/>
                <w:jc w:val="center"/>
              </w:trPr>
              <w:tc>
                <w:tcPr>
                  <w:tcW w:w="0" w:type="auto"/>
                  <w:vAlign w:val="center"/>
                  <w:hideMark/>
                </w:tcPr>
                <w:p w:rsidR="003E53B5" w:rsidRPr="00FE2B73" w:rsidRDefault="003E53B5" w:rsidP="001D22FB">
                  <w:pPr>
                    <w:spacing w:after="0" w:line="240" w:lineRule="auto"/>
                    <w:jc w:val="both"/>
                    <w:rPr>
                      <w:rFonts w:ascii="Times New Roman" w:eastAsia="Times New Roman" w:hAnsi="Times New Roman" w:cs="Times New Roman"/>
                      <w:sz w:val="24"/>
                      <w:szCs w:val="24"/>
                    </w:rPr>
                  </w:pPr>
                </w:p>
              </w:tc>
            </w:tr>
            <w:tr w:rsidR="003E53B5" w:rsidRPr="00FE2B73">
              <w:trPr>
                <w:tblCellSpacing w:w="0" w:type="dxa"/>
                <w:jc w:val="center"/>
              </w:trPr>
              <w:tc>
                <w:tcPr>
                  <w:tcW w:w="0" w:type="auto"/>
                  <w:vAlign w:val="center"/>
                  <w:hideMark/>
                </w:tcPr>
                <w:p w:rsidR="003E53B5" w:rsidRPr="00FE2B73" w:rsidRDefault="003E53B5" w:rsidP="001D22FB">
                  <w:pPr>
                    <w:spacing w:after="0" w:line="240" w:lineRule="auto"/>
                    <w:jc w:val="both"/>
                    <w:rPr>
                      <w:rFonts w:ascii="Times New Roman" w:eastAsia="Times New Roman" w:hAnsi="Times New Roman" w:cs="Times New Roman"/>
                      <w:sz w:val="24"/>
                      <w:szCs w:val="24"/>
                    </w:rPr>
                  </w:pPr>
                </w:p>
              </w:tc>
            </w:tr>
          </w:tbl>
          <w:p w:rsidR="003E53B5" w:rsidRPr="00FE2B73" w:rsidRDefault="003E53B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1. Bản chất giai cấp của Đảng và quan hệ giữa Đảng với nhân dân và dân tộc</w:t>
            </w:r>
          </w:p>
          <w:p w:rsidR="003E53B5" w:rsidRPr="00FE2B73" w:rsidRDefault="003E53B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Kế thừa các bản Hiến pháp trước đó, Hiến pháp năm 2013 tiếp tục khẳng định tính tất yếu khách quan sự lãnh đạo của Đảng Cộng sản Việt Nam đối với sự nghiệp cách mạng giải phóng dân tộc trước đây, cũng như trong sự nghiệp xây dựng và bảo vệ Tổ quốc hiện nay. Thể chế hóa quan điểm của Đảng trong Cương lĩnh, Điều 4 của Hiến pháp năm 2013 đã thể hiện đầy đủ và sâu sắc hơn bản chất giai cấp công nhân của Đảng. Nếu như Hiến pháp năm 1992 đã khẳng định “Đảng Cộng sản Việt Nam là đội tiên phong của giai cấp công nhân Việt Nam”, thì khoản 1 Điều 4 Hiến pháp năm 2013 bổ sung thêm “đồng thời là đội tiên phong của nhân dân lao động và của dân tộc Việt Nam”. Đây không phải là quan điểm mới, nhưng là lần đầu tiên vai trò là đội tiên phong của Đảng đối với nhân dân lao động và dân tộc được hiến định rõ trong Hiến pháp, làm cho nội hàm vai trò lãnh đạo của Đảng được mở rộng. Bản chất giai cấp công nhân của Đảng được quy định bởi: 1) mục tiêu, đường lối, hệ tư tưởng, thế giới quan của Đảng, đó là chủ nghĩa xã hội và chủ nghĩa cộng sản, nền tảng tư tưởng là chủ nghĩa Mác - Lênin, tư tưởng Hồ Chí Minh; 2) về lợi ích,  Đảng ta gắn bó máu thịt với lợi ích của dân tộc. Khác với sự ra đời của các Đảng Cộng sản ở các nước tư bản, Đảng Cộng sản Việt Nam ra đời là sự kết hợp giữa chủ nghĩa Mác-Lênin với phong trào công nhân và phong trào yêu nước, phản ánh nguyện vọng và lợi ích của cả dân tộc. Đây được xem là nét đặc thù của Đảng Cộng sản Việt Nam. Vì vậy, việc khẳng định ở nước ta Đảng Cộng sản Việt Nam là lực lượng duy nhất “lãnh đạo Nhà nước và xã hội” là tất yếu, không làm mất đi bản chất giai cấp công nhân của Đảng, trái lại làm cho nó được sâu sắc, đầy đủ hơn.</w:t>
            </w:r>
          </w:p>
          <w:p w:rsidR="003E53B5" w:rsidRPr="00FE2B73" w:rsidRDefault="003E53B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So với Hiến pháp năm 1992, Hiến pháp năm 2013 đã bổ sung một nội dung mới rất quan trọng ở khoản 2 Điều 4, đó là “Đảng Cộng sản Việt Nam gắn bó mật thiết với Nhân dân, phục vụ Nhân dân, chịu sự giám sát của Nhân dân, chịu trách nhiệm trước Nhân dân về những quyết định của mình”(1).</w:t>
            </w:r>
          </w:p>
          <w:p w:rsidR="003E53B5" w:rsidRPr="00FE2B73" w:rsidRDefault="003E53B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Điều này thể hiện trách nhiệm của Đảng trước nhân dân là rất lớn. Đây là một sự bổ sung hợp lý, kịp thời nhằm làm cho các thế lực thù địch không có cơ sở để xuyên tạc khi cho rằng sự lãnh đạo của Đảng Cộng sản Việt Nam là độc quyền, áp đặt. Việc hiến định này đã khẳng định nghĩa vụ của Đảng trước nhân dân, nhấn mạnh rõ hơn bản chất của Đảng ta là vì lợi ích của toàn dân tộc.</w:t>
            </w:r>
          </w:p>
          <w:p w:rsidR="003E53B5" w:rsidRPr="00FE2B73" w:rsidRDefault="003E53B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Đảng muốn lãnh đạo được nhân dân thì Đảng phải gắn bó mật thiết với nhân dân. Quan hệ mật thiết, gắn bó máu thịt giữa Đảng với nhân dân là vật bảo đảm cho sự tồn tại vững chắc của Đảng cũng như của chế độ xã hội chủ nghĩa. Cương lĩnh đã khẳng định: “quan liêu, tham nhũng, xa rời nhân dân sẽ dẫn đến những tổn thất khôn lường đối với vận mệnh của đất nước, của chế độ xã hội chủ nghĩa và của Đảng”(2).</w:t>
            </w:r>
          </w:p>
          <w:p w:rsidR="003E53B5" w:rsidRPr="00FE2B73" w:rsidRDefault="003E53B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Để gắn bó mật thiết với nhân dân, Đảng phải thật sự vì dân, lấy việc phục vụ nhân dân làm mục đích cao nhất của mình. Nhân dân là đối tượng lãnh đạo của Đảng, đồng thời là chỗ dựa của Đảng, là nguồn sức mạnh của Đảng, phục vụ nhân dân là lý do tồn tại của Đảng. Mọi chủ trương của Đảng, chính sách, pháp luật của Nhà nước phải hợp lòng dân, xuất phát từ lợi ích và nguyện vọng chính đáng của nhân dân, ý Đảng phải gắn với lòng dân. Đồng thời, để xây dựng Đảng trong sạch, vững mạnh, Đảng phải chịu sự giám sát của nhân dân, nhất là trong điều kiện một đảng duy nhất cầm quyền.</w:t>
            </w:r>
          </w:p>
          <w:p w:rsidR="003E53B5" w:rsidRPr="00FE2B73" w:rsidRDefault="003E53B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Phải tạo ra những cơ chế dân chủ, công khai, minh bạch để nhân dân giám sát cán bộ, đảng viên trong việc thực hiện đường lối của Đảng, chính sách, pháp luật của Nhà nước, những quy định của Điều lệ Đảng và quy định của Ban Chấp hành Trung ương về những điều đảng viên không được làm. Đảng là “con đẻ” của nhân dân nên nhân dân có trách nhiệm xây dựng Đảng của mình trong sạch, vững mạnh, do đó, cần có những hình thức, tạo điều kiện để nhân dân góp ý xây dựng Đảng. Và, hơn ai hết chính </w:t>
            </w:r>
            <w:r w:rsidRPr="00FE2B73">
              <w:rPr>
                <w:rFonts w:ascii="Times New Roman" w:eastAsia="Times New Roman" w:hAnsi="Times New Roman" w:cs="Times New Roman"/>
                <w:sz w:val="24"/>
                <w:szCs w:val="24"/>
              </w:rPr>
              <w:lastRenderedPageBreak/>
              <w:t>nhân dân là những người hiểu Đảng mình nhất, những sai lầm, khuyết điểm của Đảng cũng được chính nhân dân nhìn nhận đúng đắn và góp phần sửa chữa kịp thời. Vì vậy, dựa vào nhân dân để xây dựng Đảng, nhân dân giám sát Đảng và Đảng chịu trách nhiệm trước nhân dân về những quyết định của mình phải trở thành một nguyên tắc xây dựng Đảng Cộng sản Việt Nam trong điều kiện đảng cầm quyền hiện nay.</w:t>
            </w:r>
          </w:p>
          <w:p w:rsidR="003E53B5" w:rsidRPr="00FE2B73" w:rsidRDefault="003E53B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Việc hiến định vai trò lãnh đạo của Đảng Cộng sản Việt Nam trong Hiến pháp và pháp luật là hết sức quan trọng. để xứng đáng với trọng trách là đảng cầm quyền, lãnh đạo Nhà nước và xã hội, điều quan trọng là Đảng phải đẩy mạnh tự đổi mới, tự chỉnh đốn, xây dựng Đảng trong sạch, vững mạnh, củng cố lòng tin của nhân dân đối với Đảng, thể hiện Đảng “là đạo đức, là văn minh”.</w:t>
            </w:r>
          </w:p>
          <w:p w:rsidR="003E53B5" w:rsidRPr="00FE2B73" w:rsidRDefault="003E53B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2. Bản chất giai cấp của nhà nước và quan hệ giữa Nhà nước với nhân dân</w:t>
            </w:r>
          </w:p>
          <w:p w:rsidR="003E53B5" w:rsidRPr="00FE2B73" w:rsidRDefault="003E53B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Tiếp tục khẳng định tư tưởng xuyên suốt, nhất quán bản chất của chế độ dân chủ xã hội chủ nghĩa ở nước ta; đó là quyền lực thuộc về nhân dân, do nhân dân làm chủ. Lời nói đầu của Hiến pháp năm 2013 khẳng định nhân dân Việt Nam là chủ thể “xây dựng, thi hành và bảo vệ Hiến pháp này”(3). Điểm mới này khẳng định bản chất dân chủ của chế độ là “do nhân dân làm chủ”; và cụm từ “nhân dân” được viết hoa thành “Nhân dân”, để nhấn mạnh vị trí, vai trò và quyền lực của Nhân dân đối với Nhà nước: “Nước Cộng hòa xã hội chủ nghĩa Việt Nam do Nhân dân làm chủ; tất cả quyền lực nhà nước thuộc về Nhân dân mà nền tảng là liên minh giữa giai cấp công nhân với giai cấp nông dân và đội ngũ trí thức” (khoản 2, Điều 2)(4).</w:t>
            </w:r>
          </w:p>
          <w:p w:rsidR="003E53B5" w:rsidRPr="00FE2B73" w:rsidRDefault="003E53B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Kế thừa Hiến pháp năm 1992 về bản chất giai cấp của nhà nước, Hiến pháp năm 2013 nhấn mạnh “Nhà nước Cộng hòa xã hội chủ nghĩa Việt Nam là nhà nước pháp quyền xã hội chủ nghĩa của Nhân dân, do Nhân dân, vì Nhân dân” (khoản 1, Điều 2)(5). Từ quan điểm về xây dựng nhà nước pháp quyền được Đảng ta đề cập từ Hội nghị giữa nhiệm kỳ Ban Chấp hành Trung ương khóa VII (tháng 01/1994), trên tinh thần Cương lĩnh, Hiến pháp đã thể chế hóa quan điểm đó trong quá trình xây dựng Nhà nước ta. Theo đó, sự vận hành của Nhà nước theo nguyên tắc: “quyền lực nhà nước là thống nhất, có sự phân công, phối hợp, kiểm soát giữa các cơ quan nhà nước trong việc thực hiện các quyền lập pháp, hành pháp, tư pháp” (khoản 3, Điều 2)(6). Đây là điểm mới quan trọng của Hiến pháp năm 2013 so với các bản Hiến pháp trước đây, vì lần đầu tiên trong lịch sử lập hiến, nguyên tắc “kiểm soát quyền lực” được ghi nhận trong Hiến pháp. Kiểm soát quyền lực là nguyên tắc của nhà nước pháp quyền, để các cơ quan lập pháp, hành pháp, tư pháp thực thi có hiệu lực, hiệu quả chức năng, nhiệm vụ, quyền hạn của mình theo Hiến pháp và pháp luật, tránh việc lợi dụng, hạn chế sự lộng quyền, lạm quyền và mâu thuẫn chồng chéo hoặc trùng lắp trong quá trình thực hiện quyền lực nhà nước giữa các cơ quan. Mặc dù có sự phân định, nhưng cả 3 quyền lập pháp, hành pháp, tư pháp không hoàn toàn tách biệt nhau mà ràng buộc, phối hợp, kiểm soát lẫn nhau để thực hiện đầy đủ nhiệm vụ, quyền hạn mà nhân dân giao mỗi quyền được Hiến pháp quy định.</w:t>
            </w:r>
          </w:p>
          <w:p w:rsidR="003E53B5" w:rsidRPr="00FE2B73" w:rsidRDefault="003E53B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Quyền lực nhà nước là do nhân dân trao cho các cơ quan nhà nước đại diện để thực thi quyền lực, quản lý xã hội phát triển vì mục tiêu chung, bảo vệ quyền và lợi ích hợp pháp, chính đáng của nhân dân. Cho nên, công dân đủ 18 tuổi trở lên có quyền bầu cử và đủ 21 tuổi có quyền ứng cử vào Quốc hội, Hội đồng nhân dân. Vì dân là chủ, cho nên dân có quyền kiểm tra, giám sát các hoạt động của Nhà nước: công dân có quyền tham gia quản lý nhà nước và xã hội, tham gia thảo luận và kiến nghị với cơ quan nhà nước về các vấn đề của cơ sở, địa phương và cả nước. Đồng thời, Nhà nước tạo điều kiện để công dân tham gia quản lý nhà nước và xã hội; công khai, minh bạch trong việc tiếp nhận, phản hồi ý kiến, kiến nghị của công dân (Điều 27 và Điều 28)(7). Đây là điểm bổ sung mới so với các bản Hiến pháp trước đó, nhằm từng bước hiện thực hóa mục tiêu “dân biết, dân bàn, dân làm, dân kiểm tra” trong mọi hoạt động của Nhà nước.</w:t>
            </w:r>
          </w:p>
          <w:p w:rsidR="003E53B5" w:rsidRPr="00FE2B73" w:rsidRDefault="003E53B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Nhà nước được tổ chức, hoạt động và quản lý xã hội theo Hiến pháp và pháp luật, thực hiện theo nguyên tắc tập trung dân chủ. Mọi cơ quan nhà nước, cán bộ, công chức, viên chức nhà nước phải tôn trọng nhân dân, thực sự là người đầy tớ trung thành của nhân dân, sinh ra từ nhân dân và lấy nhân dân làm đối tượng phục vụ. Nghiêm cấm mọi biểu hiện hách dịch, cửa quyền, quan liêu, tham nhũng, lãng phí (Điều 8).</w:t>
            </w:r>
          </w:p>
          <w:p w:rsidR="003E53B5" w:rsidRPr="00FE2B73" w:rsidRDefault="003E53B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Nhà nước bảo đảm và phát huy quyền làm chủ của nhân dân trên tất cả mọi phương diện chính trị, kinh tế, văn hóa - xã hội. Tôn trọng và bảo vệ quyền con người, quyền công dân, tạo điều kiện để mọi </w:t>
            </w:r>
            <w:r w:rsidRPr="00FE2B73">
              <w:rPr>
                <w:rFonts w:ascii="Times New Roman" w:eastAsia="Times New Roman" w:hAnsi="Times New Roman" w:cs="Times New Roman"/>
                <w:sz w:val="24"/>
                <w:szCs w:val="24"/>
              </w:rPr>
              <w:lastRenderedPageBreak/>
              <w:t>người có cuộc sống ấm no, tự do, hạnh phúc, có điều kiện phát triển toàn diện, thực hiện mục tiêu “dân giàu, nước mạnh, dân chủ, công bằng, văn minh” (Điều 3). Lần đầu tiên trong lịch sử lập hiến, quy định Nhân dân thực hiện quyền lực nhà nước bằng dân chủ trực tiếp được ghi nhận và phát triển thành nguyên tắc trong Hiến pháp. Theo đó, “Nhân dân thực hiện quyền lực nhà nước bằng dân chủ trực tiếp, bằng dân chủ đại diện thông qua Quốc hội, Hội đồng nhân dân và thông qua các cơ quan khác của nhà nước” (Điều 6)(8). Điểm mới là, quyền làm chủ của nhân dân không chỉ thông qua Quốc hội và Hội đồng nhân dân như Hiến pháp năm 1992, mà nhân dân là người trực tiếp thực thi quyền làm chủ. Nguyên tắc này được thể hiện nhất quán trong toàn bộ Hiến pháp, từ chế độ chính trị, quyền con người, quyền và nghĩa vụ cơ bản của công dân đến các thiết chế trong bộ máy nhà nước cũng như trong việc bổ sung, sửa đổi Hiến pháp.</w:t>
            </w:r>
          </w:p>
          <w:p w:rsidR="003E53B5" w:rsidRPr="00FE2B73" w:rsidRDefault="003E53B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Đối với những vấn đề quan trọng của đất nước, khi ra một quyết định liên quan đến lợi ích quốc gia, của nhân dân, thì Nhà nước phải xin ý kiến của nhân dân; và khi đó “công dân đủ mười tám tuổi trở lên có quyền biểu quyết khi Nhà nước tổ chức trưng cầu ý dân” (Điều 29)(9). Cũng theo đó, công dân có quyền tự do ngôn luận, tự do báo chí, tiếp cận thông tin, hội họp, lập hội, biểu tình theo quy định của pháp luật (Điều 25)(10).</w:t>
            </w:r>
          </w:p>
          <w:p w:rsidR="003E53B5" w:rsidRPr="00FE2B73" w:rsidRDefault="003E53B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3. Vị trí, vai trò của Mặt trận Tổ quốc Việt Nam và các tổ chức chính trị - xã hội đối với nhân dân và dân tộc</w:t>
            </w:r>
          </w:p>
          <w:p w:rsidR="003E53B5" w:rsidRPr="00FE2B73" w:rsidRDefault="003E53B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Mặt trận Tổ quốc Việt Nam là cơ sở để tập hợp, xây dựng, củng cố khối đại đoàn kết toàn dân tộc, là động lực, nguồn sức mạnh to lớn để xây dựng, bảo vệ và phát triển đất nước. Hiến pháp năm 2013 đã hiến định chức năng của Mặt trận Tổ quốc Việt Nam nhằm thể chế hóa quan điểm của Đảng về đại đoàn kết toàn dân tộc và về vai trò của Mặt trận Tổ quốc Việt Nam trong tình hình mới. Cương lĩnh khẳng định: “Mặt trận Tổ quốc Việt Nam, các đoàn thể nhân dân có vai trò rất quan trọng trong sự nghiệp đại đoàn kết toàn dân tộc xây dựng và bảo vệ Tổ quốc; đại diện, bảo vệ quyền và lợi ích hợp pháp, chính đáng của nhân dân...”(11). Như vậy, với nội dung “đại diện, bảo vệ quyền và lợi ích hợp pháp, chính đáng của nhân dân” quy định tại khoản 1 Điều 9 thay cho nội dung “cùng Nhà nước chăm lo và bảo vệ lợi ích chính đáng của nhân dân” trong Hiến pháp năm 1992(12) cho thấy vai trò của Mặt trận độc lập và có nội hàm rộng hơn.</w:t>
            </w:r>
          </w:p>
          <w:p w:rsidR="003E53B5" w:rsidRPr="00FE2B73" w:rsidRDefault="003E53B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Cùng với chức năng giám sát, Mặt trận Tổ quốc Việt Nam còn có chức năng “phản biện xã hội”. Quan điểm về chức năng phản biện xã hội của Mặt trận Tổ quốc Việt Nam được nêu ra từ Đại hội X, Đại hội XI của Đảng tiếp tục nhấn mạnh vai trò của Mặt trận trong việc “thực hiện dân chủ, giám sát và phản biện xã hội”(13). Hiện thực hóa quan điểm của Đảng, việc Hiến pháp năm 2013 hiến định chức năng giám sát và phản biện xã hội của Mặt trận Tổ quốc Việt Nam có ý nghĩa rất quan trọng, tạo điều kiện để Mặt trận thực hiện tốt vai trò là cơ sở chính trị của chính quyền nhân dân, tham gia xây dựng Đảng, xây dựng chính quyền.</w:t>
            </w:r>
          </w:p>
          <w:p w:rsidR="003E53B5" w:rsidRPr="00FE2B73" w:rsidRDefault="003E53B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Để bảo đảm sự bình đẳng giữa các tổ chức trong hệ thống chính trị và tuân thủ nguyên tắc nhà nước pháp quyền, Hiến pháp năm 2013 quy định: “Mặt trận Tổ quốc Việt Nam, các tổ chức thành viên của Mặt trận và các tổ chức xã hội khác hoạt động trong khuôn khổ Hiến pháp và pháp luật” (khoản 3, Điều 9)(14).</w:t>
            </w:r>
          </w:p>
          <w:p w:rsidR="003E53B5" w:rsidRPr="00FE2B73" w:rsidRDefault="003E53B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Các tổ chức chính trị - xã hội (Công đoàn Việt Nam, Hội Nông dân Việt Nam, Đoàn thanh niên Cộng sản Hồ Chí Minh, Hội liên hiệp Phụ nữ Việt Nam, Hội cựu chiến binh Việt Nam) được thành lập trên cơ sở tự nguyện, đại diện và bảo vệ quyền, lợi ích hợp pháp, chính đáng của thành viên. Điểm mới của Hiến pháp năm 2013 là hiến định rõ các tổ chức chính trị - xã hội là thành viên, đồng thời thống nhất hành động trong Mặt trận Tổ quốc Việt Nam (khoản 2, Điều 9)(15).</w:t>
            </w:r>
          </w:p>
          <w:p w:rsidR="003E53B5" w:rsidRPr="00FE2B73" w:rsidRDefault="003E53B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4. Thực hiện đường lối đối ngoại trên tinh thần chủ nghĩa quốc tế trong sáng của giai cấp công nhân</w:t>
            </w:r>
          </w:p>
          <w:p w:rsidR="003E53B5" w:rsidRPr="00FE2B73" w:rsidRDefault="003E53B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Về đường lối đối ngoại, Hiến pháp năm 2013 có những bổ sung phù hợp với tình hình mới, dựa trên nguyên tắc tinh thần quốc tế trong sáng của giai cấp công nhân (Điều 12)(16). Thể chế hóa quan điểm của Đảng về đường lối đối ngoại trong Cương lĩnh, Hiến pháp năm 2013 nhấn mạnh quan hệ “đa phương hóa, đa dạng hóa”, chủ động và tích cực hội nhập quốc tế ngày càng sâu rộng trên tất cả các lĩnh vực, trên cơ sở bảo đảm độc lập và chủ quyền quốc gia. Do đó, “Mọi hành vi chống lại độc lập, chủ quyền, thống nhất và toàn vẹn lãnh thổ, chống lại sự nghiệp xây dựng và bảo vệ Tổ quốc đều bị </w:t>
            </w:r>
            <w:r w:rsidRPr="00FE2B73">
              <w:rPr>
                <w:rFonts w:ascii="Times New Roman" w:eastAsia="Times New Roman" w:hAnsi="Times New Roman" w:cs="Times New Roman"/>
                <w:sz w:val="24"/>
                <w:szCs w:val="24"/>
              </w:rPr>
              <w:lastRenderedPageBreak/>
              <w:t>nghiêm trị”(17). Trong hợp tác quốc tế phải tuân thủ Hiến chương Liên hợp quốc và các điều ước quốc tế mà Việt Nam là thành viên. Ngoài ra, để khẳng định vị trí của Việt Nam trên trường quốc tế, trong quá trình hội nhập Việt Nam không chỉ là thành viên tích cực, là bạn, là đối tác tin cậy, mà còn là “thành viên có trách nhiệm trong cộng đồng quốc tế”, vì lợi ích dân tộc, góp phần quan trọng vào sự nghiệp hòa bình, độc lập dân tộc, dân chủ và tiến bộ xã hội của thế giới.</w:t>
            </w:r>
          </w:p>
          <w:p w:rsidR="003E53B5" w:rsidRPr="00FE2B73" w:rsidRDefault="003E53B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Như vậy, Hiến pháp năm 2013 đã thể hiện đầy đủ và sâu sắc mối quan hệ giữa tính giai cấp, tính nhân dân và tính dân tộc, phản ánh bản chất của chế độ chính trị xã hội chủ nghĩa mà Đảng, Nhà nước và nhân dân ta đang xây dựng. Những nhận thức và bổ sung trong bản Hiến pháp năm 2013 góp phần định hướng đúng đắn con đường đi lên chủ nghĩa xã hội ở nước ta, là cơ sở để xây dựng và từng bước hoàn thiện hệ thống chính trị, xây dựng thành công “Nhà nước pháp quyền xã hội chủ nghĩa của Nhân dân, do Nhân dân, vì Nhân dân do Đảng Cộng sản Việt Nam lãnh đạo”, đồng thời đập tan mọi âm mưu xuyên tạc, “bóp méo” chế độ chính trị của các thế lực thù địch chống phá sự nghiệp cách mạng nước ta.</w:t>
            </w:r>
          </w:p>
          <w:p w:rsidR="003E53B5" w:rsidRPr="00FE2B73" w:rsidRDefault="003E53B5" w:rsidP="001D22FB">
            <w:pPr>
              <w:spacing w:after="0" w:line="240" w:lineRule="auto"/>
              <w:jc w:val="both"/>
              <w:rPr>
                <w:rFonts w:ascii="Times New Roman" w:eastAsia="Times New Roman" w:hAnsi="Times New Roman" w:cs="Times New Roman"/>
                <w:sz w:val="24"/>
                <w:szCs w:val="24"/>
              </w:rPr>
            </w:pPr>
          </w:p>
        </w:tc>
      </w:tr>
    </w:tbl>
    <w:p w:rsidR="00E66D85" w:rsidRPr="00FE2B73" w:rsidRDefault="00E66D85" w:rsidP="001D22FB">
      <w:pPr>
        <w:spacing w:after="0" w:line="240" w:lineRule="auto"/>
        <w:jc w:val="both"/>
        <w:rPr>
          <w:rFonts w:ascii="Times New Roman" w:hAnsi="Times New Roman" w:cs="Times New Roman"/>
          <w:sz w:val="24"/>
          <w:szCs w:val="24"/>
        </w:rPr>
      </w:pPr>
    </w:p>
    <w:tbl>
      <w:tblPr>
        <w:tblW w:w="5000" w:type="pct"/>
        <w:tblCellSpacing w:w="0" w:type="dxa"/>
        <w:tblCellMar>
          <w:top w:w="45" w:type="dxa"/>
          <w:left w:w="45" w:type="dxa"/>
          <w:bottom w:w="45" w:type="dxa"/>
          <w:right w:w="45" w:type="dxa"/>
        </w:tblCellMar>
        <w:tblLook w:val="04A0"/>
      </w:tblPr>
      <w:tblGrid>
        <w:gridCol w:w="9988"/>
      </w:tblGrid>
      <w:tr w:rsidR="005346D8" w:rsidRPr="00FE2B73" w:rsidTr="001D22FB">
        <w:trPr>
          <w:tblCellSpacing w:w="0" w:type="dxa"/>
        </w:trPr>
        <w:tc>
          <w:tcPr>
            <w:tcW w:w="5000" w:type="pct"/>
            <w:vAlign w:val="center"/>
            <w:hideMark/>
          </w:tcPr>
          <w:p w:rsidR="005346D8" w:rsidRPr="00FE2B73" w:rsidRDefault="005346D8" w:rsidP="001D22FB">
            <w:pPr>
              <w:spacing w:after="0" w:line="240" w:lineRule="auto"/>
              <w:jc w:val="both"/>
              <w:rPr>
                <w:rFonts w:ascii="Times New Roman" w:eastAsia="Times New Roman" w:hAnsi="Times New Roman" w:cs="Times New Roman"/>
                <w:b/>
                <w:sz w:val="28"/>
                <w:szCs w:val="28"/>
              </w:rPr>
            </w:pPr>
            <w:r w:rsidRPr="00FE2B73">
              <w:rPr>
                <w:rFonts w:ascii="Times New Roman" w:eastAsia="Times New Roman" w:hAnsi="Times New Roman" w:cs="Times New Roman"/>
                <w:b/>
                <w:sz w:val="28"/>
                <w:szCs w:val="28"/>
              </w:rPr>
              <w:t>Những nhân tố ảnh hưởng đến văn hóa công sở trong các cơ quan hành chính nhà nước</w:t>
            </w:r>
          </w:p>
        </w:tc>
      </w:tr>
      <w:tr w:rsidR="005346D8" w:rsidRPr="00FE2B73" w:rsidTr="001D22FB">
        <w:trPr>
          <w:tblCellSpacing w:w="0" w:type="dxa"/>
        </w:trPr>
        <w:tc>
          <w:tcPr>
            <w:tcW w:w="5000" w:type="pct"/>
            <w:hideMark/>
          </w:tcPr>
          <w:p w:rsidR="005346D8" w:rsidRPr="00FE2B73" w:rsidRDefault="005346D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Văn hóa công sở là hệ thống các giá trị mang tính chuẩn mực, được các thế hệ công chức trong cơ quan hành chính tạo dựng nên và tuân thủ một cách tự giác, góp phần thực hiện tốt chức năng, nhiệm vụ của cơ quan, đơn vị. Văn hóa công sở có vai trò rất quan trọng, quyết định chất lượng, hiệu quả hoạt động của các cơ quan hành chính nhà nước, góp phần xây dựng một nền hành chính chuyên nghiệp, văn minh, hiện đại.</w:t>
            </w:r>
          </w:p>
        </w:tc>
      </w:tr>
      <w:tr w:rsidR="005346D8" w:rsidRPr="00FE2B73" w:rsidTr="001D22FB">
        <w:trPr>
          <w:tblCellSpacing w:w="0" w:type="dxa"/>
        </w:trPr>
        <w:tc>
          <w:tcPr>
            <w:tcW w:w="5000" w:type="pct"/>
            <w:hideMark/>
          </w:tcPr>
          <w:tbl>
            <w:tblPr>
              <w:tblW w:w="6000" w:type="dxa"/>
              <w:jc w:val="center"/>
              <w:tblCellSpacing w:w="0" w:type="dxa"/>
              <w:tblCellMar>
                <w:left w:w="0" w:type="dxa"/>
                <w:right w:w="0" w:type="dxa"/>
              </w:tblCellMar>
              <w:tblLook w:val="04A0"/>
            </w:tblPr>
            <w:tblGrid>
              <w:gridCol w:w="6000"/>
            </w:tblGrid>
            <w:tr w:rsidR="005346D8" w:rsidRPr="00FE2B73">
              <w:trPr>
                <w:tblCellSpacing w:w="0" w:type="dxa"/>
                <w:jc w:val="center"/>
              </w:trPr>
              <w:tc>
                <w:tcPr>
                  <w:tcW w:w="0" w:type="auto"/>
                  <w:vAlign w:val="center"/>
                  <w:hideMark/>
                </w:tcPr>
                <w:p w:rsidR="005346D8" w:rsidRPr="00FE2B73" w:rsidRDefault="005346D8" w:rsidP="001D22FB">
                  <w:pPr>
                    <w:spacing w:after="0" w:line="240" w:lineRule="auto"/>
                    <w:jc w:val="both"/>
                    <w:rPr>
                      <w:rFonts w:ascii="Times New Roman" w:eastAsia="Times New Roman" w:hAnsi="Times New Roman" w:cs="Times New Roman"/>
                      <w:sz w:val="24"/>
                      <w:szCs w:val="24"/>
                    </w:rPr>
                  </w:pPr>
                </w:p>
              </w:tc>
            </w:tr>
            <w:tr w:rsidR="005346D8" w:rsidRPr="00FE2B73">
              <w:trPr>
                <w:tblCellSpacing w:w="0" w:type="dxa"/>
                <w:jc w:val="center"/>
              </w:trPr>
              <w:tc>
                <w:tcPr>
                  <w:tcW w:w="0" w:type="auto"/>
                  <w:vAlign w:val="center"/>
                  <w:hideMark/>
                </w:tcPr>
                <w:p w:rsidR="005346D8" w:rsidRPr="00FE2B73" w:rsidRDefault="005346D8" w:rsidP="001D22FB">
                  <w:pPr>
                    <w:spacing w:after="0" w:line="240" w:lineRule="auto"/>
                    <w:jc w:val="both"/>
                    <w:rPr>
                      <w:rFonts w:ascii="Times New Roman" w:eastAsia="Times New Roman" w:hAnsi="Times New Roman" w:cs="Times New Roman"/>
                      <w:sz w:val="24"/>
                      <w:szCs w:val="24"/>
                    </w:rPr>
                  </w:pPr>
                </w:p>
              </w:tc>
            </w:tr>
          </w:tbl>
          <w:p w:rsidR="005346D8" w:rsidRPr="00FE2B73" w:rsidRDefault="005346D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Văn hóa công sở trong các cơ quan hành chính được biểu hiện qua các nội dung như trang phục, lễ phục; tinh thần đoàn kết, hành vi, thái độ ứng xử của đội ngũ công chức; cách thức tổ chức, điều hành hoạt động của công sở; trang bị phương tiện làm việc và bài trí, hiện đại hóa công sở… Các nội dung trên luôn có tính ràng buộc và tác động qua lại với nhau, cho nên xây dựng văn hóa công sở phải mang tính đồng bộ, chú trọng xây dựng nề nếp tổ chức, điều hành công sở khoa học, hợp lý; trụ sở làm việc văn minh, hiện đại, quan tâm xây dựng đội ngũ cán bộ, công chức (CBCC) có năng lực, trình độ, tinh thần làm việc tốt, nắm vững và thực hiện nghiêm túc các chuẩn mực về trang phục, hành vi, thái độ với cấp trên, với đồng nghiệp và với nhân dân khi thực thi công vụ.</w:t>
            </w:r>
          </w:p>
          <w:p w:rsidR="005346D8" w:rsidRPr="00FE2B73" w:rsidRDefault="005346D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Chính vì có nội hàm phong phú, đa dạng như vậy nên văn hóa công sở trong các cơ quan hành chính chịu sự tác động của nhiều nhân tố, từ các nhân tố khách quan như điều kiện phát triển kinh tế - xã hội; các giá trị văn hóa truyền thống của dân tộc tới các nhân tố chủ quan như trình độ nhận thức của đội ngũ CBCC, vị thế hay “thương hiệu” của cơ quan hành chính, mức độ hiện đại hóa công sở… Việc xem xét, nghiên cứu làm rõ nội dung của các nhân tố trên là rất cần thiết để có thể phát huy các tác động tích cực, hạn chế những tác động tiêu cực, góp phần xây dựng và nâng cao văn hóa công sở trong các cơ quan hành chính nhà nước.</w:t>
            </w:r>
          </w:p>
          <w:p w:rsidR="005346D8" w:rsidRPr="00FE2B73" w:rsidRDefault="005346D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Các nhân tố ảnh hưởng đến xây dựng văn hóa công sở trong các cơ quan hành chính nhà nước bao gồm:</w:t>
            </w:r>
          </w:p>
          <w:p w:rsidR="005346D8" w:rsidRPr="00FE2B73" w:rsidRDefault="005346D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1. Giá trị văn hóa truyền thống của dân tộc</w:t>
            </w:r>
          </w:p>
          <w:p w:rsidR="005346D8" w:rsidRPr="00FE2B73" w:rsidRDefault="005346D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Giá trị văn hóa truyền thống là những giá trị thuộc về tư tưởng, lối sống, chuẩn mực thái độ, hành vi được cộng đồng thừa nhận và duy trì, gìn giữ qua các thế hệ. Văn hóa công sở luôn gắn với các đối tượng là công chức - một nhóm đối tượng cụ thể trong xã hội, là cộng đồng người, là những xã hội thu nhỏ, chịu ảnh hưởng chi phối của khái niệm rộng hơn là văn hóa quốc gia, dân tộc. Các giá trị văn hóa truyền thống chính là nền tảng, cơ sở cho việc hình thành, lựa chọn các giá trị về tổ chức, hoạt động nơi công sở, tới đạo đức và chuẩn mực trong hành vi, lối sống của CBCC…</w:t>
            </w:r>
          </w:p>
          <w:p w:rsidR="005346D8" w:rsidRPr="00FE2B73" w:rsidRDefault="005346D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Các giá trị văn hóa truyền thống tác động đến văn hóa công sở theo cả hai chiều tích cực và tiêu cực. Những giá trị truyền thống tốt như tinh thần yêu nước, lòng tự hào dân tộc; lòng thương yêu, quý trọng con người, tinh thần đoàn kết, ý thức cộng đồng; lòng dũng cảm, bất khuất, đức tính cần, kiệm, khiêm tốn, giản dị, trung thực… góp phần hình thành những giá trị, chuẩn mực chân chính ở công sở, tạo </w:t>
            </w:r>
            <w:r w:rsidRPr="00FE2B73">
              <w:rPr>
                <w:rFonts w:ascii="Times New Roman" w:eastAsia="Times New Roman" w:hAnsi="Times New Roman" w:cs="Times New Roman"/>
                <w:sz w:val="24"/>
                <w:szCs w:val="24"/>
              </w:rPr>
              <w:lastRenderedPageBreak/>
              <w:t>điều kiện thuận lợi cho việc xây dựng một đội ngũ CBCC trung thành với Tổ quốc, tận tụy với nhân dân, trách nhiệm với công việc, chuyên nghiệp, có hành vi, thái độ ứng xử đúng mực… Những giá trị truyền thống lạc hậu, bảo thủ, không phù hợp với bối cảnh, tình hình hiện tại như tư tưởng tiểu nông, cục bộ, bình quân chủ nghĩa… sẽ tạo ra những lực cản cho sự phát triển, cho việc xây dựng một nền văn hóa công sở văn minh, hiện đại. Vì vậy, trong quá trình xây dựng văn hóa công sở hiện nay phải tiếp thu, kế thừa những giá trị truyền thống văn hóa tốt đẹp của dân tộc Việt Nam được hình thành qua nhiều thế hệ gắn với bối cảnh, yêu cầu của tình hình mới, với mục tiêu xây dựng con người mới, bổ sung những giá trị mới nhằm hình thành một nền văn hóa công sở tiên tiến, đậm đà bản sắc dân tộc, vừa giữ gìn và phát triển được nền tảng tốt đẹp của mình, đồng thời đảm bảo tính văn minh, hiện đại. </w:t>
            </w:r>
          </w:p>
          <w:p w:rsidR="005346D8" w:rsidRPr="00FE2B73" w:rsidRDefault="005346D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2. Điều kiện phát triển kinh tế - xã hội của quốc gia</w:t>
            </w:r>
          </w:p>
          <w:p w:rsidR="005346D8" w:rsidRPr="00FE2B73" w:rsidRDefault="005346D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Điều kiện phát triển kinh tế - xã hội của một quốc gia ảnh hưởng, tác động đến việc hình thành, xây dựng các giá trị văn hóa, trong đó có văn hóa công sở. Kinh tế phát triển hay đi xuống đều ảnh hưởng đến vấn đề xây dựng văn hóa công sở từ việc xây dựng, hoạch định chính sách, xác định các giá trị chuẩn mực cho đến các nguồn lực dành cho tổ chức công sở văn minh, hiện đại, trang bị phương tiện, điều kiện làm việc của CBCC… Ở quốc gia có trình độ kinh tế - xã hội phát triển sẽ có điều kiện dành nhiều nguồn lực hơn cho việc xây dựng văn hóa công sở. Việc đầu tư các nguồn lực cũng đặt ra yêu cầu phải tăng cường công tác quản lý, thực hiện các biện pháp tổ chức, điều hành công sở linh hoạt, thúc đẩy sự hòa hợp giữa công chức với tư cách là người lao động với cơ quan, đơn vị; nâng cao hiệu suất, chất lượng hoạt động của các cơ quan hành chính góp phần đáp ứng tốt hơn những đòi hỏi ngày càng cao của xã hội và người dân.</w:t>
            </w:r>
          </w:p>
          <w:p w:rsidR="005346D8" w:rsidRPr="00FE2B73" w:rsidRDefault="005346D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Hiện nay, Việt Nam đang trong giai đoạn đẩy mạnh thực hiện công nghiệp hóa, hiện đại hóa đất nước, phát triển nền kinh tế theo cơ chế thị trường định hướng xã hội chủ nghĩa. Kinh tế thị trường đã tác động, đặt ra những yêu cầu mới đối với việc xây dựng văn hóa nói chung và văn hóa công sở nói riêng. Phát triển kinh tế thị trường luôn đặt vấn đề hiệu quả lên hàng đầu, đòi hỏi các cơ quan hành chính phải không ngừng cải tiến lề lối làm việc, đội ngũ công chức phải có năng lực, trình độ, có trách nhiệm với công việc, tận tụy và phục vụ tốt nhu cầu của người dân với tư cách là những khách hàng của nền hành chính. Tuy nhiên, nền kinh tế thị trường cũng có những mặt trái, nếu không có biện pháp khắc phục hiệu quả sẽ là điều kiện, môi trường làm nảy sinh những biểu hiện tiêu cực, phi văn hóa trong đội ngũ công chức như sách nhiễu nhân dân, tham nhũng, kèn cựa, bè phái gây mất đoàn kết... gây ra nhiều khó khăn và thách thức cho việc xây dựng văn hóa công sở văn minh, hiện đại.</w:t>
            </w:r>
          </w:p>
          <w:p w:rsidR="005346D8" w:rsidRPr="00FE2B73" w:rsidRDefault="005346D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3. Trình độ, năng lực nhận thức của đội ngũ CBCC</w:t>
            </w:r>
          </w:p>
          <w:p w:rsidR="005346D8" w:rsidRPr="00FE2B73" w:rsidRDefault="005346D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Trình độ, năng lực nhận thức của các CBCC được biểu hiện qua mức độ nắm vững kiến thức chuyên môn, nghiệp vụ, chức trách, quyền và nghĩa vụ của bản thân; hệ thống các quy tắc xử sự với cấp trên, đồng nghiệp và với nhân dân… Trình độ, năng lực nhận thức còn biểu hiện thông qua mức độ tự giác thực hiện các quy chế, quy định làm việc của cơ quan, các quy tắc, chuẩn mực ứng xử. Nếu CBCC nhận thức rõ và có ý thức tuân thủ, bảo vệ và duy trì những quy định đó trong hoạt động thực thi công vụ thì văn hóa công sở sẽ không ngừng được nâng cao. Vì vậy, để góp phần xây dựng văn hóa công sở, một giải pháp rất quan trọng là tăng cường công tác giáo dục cho CBCC về chức năng, nhiệm vụ, định hướng hoạt động của cơ quan, tổ chức; chức trách, quyền và nghĩa vụ của bản thân; hệ thống các quy tắc xử sự thể hiện qua thái độ, hành vi ứng xử… để CBCC nắm vững và tự giác thực hiện.</w:t>
            </w:r>
          </w:p>
          <w:p w:rsidR="005346D8" w:rsidRPr="00FE2B73" w:rsidRDefault="005346D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Ngoài ra, văn hóa công sở của cơ quan, tổ chức phụ thuộc rất nhiều vào khả năng nhận thức, năng lực tổ chức, điều hành hoạt động công sở của CBCC giữ chức vụ lãnh đạo, quản lý. Nếu người lãnh đạo nhận thức rõ sự cần thiết, tầm quan trọng của việc xây dựng văn hóa công sở, có sự quan tâm và nỗ lực cần thiết cho việc xây dựng và phát triển văn hóa công sở trong cơ quan, đơn vị mình, đồng thời có năng lực tổ chức, điều hành hoạt động công sở bảo đảm sự đoàn kết, dân chủ, rõ ràng, minh bạch và hiệu quả trong mọi hoạt động… thì văn hóa công sở sẽ không ngừng được tăng cường và đảm bảo thực hiện. Ngược lại, nếu người lãnh đạo quan liêu, cửa quyền, tổ chức điều hành mất dân chủ, không được cấp dưới ủng hộ, gây mất đoàn kết trong cơ quan thì không thể phát huy tác dụng của văn hóa công sở, làm ảnh hưởng tới kết quả thực hiện nhiệm vụ của cơ quan, đơn vị. Do đó, cần đề cao vai trò, trách nhiệm của người đứng đầu cơ quan, đơn vị trong việc xây dựng, nâng cao văn hóa công sở trong các cơ quan hành chính hiện nay.</w:t>
            </w:r>
          </w:p>
          <w:p w:rsidR="005346D8" w:rsidRPr="00FE2B73" w:rsidRDefault="005346D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lastRenderedPageBreak/>
              <w:t>4. Vị thế, “thương hiệu” của các cơ quan hành chính </w:t>
            </w:r>
          </w:p>
          <w:p w:rsidR="005346D8" w:rsidRPr="00FE2B73" w:rsidRDefault="005346D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Vị thế của các cơ quan hành chính có ý nghĩa đặc biệt quan trọng trong việc tạo dựng uy tín của cơ quan, tạo nên niềm tin, niềm tự hào của chính CBCC đối với cơ quan, đơn vị mình. Vị thế của một cơ quan luôn  được quyết định bởi kết quả thực hiện vai trò, chức năng, nhiệm vụ của cơ quan, đơn vị. Nếu thực hiện tốt vai trò thì vị thế sẽ không ngừng được củng cố và phát triển. Nếu một cơ quan, đơn vị có uy tín, tạo dựng được vị thế, “thương hiệu” tốt, được nhân dân và xã hội thừa nhận thì bản thân mỗi CBCC trong cơ quan đó sẽ yêu nghề hơn, không ngừng phấn đấu, rèn luyện, tự giác tuân thủ nội quy, quy chế làm việc, có trách nhiệm hơn với công việc được giao và không ngừng nâng cao hiệu quả làm việc. Ngược lại, nếu hình ảnh và vị thế của cơ quan, đơn vị bị đánh giá thấp, làm mất niềm tin, không đáp ứng yêu cầu của các thành viên trong công sở cũng như người dân, tổ chức thì các giá trị của văn hóa công sở sẽ không được coi trọng. Vì vậy, cần đặc biệt quan tâm tới việc tạo dựng hình ảnh và vị thế của các cơ quan hành chính nhà nước, cụ thể là phải gắn cơ quan hành chính với phương châm vì dân phục vụ, tận tụy hết mình vì nhân dân, đồng thời phải biến khẩu hiệu đó thành những chương trình hành động cụ thể, những cam kết cụ thể, rõ ràng, minh bạch, từ đó mới có thể thuyết phục và tạo dựng được niềm tin của nhân dân vào các cơ quan hành chính nhà nước.</w:t>
            </w:r>
          </w:p>
          <w:p w:rsidR="005346D8" w:rsidRPr="00FE2B73" w:rsidRDefault="005346D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5. Mức độ hiện đại hóa công sở</w:t>
            </w:r>
          </w:p>
          <w:p w:rsidR="005346D8" w:rsidRPr="00FE2B73" w:rsidRDefault="005346D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Văn hóa công sở luôn có mối liên hệ chặt chẽ với hiện đại hóa công sở. Văn hóa công sở chỉ có thể được xây dựng và duy trì trên cơ sở có sự đảm bảo ở mức độ nhất định về cơ sở vật chất cũng như trang bị phương tiện, điều kiện làm việc cho CBCC. Trụ sở của cơ quan hành chính nếu được xây dựng khang trang, hiện đại, tại những địa điểm thuận lợi cho các hoạt động giao dịch sẽ tạo được sự hài lòng cho người dân, tổ chức, góp phần tạo dựng hình ảnh và vị thế của cơ quan hành chính văn minh, hiện đại. Đồng thời, các thiết bị làm việc, thiết bị văn phòng được trang bị đồng bộ, phù hợp sẽ giúp cho CBCC làm việc nhanh, hiệu quả, nâng cao chất lượng phục vụ của cơ quan hành chính nhà nước. Song song với việc hiện đại hóa công sở cần tăng cường đào tạo, bồi dưỡng đội ngũ CBCC có trình độ, sử dụng thành thạo trang thiết bị hiện đại, có phong cách làm việc mới, văn minh và chuyên nghiệp. Tuy nhiên, bên cạnh việc tăng cường hiện đại hóa công sở, trang bị phương tiện làm việc đầy đủ cho CBCC, cần kiên quyết chống lại các biểu hiện lãng phí, sử dụng không đúng mục đích các tài sản công, một biểu hiện phi văn hóa trong tổ chức, hoạt động của công sở.</w:t>
            </w:r>
          </w:p>
          <w:p w:rsidR="005346D8" w:rsidRPr="00FE2B73" w:rsidRDefault="005346D8" w:rsidP="001D22FB">
            <w:pPr>
              <w:spacing w:after="0" w:line="240" w:lineRule="auto"/>
              <w:jc w:val="both"/>
              <w:rPr>
                <w:rFonts w:ascii="Times New Roman" w:eastAsia="Times New Roman" w:hAnsi="Times New Roman" w:cs="Times New Roman"/>
                <w:sz w:val="24"/>
                <w:szCs w:val="24"/>
              </w:rPr>
            </w:pPr>
          </w:p>
        </w:tc>
      </w:tr>
      <w:tr w:rsidR="00757CC3" w:rsidRPr="00FE2B73" w:rsidTr="001D22FB">
        <w:trPr>
          <w:tblCellSpacing w:w="0" w:type="dxa"/>
        </w:trPr>
        <w:tc>
          <w:tcPr>
            <w:tcW w:w="5000" w:type="pct"/>
            <w:hideMark/>
          </w:tcPr>
          <w:p w:rsidR="001D22FB" w:rsidRPr="00FE2B73" w:rsidRDefault="001D22FB" w:rsidP="001D22FB">
            <w:pPr>
              <w:spacing w:after="0" w:line="240" w:lineRule="auto"/>
              <w:jc w:val="both"/>
              <w:rPr>
                <w:rFonts w:ascii="Times New Roman" w:eastAsia="Times New Roman" w:hAnsi="Times New Roman" w:cs="Times New Roman"/>
                <w:b/>
                <w:sz w:val="28"/>
                <w:szCs w:val="28"/>
              </w:rPr>
            </w:pPr>
          </w:p>
          <w:p w:rsidR="00757CC3" w:rsidRPr="00FE2B73" w:rsidRDefault="00757CC3" w:rsidP="007C16FA">
            <w:pPr>
              <w:spacing w:after="0" w:line="240" w:lineRule="auto"/>
              <w:jc w:val="both"/>
              <w:rPr>
                <w:rFonts w:ascii="Times New Roman" w:eastAsia="Times New Roman" w:hAnsi="Times New Roman" w:cs="Times New Roman"/>
                <w:b/>
                <w:sz w:val="28"/>
                <w:szCs w:val="28"/>
              </w:rPr>
            </w:pPr>
            <w:r w:rsidRPr="00FE2B73">
              <w:rPr>
                <w:rFonts w:ascii="Times New Roman" w:eastAsia="Times New Roman" w:hAnsi="Times New Roman" w:cs="Times New Roman"/>
                <w:b/>
                <w:sz w:val="28"/>
                <w:szCs w:val="28"/>
              </w:rPr>
              <w:t>Nâng cao vai trò của nhân dân trong quá trình ra quyết định của cán bộ lãnh đạo, quản lý các cấp</w:t>
            </w:r>
          </w:p>
        </w:tc>
      </w:tr>
      <w:tr w:rsidR="00757CC3" w:rsidRPr="00FE2B73" w:rsidTr="001D22FB">
        <w:trPr>
          <w:tblCellSpacing w:w="0" w:type="dxa"/>
        </w:trPr>
        <w:tc>
          <w:tcPr>
            <w:tcW w:w="5000" w:type="pct"/>
            <w:hideMark/>
          </w:tcPr>
          <w:p w:rsidR="00757CC3" w:rsidRPr="00FE2B73" w:rsidRDefault="00757CC3"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Thực tiễn hoạt động lãnh đạo, quản lý xã hội ở nước ta thời gian qua đã chứng minh: ra quyết định có vai trò rất quan trọng trong hoạt động lãnh đạo, quản lý bởi vì việc ra quyết định sẽ chi phối toàn bộ quá trình tổ chức, thực hiện một nhiệm vụ nào đó trong thực tế. Việc ra quyết định đúng hay sai, chính xác hay không chính xác dù ở cấp độ nào cũng quyết định đến sự thành công hay thất bại của công việc. Ra quyết định nếu như không đúng, không trúng, không khách quan, khoa học, không mang lại lợi ích cho xã hội thì hậu quả rất lớn thậm chí gây bất bình trong nhân dân, mất ổn định xã hội.</w:t>
            </w:r>
          </w:p>
        </w:tc>
      </w:tr>
      <w:tr w:rsidR="00757CC3" w:rsidRPr="00FE2B73" w:rsidTr="001D22FB">
        <w:trPr>
          <w:tblCellSpacing w:w="0" w:type="dxa"/>
        </w:trPr>
        <w:tc>
          <w:tcPr>
            <w:tcW w:w="5000" w:type="pct"/>
            <w:hideMark/>
          </w:tcPr>
          <w:p w:rsidR="00757CC3" w:rsidRPr="00FE2B73" w:rsidRDefault="00757CC3"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Ở tầm lãnh đạo, quản lý càng cao thì sức nặng của quyết định càng lớn, tầm ảnh hưởng càng rộng. Chỉ một quyết định không đúng sẽ dẫn tới những hậu quả khôn lường, điều mà các phương tiện truyền thông hàng ngày đưa tin, trở thành một vấn đề thu hút dư luận hiện nay. Nhìn rộng hơn, năng lực ra quyết định sẽ quyết định năng lực lãnh đạo, quản lý của cán bộ ở mọi cấp. Theo thống kê chưa đầy đủ, mỗi năm nước ta có hàng nghìn văn bản quy phạm pháp luật và rất nhiều quyết định hành chính của các bộ, ngành, địa phương không được thẩm định kỹ trước khi ban hành. Những sai sót trên có nguyên nhân khách quan và chủ quan.</w:t>
            </w:r>
          </w:p>
          <w:p w:rsidR="00757CC3" w:rsidRPr="00FE2B73" w:rsidRDefault="00757CC3"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Có thể thấy, ra quyết định lãnh đạo, quản lý phụ thuộc vào hai nhân tố cơ bản. Một là, tự thân người lãnh đạo, quản lý phải có đạo đức và giỏi chuyên môn, có năng lực, phương pháp lãnh đạo, quản lý. Hai là, về khách quan, năng lực ra quyết định  lãnh đạo, quản lý chịu sự chi phối rất mạnh của dư luận xã hội mà về thực chất chính là mức độ tham dự của người dân vào quá trình ra quyết định; phụ thuộc </w:t>
            </w:r>
            <w:r w:rsidRPr="00FE2B73">
              <w:rPr>
                <w:rFonts w:ascii="Times New Roman" w:eastAsia="Times New Roman" w:hAnsi="Times New Roman" w:cs="Times New Roman"/>
                <w:sz w:val="24"/>
                <w:szCs w:val="24"/>
              </w:rPr>
              <w:lastRenderedPageBreak/>
              <w:t>vào sức nặng của pháp luật, đây chính là hàng rào để ngăn ngừa các hành vi, hoặc các dấu hiệu thâu tóm quyền lực vì lợi ích cục bộ trong việc ra các quyết định lãnh đạo, quản lý. Với cách tiếp cận đó có thể khẳng định, mức độ tham dự của nhân dân có vai trò mang tính quyết định đến chất lượng các quyết định của cán bộ lãnh đạo, quản lý các cấp.</w:t>
            </w:r>
          </w:p>
          <w:p w:rsidR="00757CC3" w:rsidRPr="00FE2B73" w:rsidRDefault="00757CC3"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Theo đó, mức độ tham dự của người dân trong quá trình ra quyết định của cán bộ lãnh đạo, quản lý có ý nghĩa rất quan trọng, đặc biệt hiện nay khi dân chủ tiếp tục được mở rộng và bảo đảm, nhận thức của người dân ngày càng tốt hơn, ý thức chính trị của họ được nâng cao hơn, người dân có trách nhiệm hơn và đồng thời đòi hỏi ngày càng cao hơn đối với những người mà họ ủy nhiệm quyền lực. Để các quyết định đưa ra phù hợp, một vấn đề có tính nguyên tắc được quy định bằng luật là phải đưa ra trước nhân d</w:t>
            </w:r>
            <w:r w:rsidR="0063009C" w:rsidRPr="00FE2B73">
              <w:rPr>
                <w:rFonts w:ascii="Times New Roman" w:eastAsia="Times New Roman" w:hAnsi="Times New Roman" w:cs="Times New Roman"/>
                <w:sz w:val="24"/>
                <w:szCs w:val="24"/>
              </w:rPr>
              <w:t>ân để bàn thảo, lấy ý kiến. T</w:t>
            </w:r>
            <w:r w:rsidRPr="00FE2B73">
              <w:rPr>
                <w:rFonts w:ascii="Times New Roman" w:eastAsia="Times New Roman" w:hAnsi="Times New Roman" w:cs="Times New Roman"/>
                <w:sz w:val="24"/>
                <w:szCs w:val="24"/>
              </w:rPr>
              <w:t>nhiên, nhiều quyết định đã mạo danh “được sự đồng thuận của nhân dân”, không tham khảo ý kiến của nhân dân, không được người dân đồng thuận, thậm chí người dân khô</w:t>
            </w:r>
            <w:r w:rsidR="007C16FA" w:rsidRPr="00FE2B73">
              <w:rPr>
                <w:rFonts w:ascii="Times New Roman" w:eastAsia="Times New Roman" w:hAnsi="Times New Roman" w:cs="Times New Roman"/>
                <w:sz w:val="24"/>
                <w:szCs w:val="24"/>
              </w:rPr>
              <w:t>ng đồng tình nhưng vẫn ra q</w:t>
            </w:r>
            <w:r w:rsidRPr="00FE2B73">
              <w:rPr>
                <w:rFonts w:ascii="Times New Roman" w:eastAsia="Times New Roman" w:hAnsi="Times New Roman" w:cs="Times New Roman"/>
                <w:sz w:val="24"/>
                <w:szCs w:val="24"/>
              </w:rPr>
              <w:t>định. Đây là căn nguyên dẫn tới nhiều bất bình trong xã hội.</w:t>
            </w:r>
          </w:p>
          <w:p w:rsidR="00757CC3" w:rsidRPr="00FE2B73" w:rsidRDefault="007C16FA"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H</w:t>
            </w:r>
            <w:r w:rsidR="00757CC3" w:rsidRPr="00FE2B73">
              <w:rPr>
                <w:rFonts w:ascii="Times New Roman" w:eastAsia="Times New Roman" w:hAnsi="Times New Roman" w:cs="Times New Roman"/>
                <w:sz w:val="24"/>
                <w:szCs w:val="24"/>
              </w:rPr>
              <w:t xml:space="preserve">nay, người dân </w:t>
            </w:r>
            <w:r w:rsidR="0063009C" w:rsidRPr="00FE2B73">
              <w:rPr>
                <w:rFonts w:ascii="Times New Roman" w:eastAsia="Times New Roman" w:hAnsi="Times New Roman" w:cs="Times New Roman"/>
                <w:sz w:val="24"/>
                <w:szCs w:val="24"/>
              </w:rPr>
              <w:t>có nhiều kênh khác nhau cả t</w:t>
            </w:r>
            <w:r w:rsidR="00757CC3" w:rsidRPr="00FE2B73">
              <w:rPr>
                <w:rFonts w:ascii="Times New Roman" w:eastAsia="Times New Roman" w:hAnsi="Times New Roman" w:cs="Times New Roman"/>
                <w:sz w:val="24"/>
                <w:szCs w:val="24"/>
              </w:rPr>
              <w:t>tiếp và gián tiế</w:t>
            </w:r>
            <w:r w:rsidR="0063009C" w:rsidRPr="00FE2B73">
              <w:rPr>
                <w:rFonts w:ascii="Times New Roman" w:eastAsia="Times New Roman" w:hAnsi="Times New Roman" w:cs="Times New Roman"/>
                <w:sz w:val="24"/>
                <w:szCs w:val="24"/>
              </w:rPr>
              <w:t>p để t</w:t>
            </w:r>
            <w:r w:rsidR="00757CC3" w:rsidRPr="00FE2B73">
              <w:rPr>
                <w:rFonts w:ascii="Times New Roman" w:eastAsia="Times New Roman" w:hAnsi="Times New Roman" w:cs="Times New Roman"/>
                <w:sz w:val="24"/>
                <w:szCs w:val="24"/>
              </w:rPr>
              <w:t xml:space="preserve">dự vào quá trình </w:t>
            </w:r>
            <w:r w:rsidR="0063009C" w:rsidRPr="00FE2B73">
              <w:rPr>
                <w:rFonts w:ascii="Times New Roman" w:eastAsia="Times New Roman" w:hAnsi="Times New Roman" w:cs="Times New Roman"/>
                <w:sz w:val="24"/>
                <w:szCs w:val="24"/>
              </w:rPr>
              <w:t>ra quyết định. Thông qua các cquan đdiện t/</w:t>
            </w:r>
            <w:r w:rsidR="00757CC3" w:rsidRPr="00FE2B73">
              <w:rPr>
                <w:rFonts w:ascii="Times New Roman" w:eastAsia="Times New Roman" w:hAnsi="Times New Roman" w:cs="Times New Roman"/>
                <w:sz w:val="24"/>
                <w:szCs w:val="24"/>
              </w:rPr>
              <w:t>hiện dân chủ gián tiếp và thông qua hình thức dân chủ trực tiếp. Trong đó</w:t>
            </w:r>
            <w:r w:rsidRPr="00FE2B73">
              <w:rPr>
                <w:rFonts w:ascii="Times New Roman" w:eastAsia="Times New Roman" w:hAnsi="Times New Roman" w:cs="Times New Roman"/>
                <w:sz w:val="24"/>
                <w:szCs w:val="24"/>
              </w:rPr>
              <w:t>, cần đặc biệt phát huy tốt v</w:t>
            </w:r>
            <w:r w:rsidR="00757CC3" w:rsidRPr="00FE2B73">
              <w:rPr>
                <w:rFonts w:ascii="Times New Roman" w:eastAsia="Times New Roman" w:hAnsi="Times New Roman" w:cs="Times New Roman"/>
                <w:sz w:val="24"/>
                <w:szCs w:val="24"/>
              </w:rPr>
              <w:t>trò của truyền thông đại chúng trong việc</w:t>
            </w:r>
            <w:r w:rsidR="0063009C" w:rsidRPr="00FE2B73">
              <w:rPr>
                <w:rFonts w:ascii="Times New Roman" w:eastAsia="Times New Roman" w:hAnsi="Times New Roman" w:cs="Times New Roman"/>
                <w:sz w:val="24"/>
                <w:szCs w:val="24"/>
              </w:rPr>
              <w:t xml:space="preserve"> nâng cao nhận thức, ý thức, v</w:t>
            </w:r>
            <w:r w:rsidR="00757CC3" w:rsidRPr="00FE2B73">
              <w:rPr>
                <w:rFonts w:ascii="Times New Roman" w:eastAsia="Times New Roman" w:hAnsi="Times New Roman" w:cs="Times New Roman"/>
                <w:sz w:val="24"/>
                <w:szCs w:val="24"/>
              </w:rPr>
              <w:t>trò và tính tích cực của người dân trong</w:t>
            </w:r>
            <w:r w:rsidR="0063009C" w:rsidRPr="00FE2B73">
              <w:rPr>
                <w:rFonts w:ascii="Times New Roman" w:eastAsia="Times New Roman" w:hAnsi="Times New Roman" w:cs="Times New Roman"/>
                <w:sz w:val="24"/>
                <w:szCs w:val="24"/>
              </w:rPr>
              <w:t xml:space="preserve"> tham dự vào quá trình ra q</w:t>
            </w:r>
            <w:r w:rsidR="00757CC3" w:rsidRPr="00FE2B73">
              <w:rPr>
                <w:rFonts w:ascii="Times New Roman" w:eastAsia="Times New Roman" w:hAnsi="Times New Roman" w:cs="Times New Roman"/>
                <w:sz w:val="24"/>
                <w:szCs w:val="24"/>
              </w:rPr>
              <w:t>định của các cấp lãnh đạo, quản lý.</w:t>
            </w:r>
          </w:p>
          <w:p w:rsidR="00757CC3" w:rsidRPr="00FE2B73" w:rsidRDefault="00757CC3"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Tăng cường sự tham dự của người dân trong quá trình ra quyết định đòi hỏi các chủ thể lãnh đạo, quản lý phải chủ động lấy ý kiến nhân dân, thăm dò dư luận, nâng cao tính thiết thực của hoạt động tiếp dân, của đối thoại dân chủ ở cơ sở, cung cấp đầy đủ thông tin về lĩnh vực liên quan các quyết định.v.v.. để nhân dân giám sát, thụ hưởng lợi ích từ các quyết định mang lại. Cùng với sự chủ động ấy thì tự thân mỗi người dân phải đề cao trách nhiệm, góp tiếng nói của mình.</w:t>
            </w:r>
          </w:p>
          <w:p w:rsidR="00757CC3" w:rsidRPr="00FE2B73" w:rsidRDefault="00757CC3"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Mặt khác, người lãnh đạo, quản lý, chính quyền các cấp và các cơ quan có trách nhiệm phải đập tan những luận điệu của các thế lực thù địch nhằm xuyên tạc, bóp méo chủ trương, chính sách, quyết sách lãnh đạo, quản lý các cấp để trục lợi hoặc phá hoại sự nghiệp cách mạng; chủ động, thường xuyên, tích cực tuyên truyền về các quyết sách hay, thiết thực nhằm cổ vũ nhân dân, khích lệ người lãnh đạo, quản lý với những quyết sách mang lại lợi ích xã hội.</w:t>
            </w:r>
          </w:p>
          <w:p w:rsidR="00757CC3" w:rsidRPr="00FE2B73" w:rsidRDefault="00757CC3"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Tăng cường sự tham dự của người dân trong quá trình ra quyết định phải toàn diện, cả quy trình, mọi bước đi đều có sự giám sát của nhân dân. Khi soạn thảo văn bản nội dung quyết định lãnh đạo, quản lý phải tham khảo ý kiến của dân để bổ sung, điều chỉnh quyết định cho phù hợp với thực tiễn. Khi thực hiện phải lắng nghe phản hồi từ nhân dân để tiếp tục điều chỉnh phương pháp, cách thức, thậm chí nội dung quyết định cho phù hợp. Như vậy, sự tham gia của nhân dân không những tác động đến nội dung mà cả quá trình tổ chức thực hiện quyết định.</w:t>
            </w:r>
          </w:p>
          <w:p w:rsidR="00757CC3" w:rsidRPr="00FE2B73" w:rsidRDefault="00757CC3"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Thực tế hiện nay, trình độ dân trí ngày càng cao, các phương tiện truyền thông ngày càng có khả năng, điều kiện truyền tải thông tin phản biện chính sách từ quần chúng đã làm gia tăng vai trò, sức mạnh trong thực tế của nhân dân. Tuy nhiên, gia tăng quyền lực thực sự của người dân vào quá trình ra chính sách lại phụ thuộc quyết định ở tính nghiêm minh của pháp luật. Một mặt là căn cứ xác định quyền hạn, trách nhiệm cán bộ lãnh đạo, quản lý trong mối quan hệ với nhân dân; là cơ sở pháp lý để các quyết định được thực thi đồng thời là cơ sở để ngăn chặn tính tự phát chệch hướng của quyền lực trong các quyết định. Cho nên, Singapore mới ban hành chính sách để làm sao cán bộ không muốn tham nhũng, không dám tham nhũng và không thể tham nhũng. Chính sức mạnh ưu việt của pháp luật mà tình trạng tham nhũng ở Singapore ở mức thấp.</w:t>
            </w:r>
          </w:p>
          <w:p w:rsidR="00757CC3" w:rsidRPr="00FE2B73" w:rsidRDefault="00757CC3"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Ở nước ta, tình trạng lạm dụng quyền hạn, chức vụ để trục lợi, xa dân, thiếu coi trọng dân vẫn còn. Cho nên có nhiều quyết định đưa ra đi ngược với quyền lợi chính đáng của người dân, bị dư luận phản đối. Nhiều quyết định “chết yểu” bởi nó không phù hợp với thực tiễn và nguyện vọng của nhân dân. Trong khi đó, người ra quyết định sai lại chưa bị xử lí có tính nghiêm minh và răn đe do những lỗ hổng và sự lỏng lẻo của luật pháp. Từ đó, muốn gia tăng quyền lực nhân dân thì cần thiết phải tiếp tục hoàn thiện luật pháp theo hai hướng sau:</w:t>
            </w:r>
          </w:p>
          <w:p w:rsidR="00757CC3" w:rsidRPr="00FE2B73" w:rsidRDefault="00757CC3"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Một là, xây dựng luật theo hướng kiểm soát chặt chẽ quyền lực của người lãnh đạo, quản lý ở mọi cấp chính quyền. Pháp luật phải hoàn thiện để ngăn chặn việc lợi dụng ra các quyết định để trục lợi. Tất yếu phải không ngừng hoàn thiện pháp luật, quy định cụ thể quyền hạn, trách nhiệm cán bộ các cấp, đặc biệt hoàn thiện Luật Phòng, chống tham nhũng; kê khai tài sản; Luật Cán bộ, công chức… nhằm </w:t>
            </w:r>
            <w:r w:rsidRPr="00FE2B73">
              <w:rPr>
                <w:rFonts w:ascii="Times New Roman" w:eastAsia="Times New Roman" w:hAnsi="Times New Roman" w:cs="Times New Roman"/>
                <w:sz w:val="24"/>
                <w:szCs w:val="24"/>
              </w:rPr>
              <w:lastRenderedPageBreak/>
              <w:t>quản lý chặt chẽ đội ngũ cán bộ lãnh đạo, quản lý, ngăn chặn các nguy cơ lạm quyền; đồng thời có căn cứ xử lý nghiêm minh, có tính răn đe cao.</w:t>
            </w:r>
          </w:p>
          <w:p w:rsidR="00757CC3" w:rsidRPr="00FE2B73" w:rsidRDefault="00757CC3"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Công tác thanh kiểm tra của các cơ quan nhà nước cũng phải được thực hiện tốt nhằm phát hiện các quyết định không đúng. Đặc biệt, hiện nay cần có cơ chế để xử lý đối với các quyết định không đúng, không để xảy ra tình trạng sai lại sửa rồi rút kinh nghiệm là xong. Do đó, trong công tác lập pháp cần xác lập khuôn khổ pháp luật hữu hiệu ngăn chặn tối đa tình trạng ra các quyết định không đúng gây hậu quả ở các mức độ khác nhau. Thực hiện tốt điều này sẽ góp phần nâng cao trách nhiệm của người lãnh đạo, quản lý trong quá trình ra quyết định, là cơ sở để việc coi trọng nhân dân trở thành nguyên tắc của quá  trình ra quyết định.</w:t>
            </w:r>
          </w:p>
          <w:p w:rsidR="00757CC3" w:rsidRPr="00FE2B73" w:rsidRDefault="00757CC3"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Hai là, cần cụ thể hóa trong luật nhằm vừa làm rõ, vừa có tính khả thi cao trong quy định của pháp luật về quyền lực của nhân dân, làm cơ sở nâng cao tính ưu việt của nó trong thực tiễn. Ví như: quy định rõ cơ chế thực thi quyền lực của MTTQ và các tổ chức chính trị - xã hội trong giám sát việc ra các quyết định lãnh đạo, quản lý; về cơ chế thực hiện dân chủ ở cơ sở; về quy định bảo vệ, khen thưởng người tố cáo tham nhũng, tiêu cực trong quản lý xã hội.v.v.. Đây là những vấn đề nan giải cần phải giải quyết hiện nay. Trong đó, cần đặc biệt nâng cao chất lượng phản hồi của cơ quan nhà nước các cấp đối với ý kiến của nhân dân về các quyết định lãnh đạo, quản lý ở mọi cấp, đặc biệt ở cấp cơ sở. Điều này làm hạn chế tình trạng khiếu kiện vượt cấp, khiếu kiện kéo dài, sự suy giảm niềm tin trong nhân dân.v.v..</w:t>
            </w:r>
          </w:p>
          <w:p w:rsidR="00757CC3" w:rsidRPr="00FE2B73" w:rsidRDefault="00757CC3" w:rsidP="0063009C">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Mặt khác, để nhân dân tham dự vào quá trình ra quyết định, thiết nghĩ về sâu xa phải từ một chính quyền mạnh. Theo quan điểm xây dựng nhà nước kiểu mới, nhà nước phục vụ hiện nay thì nhà nước thực sự mạnh là nhà nước có tổ chức bộ máy tinh gọn, chặt chẽ, hoạt động nhịp nhàng, hiệu quả. Tình trạng lạm quyền, tham nhũng được kiểm soát tốt; hệ thống luật pháp thực sự là tối thượng; người dân thực sự làm chủ; cán bộ công chức ý thức được mình là người phục vụ dân chúng chứ không phải là “quan” như Bác Hồ vẫn thường nhắc nhở. Chỉ khi bộ máy nhà nước mạnh thì hiệu quả hoạt động mới cao. Tự thân nhà nước ngày càng được củng cố thì trách nhiệm đối với dân chúng mới cao, tất yếu nhân dân càng được coi trọng, theo đó quyền lực nhân dân càng được tăng cường. Điều đó đồng nghĩa với việc nhà nước càng mạnh thì càng gần dân, nhà nước càng yếu thì càng xa dân, tiếng nói của dân càng bị xem nhẹ. Do đó, để nhân dân tham dự vào quá trình ra quyết định lãnh đạo, quản lý có hiệu quả thì tự thân nhà nước phải không ngừng hoàn thiện theo hướng lấy dân làm gốc, tất cả quyền hạn, lợi ích, công việc đều của dân, do dân, vì dân.</w:t>
            </w:r>
          </w:p>
        </w:tc>
      </w:tr>
    </w:tbl>
    <w:p w:rsidR="00757CC3" w:rsidRPr="00FE2B73" w:rsidRDefault="00757CC3" w:rsidP="001D22FB">
      <w:pPr>
        <w:spacing w:after="0" w:line="240" w:lineRule="auto"/>
        <w:jc w:val="both"/>
        <w:rPr>
          <w:rFonts w:ascii="Times New Roman" w:hAnsi="Times New Roman" w:cs="Times New Roman"/>
          <w:sz w:val="24"/>
          <w:szCs w:val="24"/>
        </w:rPr>
      </w:pPr>
    </w:p>
    <w:tbl>
      <w:tblPr>
        <w:tblW w:w="5274" w:type="pct"/>
        <w:tblCellSpacing w:w="0" w:type="dxa"/>
        <w:tblCellMar>
          <w:top w:w="45" w:type="dxa"/>
          <w:left w:w="45" w:type="dxa"/>
          <w:bottom w:w="45" w:type="dxa"/>
          <w:right w:w="45" w:type="dxa"/>
        </w:tblCellMar>
        <w:tblLook w:val="04A0"/>
      </w:tblPr>
      <w:tblGrid>
        <w:gridCol w:w="10236"/>
        <w:gridCol w:w="299"/>
      </w:tblGrid>
      <w:tr w:rsidR="005B2FCD" w:rsidRPr="00FE2B73" w:rsidTr="005B2FCD">
        <w:trPr>
          <w:gridAfter w:val="1"/>
          <w:wAfter w:w="142" w:type="pct"/>
          <w:tblCellSpacing w:w="0" w:type="dxa"/>
        </w:trPr>
        <w:tc>
          <w:tcPr>
            <w:tcW w:w="4858" w:type="pct"/>
            <w:vAlign w:val="center"/>
            <w:hideMark/>
          </w:tcPr>
          <w:p w:rsidR="005B2FCD" w:rsidRPr="00FE2B73" w:rsidRDefault="005B2FCD" w:rsidP="001D22FB">
            <w:pPr>
              <w:spacing w:after="0" w:line="240" w:lineRule="auto"/>
              <w:jc w:val="both"/>
              <w:rPr>
                <w:rFonts w:ascii="Times New Roman" w:eastAsia="Times New Roman" w:hAnsi="Times New Roman" w:cs="Times New Roman"/>
                <w:b/>
                <w:sz w:val="28"/>
                <w:szCs w:val="28"/>
              </w:rPr>
            </w:pPr>
            <w:r w:rsidRPr="00FE2B73">
              <w:rPr>
                <w:rFonts w:ascii="Times New Roman" w:eastAsia="Times New Roman" w:hAnsi="Times New Roman" w:cs="Times New Roman"/>
                <w:b/>
                <w:sz w:val="28"/>
                <w:szCs w:val="28"/>
              </w:rPr>
              <w:t>Bàn về pháp chế xã hội chủ nghĩa trong điều kiện xây dựng và hoàn thiện nhà nước pháp quyền xã hội chủ nghĩa Việt Nam</w:t>
            </w:r>
          </w:p>
        </w:tc>
      </w:tr>
      <w:tr w:rsidR="005B2FCD" w:rsidRPr="00FE2B73" w:rsidTr="005B2FCD">
        <w:trPr>
          <w:gridAfter w:val="1"/>
          <w:wAfter w:w="142" w:type="pct"/>
          <w:tblCellSpacing w:w="0" w:type="dxa"/>
        </w:trPr>
        <w:tc>
          <w:tcPr>
            <w:tcW w:w="4858" w:type="pct"/>
            <w:vAlign w:val="center"/>
            <w:hideMark/>
          </w:tcPr>
          <w:p w:rsidR="005B2FCD" w:rsidRPr="00FE2B73" w:rsidRDefault="005B2FCD" w:rsidP="001D22FB">
            <w:pPr>
              <w:spacing w:after="0" w:line="240" w:lineRule="auto"/>
              <w:jc w:val="both"/>
              <w:rPr>
                <w:rFonts w:ascii="Times New Roman" w:eastAsia="Times New Roman" w:hAnsi="Times New Roman" w:cs="Times New Roman"/>
                <w:sz w:val="24"/>
                <w:szCs w:val="24"/>
              </w:rPr>
            </w:pPr>
          </w:p>
        </w:tc>
      </w:tr>
      <w:tr w:rsidR="005B2FCD" w:rsidRPr="00FE2B73" w:rsidTr="005B2FCD">
        <w:trPr>
          <w:tblCellSpacing w:w="0" w:type="dxa"/>
        </w:trPr>
        <w:tc>
          <w:tcPr>
            <w:tcW w:w="5000" w:type="pct"/>
            <w:gridSpan w:val="2"/>
            <w:hideMark/>
          </w:tcPr>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1. Khái niệm pháp chế xã hội chủ nghĩa (XHCN)</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Khái niệm pháp chế XHCN có từ sau Cách mạng Tháng Mười Nga. V.I.Lê-nin là người đưa ra định nghĩa pháp chế và các nguyên tắc của nó đã làm giàu thêm lý luận của chủ nghĩa Mác - Lênin về nhà nước và pháp luật. Khái niệm pháp chế: “Pháp chế XHCN là một chế độ đặc biệt của đời sống chính trị - xã hội, trong đó tất cả các cơ quan nhà nước, các tổ chức kinh tế, tổ chức xã hội, đơn vị vũ trang nhân dân, nhân viên nhà nước và mọi công dân đều phải tôn trọng và thực hiện Hiến pháp, pháp luật một cách nghiêm chỉnh, triệt để, chính xác. Mọi hành động xâm phạm lợi ích của nhà nước, quyền, lợi ích của  tập thể, của công dân đều bị xử lý theo pháp luật”(1).</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Do ý nghĩa, mục đích và tầm quan trọng của pháp chế XHCN, Đảng Cộng sản Việt Nam đã nhiều lần đề cập trong các nghị quyết, chỉ rõ phương hướng và biện pháp cần thiết để tăng cường pháp chế XHCN. Nghị quyết Đại hội VI của Đảng nhấn mạnh: “Phải dùng sức mạnh của pháp chế XHCN kết hợp với sức mạnh của dư luận quần chúng để đấu tranh chống những hành vi  phạm pháp. Các cấp ủy Đảng, từ trên xuống dưới phải thường xuyên lãnh đạo công tác pháp chế... kiểm tra chặt chẽ hoạt động của các cơ quan pháp chế”(2). Nghị quyết Đại hội VII của Đảng khẳng định: “Điều kiện quan trọng để phát huy dân chủ là xây dựng và hoàn chỉnh hệ thống pháp luật, tăng cường pháp chế xã hội chủ nghĩa, nâng cao dân trí, trình độ hiểu biết pháp luật và ý thức pháp luật của nhân dân”(3). Tại Đại hội VIII của Đảng, quan điểm này được xác định: “Tăng cường pháp chế, xây dựng nhà nước pháp quyền XHCN Việt Nam, quản lý xã hội bằng pháp luật, đồng thời coi trọng giáo dục, nâng cao đạo đức...”(4).</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lastRenderedPageBreak/>
              <w:t>Như vậy, tăng cường pháp chế XHCN là một đòi hỏi khách quan của quá trình quản lý và lãnh đạo. Nó trở thành nguyên tắc hiến định của xã hội ta được quy định tại Điều 12, Hiến pháp 1992: “Nhà nước quản lý xã hội bằng pháp luật, không ngừng tăng cường pháp chế XHCN. Các cơ quan nhà nước, tổ chức xã hội, đơn vị vũ trang nhân dân và mọi công dân phải chấp hành nghiêm chỉnh Hiến pháp và pháp luật, đấu tranh phòng ngừa và chống các tội phạm, các vi phạm Hiến pháp và pháp luật”. Do đó, pháp chế XHCN là một khái niệm rất quan trọng trong tổ chức của bộ máy nhà nước, trong hoạt động của mỗi chủ thể, công dân. kể từ Đại hội VI của Đảng đến nay, các nghị quyết của Đảng thường xuyên, liên tục đề cập đến vấn đề này. Hiến pháp với tính chất là đạo luật cao nhất của nhà nước đã thể chế hóa quan điểm nêu trên của Đảng, càng chứng tỏ pháp chế XHCN rất cần thiết, không thể thiếu trong đời sống xã hội nước ta.</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Những nguyên tắc của pháp chế XHCN:</w:t>
            </w:r>
          </w:p>
          <w:p w:rsidR="005B2FCD" w:rsidRPr="00FE2B73" w:rsidRDefault="0063009C"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Một là, tính tnhất. Ndung c</w:t>
            </w:r>
            <w:r w:rsidR="005B2FCD" w:rsidRPr="00FE2B73">
              <w:rPr>
                <w:rFonts w:ascii="Times New Roman" w:eastAsia="Times New Roman" w:hAnsi="Times New Roman" w:cs="Times New Roman"/>
                <w:sz w:val="24"/>
                <w:szCs w:val="24"/>
              </w:rPr>
              <w:t xml:space="preserve">bản: </w:t>
            </w:r>
            <w:r w:rsidRPr="00FE2B73">
              <w:rPr>
                <w:rFonts w:ascii="Times New Roman" w:eastAsia="Times New Roman" w:hAnsi="Times New Roman" w:cs="Times New Roman"/>
                <w:sz w:val="24"/>
                <w:szCs w:val="24"/>
              </w:rPr>
              <w:t>nhận thức, hiểu và áp dụng p</w:t>
            </w:r>
            <w:r w:rsidR="005B2FCD" w:rsidRPr="00FE2B73">
              <w:rPr>
                <w:rFonts w:ascii="Times New Roman" w:eastAsia="Times New Roman" w:hAnsi="Times New Roman" w:cs="Times New Roman"/>
                <w:sz w:val="24"/>
                <w:szCs w:val="24"/>
              </w:rPr>
              <w:t>luật phải thống nhất trong phạm vi cả nước. V.I.Lê-nin viết: “Pháp chế không thể là pháp chế của tỉnh Caluga hoặc tỉnh Ca-dan được mà phải là pháp chế duy nhất cho toàn nước Nga và cho cả toàn thể Liên bang các nước cộng hòa Xô-viết nữa”(5). Nguyên tắc pháp chế n</w:t>
            </w:r>
            <w:r w:rsidRPr="00FE2B73">
              <w:rPr>
                <w:rFonts w:ascii="Times New Roman" w:eastAsia="Times New Roman" w:hAnsi="Times New Roman" w:cs="Times New Roman"/>
                <w:sz w:val="24"/>
                <w:szCs w:val="24"/>
              </w:rPr>
              <w:t>hằm xóa bỏ tư tưởng cục bộ, đ</w:t>
            </w:r>
            <w:r w:rsidR="005B2FCD" w:rsidRPr="00FE2B73">
              <w:rPr>
                <w:rFonts w:ascii="Times New Roman" w:eastAsia="Times New Roman" w:hAnsi="Times New Roman" w:cs="Times New Roman"/>
                <w:sz w:val="24"/>
                <w:szCs w:val="24"/>
              </w:rPr>
              <w:t>phương, làm cho  các địa phương liên hệ, phát triển, hồi sinh, hợp tác. Tính thống nhất đòi hỏi sự sáng tạo, song trong khuôn khổ pháp luật. Ví dụ: ngày làm việc 8 tiếng, song không cứ phải thống nhất làm việc từ 7 giờ, mà tùy vào điều kiện của  địa phương, đơn vị công tác.</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Hai là, pháp chế và tính hợp lý. Trong môi trường pháp luật, tính hợp lý được biểu hiện là sự phù hợp với luật, đối với các mục đích đặt ra, các chủ thể lựa chọn phương án tối ưu về việc thực hiện pháp luật. Cơ sở của tính hợp lý của pháp luật là sự phản ánh đúng đắn trong pháp luật các đòi hỏi của sự phát triển xã hội. Nếu pháp luật quy định đúng đắn ý chí của đông đảo quần chúng nhân dân lao động, các giá trị xã hội, thì chắc chắn pháp luật là hợp lý.</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Ba là, không có ngoại lệ. Nội dung của nguyên tắc này là khi pháp luật đã ban hành, ai cũng phải thực hiện, nếu vi phạm pháp luật đều phải bị xử lý theo pháp luật. V.I.Lê-nin viết: “Tính nghiêm minh của pháp luật hoàn toàn không phải ở chỗ hình phạt đó phải nặng, mà ở chỗ phạm tội thì không thoát khỏi bị trừng phạt”.</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Bốn là, pháp chế XHCN gắn liền với dân chủ.</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Dưới chế độ dân chủ, pháp luật thừa nhận mọi công dân đều có quyền bình đẳng trong việc tham gia quản lý và tham gia công việc nhà nước. Chủ nghĩa xã hội và dân chủ gắn bó với nhau. Bản chất của chủ nghĩa xã hội là dân chủ, tính ưu việt của chủ nghĩa xã hội là ở đó. Chủ nghĩa xã hội không thể tồn tại và phát triển được nếu thiếu dân chủ và dân chủ không thể thực hiện được đầy đủ, mở rộng nếu không thể hiện bằng hệ thống pháp luật XHCN. V.I.Lê-nin viết: “phát triển dân chủ đến cùng, tìm ra những hình thức của sự phát triển ấy, đem thử nghiệm những hình thức ấy trong thực tiễn...”(6). Dân chủ là chế độ chính trị của nhà nước XHCN với sự tham gia đông đảo của quần chúng nhân dân lao động vào công việc nhà nước. Dân chủ có mối quan hệ không tách rời với pháp chế XHCN. Không thể có dân chủ chân chính bên ngoài pháp chế XHCN. Ngược lại, trạng thái pháp chế lại phụ thuộc vào mức độ hoàn thiện dân chủ XHCN trong đời sống nhà nước và xã hội. Dân chủ là một trong những tiền đề bảo đảm của pháp chế  xã hội chủ nghĩa.</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năm là, mối quan hệ giữa pháp chế và văn hoá. V.I.Lê-nin coi đây là điều kiện quan trọng để thực hiện pháp chế XHCN. Người viết: “Nếu chúng ta không áp dụng cho bằng được điều kiện cơ bản ấy để thiết lập pháp chế thống nhất trong toàn Liên bang, thì không thể nào nói đến vấn đề bảo vệ và xây dựng bất cứ một nền văn hoá nào được”(7). Trình độ văn hoá của nhân dân lao động và những cá nhân có trách nhiệm càng cao thì việc thực hiện pháp luật càng tự giác và thống nhất, ngược lại, sự tăng cường pháp chế lại mở ra khả năng lớn để phát triển văn hoá XHCN.</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2. Nhà nước pháp quyền</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Nhà nước pháp quyền đã có từ lâu trong lịch sử, khái niệm này được xuất hiện vào khoảng thế kỷ thứ 4-3 trước công nguyên (TCN). Đại diện cho tư tưởng này là những nhà triết học lỗi lạc của thời cổ đại như Platon (437-347 TCN), Aristot (384-322), Xixêrông (106-43 TCN). Thời kỳ này họ tìm kiếm những nguyên tắc, hình thức để thiết lập mối quan hệ giữa nhà nước và pháp luật. Họ đặt ra những câu hỏi: nhà nước và pháp luật quan hệ với nhau như thế nào? con người đối với pháp luật ra sao?... Aristot viết: “Con người, khi hoàn thiện, là động vật tiến bộ nhất, nhưng khi tách rời khỏi pháp luật và công lý thì lại là loại động vật xấu xa nhất” (Chính trị học, Q.1, Phần I). Tư tưởng  nhà nước và pháp quyền tiếp tục phát triển vào thế kỷ XVII-XVIII và trở thành một học thuyết chính trị pháp lý. Những đại biểu nổi tiếng nhất là Loxkơ (1632-1704), Vonte (1644-1778), Mongtexikiơ (1689-1755). Những tư tưởng  nổi bật: tính tối cao của pháp luật; </w:t>
            </w:r>
            <w:r w:rsidRPr="00FE2B73">
              <w:rPr>
                <w:rFonts w:ascii="Times New Roman" w:eastAsia="Times New Roman" w:hAnsi="Times New Roman" w:cs="Times New Roman"/>
                <w:sz w:val="24"/>
                <w:szCs w:val="24"/>
              </w:rPr>
              <w:lastRenderedPageBreak/>
              <w:t>nhân dân là chủ thể tối cao của pháp luật, phân chia quyền lực...</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Học thuyết nhà nước pháp quyền được Đảng, Nhà nước ta vận dụng xây dựng Nhà nước pháp quyền XHCN. Nhà nước pháp quyền mang tính phổ biến, tồn tại ở châu Âu, châu Mỹ, châu Á, châu Úc. Pháp quyền là một loạt những quy định được ghi nhận trong luật pháp nhằm quản lý công dân của một quốc gia, là cách thức tổ chức xã hội trên cơ sở bình đẳng trước pháp luật, tất cả mọi người đều tuân thủ và được hưởng lợi từ pháp luật. Pháp quyền là một loạt những giá trị chung gắn kết một quốc gia; làm cho hoạt động của chính phủ trở nên minh bạch và dễ đoán trước. Nó tạo nên môi trường thuận lợi cho đầu tư, thương mại và hợp tác quốc tế; tạo điều kiện cho cạnh tranh công bằng và bình đẳng. Pháp quyền tạo điều kiện cho người dân làm chủ  cuộc sống dựa trên sự hiểu biết đầy đủ về quyền và nghĩa vụ của mình.</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Tóm lại, pháp quyền là công cụ để một quốc gia duy trì cuộc sống ấm no trong nước cũng như củng cố vị thế trên trường quốc tế. Một quốc gia mạnh bởi thể chế và cam kết với người dân về pháp quyền. Đây là những yếu tố quan trọng không kém gì những yếu tố như tài nguyên, khí hậu hoặc địa lý của quốc gia đó.</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Ở Việt Nam, Bác Hồ đã sử dụng thuật ngữ pháp quyền từ năm 1919. Khi các cường quốc đồng minh họp Hội nghị Véc-xây, Bác đã có bài viết với tiêu đề “Việt Nam yêu cầu ca” gửi tới Hội nghị: Bảy xin Hiến pháp ban hành/ Tám điều phải có thần linh pháp quyền. Chủ tịch Hồ Chí Minh là người khởi xướng sớm nhất về tư tưởng pháp quyền. Khái niệm Nhà nước pháp quyền được sử dụng lần đầu tiên tại Hội nghị lần thứ hai Ban chấp hành Trung ương Đảng khóa VII ngày 25/11/1991 khi thảo luận về dự thảo sửa đổi Hiến pháp 1992. Nội dung cơ bản của Nhà nước pháp quyền Việt Nam đã được khẳng định trong Nghị quyết Hội nghị Đại biểu toàn quốc giữa nhiệm kỳ khóa VII của Đảng “Tiếp tục xây dựng và từng bước hoàn thiện Nhà nước pháp quyền Việt Nam”. Đó là nhà nước của nhân dân, do nhân dân, vì nhân dân, quản lý mọi mặt đời sống xã hội bằng pháp luật, đưa đất nước phát triển theo định hướng xã hội chủ nghĩa”(8). Hội nghị lần thứ tám, Ban chấp hành Trung ương Đảng (khóa VII) xác định tiếp tục xây dựng và hoàn thiện Nhà nước cộng hòa xã hội chủ nghĩa Việt Nam và nêu rõ các quan điểm chỉ đạo cải cách bộ máy nhà nước ta theo hướng xây dựng Nhà nước pháp quyền. Chủ trương xây dựng Nhà nước pháp quyền tiếp tục được khẳng định trong các Nghị quyết của các Đại hội toàn quốc của Đảng, được luật hóa trong Hiến pháp 1992 (sửa đổi, bổ sung năm 2001). Đây là bước đi đúng, hợp xu hướng thời đại của Đảng, Nhà nước ta về vấn đề nhà nước và công dân. Cốt lõi của Nhà nước phá</w:t>
            </w:r>
            <w:r w:rsidR="0063009C" w:rsidRPr="00FE2B73">
              <w:rPr>
                <w:rFonts w:ascii="Times New Roman" w:eastAsia="Times New Roman" w:hAnsi="Times New Roman" w:cs="Times New Roman"/>
                <w:sz w:val="24"/>
                <w:szCs w:val="24"/>
              </w:rPr>
              <w:t>p quyền là tính tối cao của p</w:t>
            </w:r>
            <w:r w:rsidRPr="00FE2B73">
              <w:rPr>
                <w:rFonts w:ascii="Times New Roman" w:eastAsia="Times New Roman" w:hAnsi="Times New Roman" w:cs="Times New Roman"/>
                <w:sz w:val="24"/>
                <w:szCs w:val="24"/>
              </w:rPr>
              <w:t>luật, các mối quan hệ trong xã hội có nhà nước đều lấy p</w:t>
            </w:r>
            <w:r w:rsidR="0063009C" w:rsidRPr="00FE2B73">
              <w:rPr>
                <w:rFonts w:ascii="Times New Roman" w:eastAsia="Times New Roman" w:hAnsi="Times New Roman" w:cs="Times New Roman"/>
                <w:sz w:val="24"/>
                <w:szCs w:val="24"/>
              </w:rPr>
              <w:t>háp luật làm thước đo; đều b</w:t>
            </w:r>
            <w:r w:rsidRPr="00FE2B73">
              <w:rPr>
                <w:rFonts w:ascii="Times New Roman" w:eastAsia="Times New Roman" w:hAnsi="Times New Roman" w:cs="Times New Roman"/>
                <w:sz w:val="24"/>
                <w:szCs w:val="24"/>
              </w:rPr>
              <w:t xml:space="preserve">đẳng trước pháp luật, mọi người đều được hưởng lợi </w:t>
            </w:r>
            <w:r w:rsidR="0063009C" w:rsidRPr="00FE2B73">
              <w:rPr>
                <w:rFonts w:ascii="Times New Roman" w:eastAsia="Times New Roman" w:hAnsi="Times New Roman" w:cs="Times New Roman"/>
                <w:sz w:val="24"/>
                <w:szCs w:val="24"/>
              </w:rPr>
              <w:t>từ p</w:t>
            </w:r>
            <w:r w:rsidRPr="00FE2B73">
              <w:rPr>
                <w:rFonts w:ascii="Times New Roman" w:eastAsia="Times New Roman" w:hAnsi="Times New Roman" w:cs="Times New Roman"/>
                <w:sz w:val="24"/>
                <w:szCs w:val="24"/>
              </w:rPr>
              <w:t xml:space="preserve"> luật.</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3. Mối liên hệ Nhà nước pháp quyền và pháp chế XHCN</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Quá trình xây dựng và hoàn thiện Nhà nước pháp quyền có mối liên hệ với pháp chế. Nhà nước pháp quyền khẳng định tính tối cao của pháp luật, trong đó Hiến pháp là đạo luật cơ bản, pháp luật chi phối và điều chỉnh các quan hệ xã hội. Nhà nước định ra pháp luật, quản lý xã hội bằng pháp luật, theo pháp luật. Đây là đặc trưng cơ bản nhất của Nhà nước pháp quyền nói chung cũng như Nhà nước pháp quyền ở Việt Nam nói riêng. Vì thế, nhất thiết phải tăng cường pháp chế nhằm tạo ra những văn bản pháp luật có chất lượng để tổ chức thực hiện quyền lực nhà nước, phòng tránh sự lạm quyền của cán bộ, cơ quan nhà nước...</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Nhà nước pháp quyền đòi hỏi các cơ quan nhà nước, các tổ chức xã hội hay cá nhân đều phải tuân theo pháp luật, bình đẳng trước pháp luật. Nhà nước pháp quyền đòi hỏi phải bảo đảm tôn trọng pháp luật - thước đo đầu tiên đối với tất cả các chủ thể trong xã hội. Bởi vì, pháp luật được coi là giá trị chung, là đại lượng mang tính phổ biến, bảo đảm mọi người được bình đẳng và công bằng xã hội. Nhà nước muốn trở thành Nhà nước pháp quyền phải được tổ chức trên cơ sở pháp luật. Mọi tổ chức và hoạt động của nhà nước được pháp luật quy định và bảo đảm cho các quy định đó có hiệu lực pháp lý. Tổ chức nhà nước từ cơ quan quyền lực, hành chính, tư pháp từ Trung ương cho đến địa phương, cơ sở đều do pháp luật quy định. Pháp luật quy định thẩm quyền cho từng loại cơ quan, quan hệ giữa các cơ quan nhà nước, hoạt động của các cơ quan nhà nước. Tất cả những lĩnh vực ấy đều được các chế tài của pháp luật bảo đảm thực hiện. Lý luận Mác - Lênin và thực tiễn chỉ ra rằng quản lý xã hội bằng pháp luật là có hiệu quả nhất, văn minh nhất.</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Nhà nước pháp quyền đối lập với những tư tưởng coi thường pháp luật. Hiện tượng coi thường pháp luật của  một số cán bộ và nhân dân thực chất là đối lập pháp quyền. Trong Nhà nước pháp quyền, quyền con người được mở rộng theo nguyên tắc công dân được làm tất cả những gì pháp luật không cấm, cán bộ nhà nước, cơ quan nhà nước chỉ được làm những gì pháp luật cho phép. Nguyên tắc này thể hiện sự ràng buộc của pháp luật đối với tất cả mọi người, không phân biệt địa vị xã hội, chức vụ, chống lại sự tự tiện, chuyên quyền, độc đoán của cán bộ nhà nước, cơ quan nhà nước và nhà nước...</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lastRenderedPageBreak/>
              <w:t>Để thực hiện được những nội dung trên, Nhà nước pháp quyền Việt Nam không chỉ cần có đủ luật, mà còn yêu cầu cao về chất lượng các đạo luật, phải có hệ thống pháp luật thống nhất, đồng bộ, ổn định lâu dài. Vì vậy, phải tăng cường pháp chế trong tất cả các lĩnh vực như: xây dựng pháp luật, thực hiện pháp luật, tổ chức bộ máy, phát huy dân chủ...</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Như vậy, pháp chế XHCN là công cụ cơ bản, chủ yếu để đưa pháp luật vào cuộc sống nhằm xây dựng, hoàn thiện Nhà nước pháp quyền XHCN trong điều kiện hiện nay và lâu dài.</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 xml:space="preserve">4. Một số giải pháp dựng nhà nước pháp quyền XHCN </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Thứ nhất, tăng cường pháp chế trong hoạt động lập pháp, lập quy để có hệ thống pháp luật tốt về nội dung và hình thức. Trong đó bảo đảm tính pháp quyền cao; bảo đảm tính mở của pháp luật; tính khách quan của pháp luật. Muốn vậy, Quốc hội phải mạnh. Đại biểu Quốc hội cần tài trí, thông minh; biết nói, dám nói, bàn cãi, chất vấn; là người nắm được quy luật tự nhiên, xã hội, tư duy...</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Thứ hai, tăng cường pháp chế trong thực hiện pháp luật. Trong thực hiện pháp luật có nhiều công đoạn, song cần lưu ý áp dụng pháp luật, vì chủ thể của áp dụng pháp luật là cơ quan nhà nước và cán bộ nhà nước có thẩm quyền. Vì thế, cần nâng cao nhận thức của cán bộ, công chức trong bộ máy nhà nước ta. Họ cần có thái độ phụng sự nhân dân chứ không phải “cai trị” dân. Thực tế vẫn còn những cán bộ, công chức là lực cản của quá trình xây dựng Nhà nước pháp quyền. Bộ phận này kém hiểu biết về pháp luật; cố tình không làm đúng pháp luật để trục lợi. Do vậy, nâng cao trình độ văn hoá của cán bộ, công chức trong bộ máy nhà nước ta hiện nay để xây dựng, hoàn thiện nhà nước pháp quyền là việc làm cần thiết.</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Thứ ba, đẩy mạnh đấu tranh chống tham nhũng. Đảng, Nhà nước ta đã xác định tham nhũng là quốc nạn. Xây dựng Nhà nước pháp quyền trong đó pháp luật là tối thượng, song nếu có luật tốt mà trong xã hội, trong bộ máy nhà nước còn tình trạng hối lộ, tham nhũng thì kết quả sẽ xấu hơn. V.I.Lê-nin đã viết: “Một đạo luật chỉ có thể đưa đến kết quả  xấu hơn, nếu trên thực tiễn nó được áp dụng trong điều kiện hối lộ còn được dung thứ và được thịnh hành”(9).</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Thứ tư, nâng cao văn hoá của nhân dân. Để thực hiện tốt pháp luật, mỗi con người và toàn xã hội phải có một trình độ văn hoá nhất định. Một bộ phận không nhỏ nhân dân có trình độ văn hoá còn bất cập... là lực cản rất lớn để xây dựng Nhà nước pháp quyền.</w:t>
            </w:r>
          </w:p>
        </w:tc>
      </w:tr>
    </w:tbl>
    <w:p w:rsidR="005B2FCD" w:rsidRPr="00FE2B73" w:rsidRDefault="005B2FCD" w:rsidP="001D22FB">
      <w:pPr>
        <w:spacing w:after="0" w:line="240" w:lineRule="auto"/>
        <w:jc w:val="both"/>
        <w:rPr>
          <w:rFonts w:ascii="Times New Roman" w:hAnsi="Times New Roman" w:cs="Times New Roman"/>
          <w:sz w:val="24"/>
          <w:szCs w:val="24"/>
        </w:rPr>
      </w:pPr>
    </w:p>
    <w:p w:rsidR="005B2FCD" w:rsidRPr="00FE2B73" w:rsidRDefault="005B2FCD"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br w:type="page"/>
      </w:r>
    </w:p>
    <w:tbl>
      <w:tblPr>
        <w:tblW w:w="5000" w:type="pct"/>
        <w:tblCellSpacing w:w="0" w:type="dxa"/>
        <w:tblCellMar>
          <w:top w:w="45" w:type="dxa"/>
          <w:left w:w="45" w:type="dxa"/>
          <w:bottom w:w="45" w:type="dxa"/>
          <w:right w:w="45" w:type="dxa"/>
        </w:tblCellMar>
        <w:tblLook w:val="04A0"/>
      </w:tblPr>
      <w:tblGrid>
        <w:gridCol w:w="9988"/>
      </w:tblGrid>
      <w:tr w:rsidR="005B2FCD" w:rsidRPr="00FE2B73" w:rsidTr="005B2FCD">
        <w:trPr>
          <w:tblCellSpacing w:w="0" w:type="dxa"/>
        </w:trPr>
        <w:tc>
          <w:tcPr>
            <w:tcW w:w="5000" w:type="pct"/>
            <w:vAlign w:val="center"/>
            <w:hideMark/>
          </w:tcPr>
          <w:p w:rsidR="005B2FCD" w:rsidRPr="00FE2B73" w:rsidRDefault="005B2FCD" w:rsidP="001D22FB">
            <w:pPr>
              <w:spacing w:after="0" w:line="240" w:lineRule="auto"/>
              <w:jc w:val="both"/>
              <w:rPr>
                <w:rFonts w:ascii="Times New Roman" w:eastAsia="Times New Roman" w:hAnsi="Times New Roman" w:cs="Times New Roman"/>
                <w:b/>
                <w:sz w:val="28"/>
                <w:szCs w:val="28"/>
              </w:rPr>
            </w:pPr>
            <w:r w:rsidRPr="00FE2B73">
              <w:rPr>
                <w:rFonts w:ascii="Times New Roman" w:eastAsia="Times New Roman" w:hAnsi="Times New Roman" w:cs="Times New Roman"/>
                <w:b/>
                <w:sz w:val="28"/>
                <w:szCs w:val="28"/>
              </w:rPr>
              <w:lastRenderedPageBreak/>
              <w:t>Vai trò của Nhà nước trong điều kiện xã hội hóa dịch vụ công</w:t>
            </w:r>
          </w:p>
        </w:tc>
      </w:tr>
      <w:tr w:rsidR="005B2FCD" w:rsidRPr="00FE2B73" w:rsidTr="005B2FCD">
        <w:trPr>
          <w:tblCellSpacing w:w="0" w:type="dxa"/>
        </w:trPr>
        <w:tc>
          <w:tcPr>
            <w:tcW w:w="5000" w:type="pct"/>
            <w:hideMark/>
          </w:tcPr>
          <w:tbl>
            <w:tblPr>
              <w:tblpPr w:leftFromText="45" w:rightFromText="45" w:vertAnchor="text"/>
              <w:tblW w:w="15" w:type="dxa"/>
              <w:tblCellSpacing w:w="0" w:type="dxa"/>
              <w:tblCellMar>
                <w:top w:w="105" w:type="dxa"/>
                <w:left w:w="45" w:type="dxa"/>
                <w:bottom w:w="45" w:type="dxa"/>
                <w:right w:w="45" w:type="dxa"/>
              </w:tblCellMar>
              <w:tblLook w:val="04A0"/>
            </w:tblPr>
            <w:tblGrid>
              <w:gridCol w:w="201"/>
            </w:tblGrid>
            <w:tr w:rsidR="005B2FCD" w:rsidRPr="00FE2B73">
              <w:trPr>
                <w:tblCellSpacing w:w="0" w:type="dxa"/>
              </w:trPr>
              <w:tc>
                <w:tcPr>
                  <w:tcW w:w="0" w:type="auto"/>
                  <w:tcMar>
                    <w:top w:w="105" w:type="dxa"/>
                    <w:left w:w="45" w:type="dxa"/>
                    <w:bottom w:w="45" w:type="dxa"/>
                    <w:right w:w="150" w:type="dxa"/>
                  </w:tcMar>
                  <w:vAlign w:val="center"/>
                  <w:hideMark/>
                </w:tcPr>
                <w:p w:rsidR="005B2FCD" w:rsidRPr="00FE2B73" w:rsidRDefault="005B2FCD" w:rsidP="001D22FB">
                  <w:pPr>
                    <w:spacing w:after="0" w:line="240" w:lineRule="auto"/>
                    <w:jc w:val="both"/>
                    <w:rPr>
                      <w:rFonts w:ascii="Times New Roman" w:eastAsia="Times New Roman" w:hAnsi="Times New Roman" w:cs="Times New Roman"/>
                      <w:sz w:val="24"/>
                      <w:szCs w:val="24"/>
                    </w:rPr>
                  </w:pPr>
                </w:p>
              </w:tc>
            </w:tr>
          </w:tbl>
          <w:tbl>
            <w:tblPr>
              <w:tblW w:w="6000" w:type="dxa"/>
              <w:jc w:val="center"/>
              <w:tblCellSpacing w:w="0" w:type="dxa"/>
              <w:tblCellMar>
                <w:left w:w="0" w:type="dxa"/>
                <w:right w:w="0" w:type="dxa"/>
              </w:tblCellMar>
              <w:tblLook w:val="04A0"/>
            </w:tblPr>
            <w:tblGrid>
              <w:gridCol w:w="6000"/>
            </w:tblGrid>
            <w:tr w:rsidR="005B2FCD" w:rsidRPr="00FE2B73">
              <w:trPr>
                <w:tblCellSpacing w:w="0" w:type="dxa"/>
                <w:jc w:val="center"/>
              </w:trPr>
              <w:tc>
                <w:tcPr>
                  <w:tcW w:w="0" w:type="auto"/>
                  <w:vAlign w:val="center"/>
                  <w:hideMark/>
                </w:tcPr>
                <w:p w:rsidR="005B2FCD" w:rsidRPr="00FE2B73" w:rsidRDefault="005B2FCD" w:rsidP="001D22FB">
                  <w:pPr>
                    <w:spacing w:after="0" w:line="240" w:lineRule="auto"/>
                    <w:jc w:val="both"/>
                    <w:rPr>
                      <w:rFonts w:ascii="Times New Roman" w:eastAsia="Times New Roman" w:hAnsi="Times New Roman" w:cs="Times New Roman"/>
                      <w:sz w:val="24"/>
                      <w:szCs w:val="24"/>
                    </w:rPr>
                  </w:pPr>
                </w:p>
              </w:tc>
            </w:tr>
            <w:tr w:rsidR="005B2FCD" w:rsidRPr="00FE2B73">
              <w:trPr>
                <w:tblCellSpacing w:w="0" w:type="dxa"/>
                <w:jc w:val="center"/>
              </w:trPr>
              <w:tc>
                <w:tcPr>
                  <w:tcW w:w="0" w:type="auto"/>
                  <w:vAlign w:val="center"/>
                  <w:hideMark/>
                </w:tcPr>
                <w:p w:rsidR="005B2FCD" w:rsidRPr="00FE2B73" w:rsidRDefault="005B2FCD" w:rsidP="001D22FB">
                  <w:pPr>
                    <w:spacing w:after="0" w:line="240" w:lineRule="auto"/>
                    <w:jc w:val="both"/>
                    <w:rPr>
                      <w:rFonts w:ascii="Times New Roman" w:eastAsia="Times New Roman" w:hAnsi="Times New Roman" w:cs="Times New Roman"/>
                      <w:sz w:val="24"/>
                      <w:szCs w:val="24"/>
                    </w:rPr>
                  </w:pPr>
                </w:p>
              </w:tc>
            </w:tr>
          </w:tbl>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1. Dịch vụ công là gì</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Về lý thuyết chung, dịch vụ công là những dịch vụ có đặc tính là không loại trừ và không cạnh tranh trong tiêu dùng. Không loại trừ có nghĩa là tất cả mọi người đều sử dụng, tiêu dùng dịch vụ này, không loại trừ bất cứ ai, bất kể họ có trả tiền cho dịch vụ đó hay không. Không cạnh tranh có nghĩa là việc sử dụng, tiêu dùng của người này không ảnh hưởng đến việc sử dụng, tiêu dùng của người khác. Như vậy, “Dịch vụ công là những hoạt động phục vụ các nhu cầu cơ bản, thiết yếu của người dân vì lợi ích chung của xã hội, do nhà nước chịu trách nhiệm trước xã hội (trực tiếp đảm nhận hay ủy quyền và tạo điều kiện cho khu vực tư thực hiện) nhằm bảo đảm ổn định và công bằng xã hội”.</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Theo nội hàm của khái niệm dịch vụ công hiện nay chúng ta đang sử dụng, có thể phân biệt ba nhóm dịch vụ chủ yếu. Một là, nhóm dịch vụ hành chính công, các dịch vụ ở nhóm này hầu hết thỏa mãn hai tiêu chí của dịch vụ công là không cạnh tranh và không loại trừ trong tiêu dùng (ví dụ: cấp giấy phép, đăng ký, đăng kiểm, công chứng...). Hai là, nhóm dịch vụ công cộng chủ yếu là những dịch vụ đáp ứng tiêu chí không cạnh tranh trong tiêu dùng (ví dụ: giáo dục, đào tạo, y tế, văn hóa,..). Ba là, nhóm dịch vụ công ích chủ yếu là những dịch vụ thỏa mãn tiêu chí không loại trừ trong tiêu dùng (ví dụ: vệ sinh môi trường, cấp thoát nước, giao thông công cộng...).</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2. Vì sao phải xã hội hóa dịch vụ công</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Xã hội hóa dịch vụ công là việc nhà nước chia sẻ với xã hội cung cấp các dịch vụ vốn dĩ trước đây chỉ thuộc về nhà nước mà các dịch vụ đó không nhất thiết phải do nhà nước mới thực hiện được (ví dụ: công chứng, giáo dục, y tế, giao thông...). Nói cách khác, đây là quá trình mở rộng sự tham gia của các chủ thể xã hội và tăng cường vai trò của nhà nước đối với dịch vụ công.</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Cần phải xác định rõ mục tiêu mà công cuộc cải cách dịch vụ công hướng tới là chất lượng dịch vụ chứ không phải là mức độ xã hội hóa. Xã hội hóa loại hình dịch vụ này chỉ là phương thức để đạt được chất lượng dịch vụ công mong muốn. Ở nhiều nước phát triển, xu thế chuyển giao dịch vụ công cho các tổ chức khu vực tư ngày càng được áp dụng nhiều dưới những hình thức khác nhau. Nhà nước chỉ chịu trách nhiệm cung cấp những lĩnh vực mà khu vực tư không hoặc chưa tham gia. Nhiều nghiên cứu chỉ ra rằng, hoạt động cung ứng dịch vụ công của khu vực nhà nước thường kém hiệu quả hơn so với khu vực tư nhân. Đối với Việt Nam, hiện nay cung ứng dịch vụ công vẫn phụ thuộc phần lớn vào nhà nước vì khu vực tư chưa đủ năng lực để cung cấp tốt các dịch vụ này. Do vậy, cần phải xác định được lĩnh vực nào cần xã hội hóa và xã hội hóa ở cấp độ nào sẽ đem lại hiệu quả tốt nhất cho người dân, chứ không vì tiêu chí xã hội hóa mà thiếu quan tâm tới chất lượng dịch vụ.</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Trong điều kiện hiện nay, xu thế xã hội hóa dịch vụ công đang là yêu cầu tất yếu với mỗi quốc gia bởi các lý do sau:</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i/>
                <w:iCs/>
                <w:sz w:val="24"/>
                <w:szCs w:val="24"/>
              </w:rPr>
              <w:t>Thứ nhất,</w:t>
            </w:r>
            <w:r w:rsidRPr="00FE2B73">
              <w:rPr>
                <w:rFonts w:ascii="Times New Roman" w:eastAsia="Times New Roman" w:hAnsi="Times New Roman" w:cs="Times New Roman"/>
                <w:sz w:val="24"/>
                <w:szCs w:val="24"/>
              </w:rPr>
              <w:t xml:space="preserve"> xu thế chung của các quốc gia trên thế giới là thu hẹp bộ máy của chính phủ, giảm bớt các bộ phận không cần thiết làm cho bộ máy của chính phủ hoạt động năng động và hiệu quả hơn. Khi bộ máy thu hẹp lại thì một số chức năng, công việc sẽ chuyển cho tư nhân đảm nhiệm, chính phủ chỉ tập trung vào các nhiệm vụ quản lý vĩ mô.</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i/>
                <w:iCs/>
                <w:sz w:val="24"/>
                <w:szCs w:val="24"/>
              </w:rPr>
              <w:t xml:space="preserve">Thứ hai, </w:t>
            </w:r>
            <w:r w:rsidRPr="00FE2B73">
              <w:rPr>
                <w:rFonts w:ascii="Times New Roman" w:eastAsia="Times New Roman" w:hAnsi="Times New Roman" w:cs="Times New Roman"/>
                <w:sz w:val="24"/>
                <w:szCs w:val="24"/>
              </w:rPr>
              <w:t>bộ máy nhà nước còn nhiều bất cập, mang nặng dấu ấn cơ chế tập trung, quan liêu bao cấp, chức năng, nhiệm vụ chưa phù hợp, phân cấp chưa rõ ràng, phương thức, thủ tục cung ứng dịch vụ công còn rườm rà, đội ngũ cán bộ, công chức còn nhiều điểm yếu kém. Xuất hiện nhiều mâu thuẫn trong quản lý: mâu thuẫn giữa khoản kinh phí bao cấp quá lớn với ngân sách nhà nước còn hạn hẹp; mâu thuẫn giữa khối lượng cung ứng với năng lực của bộ máy nhà nước; mâu thuẫn giữa nhu cầu tăng nhanh với khả năng cung ứng có hạn của nhà nước; mâu thuẫn giữa ưu thế vốn có với chất lượng và hiệu quả dịch vụ công.</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i/>
                <w:iCs/>
                <w:sz w:val="24"/>
                <w:szCs w:val="24"/>
              </w:rPr>
              <w:t>Thứ ba,</w:t>
            </w:r>
            <w:r w:rsidRPr="00FE2B73">
              <w:rPr>
                <w:rFonts w:ascii="Times New Roman" w:eastAsia="Times New Roman" w:hAnsi="Times New Roman" w:cs="Times New Roman"/>
                <w:sz w:val="24"/>
                <w:szCs w:val="24"/>
              </w:rPr>
              <w:t xml:space="preserve"> gắn liền với xu thế thu hẹp bộ máy chính phủ, khu vực tư nhân ngày càng phát triển mạnh đòi hỏi nhà nước phải chia sẻ một số lĩnh vực trước đây chỉ thuộc về nhà nước mà tư nhân có thể thực hiện được.</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i/>
                <w:iCs/>
                <w:sz w:val="24"/>
                <w:szCs w:val="24"/>
              </w:rPr>
              <w:t xml:space="preserve">Thứ tư, </w:t>
            </w:r>
            <w:r w:rsidRPr="00FE2B73">
              <w:rPr>
                <w:rFonts w:ascii="Times New Roman" w:eastAsia="Times New Roman" w:hAnsi="Times New Roman" w:cs="Times New Roman"/>
                <w:sz w:val="24"/>
                <w:szCs w:val="24"/>
              </w:rPr>
              <w:t xml:space="preserve">dân số đông, đời sống của nhân dân ngày một nâng cao, nhu cầu xã hội ngày một lớn, chỉ nhà nước thực hiện cung ứng các dịch vụ cho xã hội thì không thể đáp ứng được nhu cầu của người dân, vì vậy nhà nước để cho xã hội tự cung ứng và điều tiết các nhu cầu nhằm giảm bớt gánh nặng cho nhà </w:t>
            </w:r>
            <w:r w:rsidRPr="00FE2B73">
              <w:rPr>
                <w:rFonts w:ascii="Times New Roman" w:eastAsia="Times New Roman" w:hAnsi="Times New Roman" w:cs="Times New Roman"/>
                <w:sz w:val="24"/>
                <w:szCs w:val="24"/>
              </w:rPr>
              <w:lastRenderedPageBreak/>
              <w:t>nước, thực hiện “nhà nước và nhân dân cùng làm”.</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3. Vai trò của nhà nước</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Xã hội hóa không có nghĩa là nhà nước bị loại mất vai trò quản lý của mình, ngược lại vai trò quản lý nhà nước cần tăng lên khi thiết lập lại vai trò và trách nhiệm của nhà nước trong việc cung ứng dịch vụ công. Sự thiếu vắng vai trò quản lý nhà nước và bỏ mặc theo kiểu “khoán trắng” có thể dẫn đến sự mất ổn định trong cung ứng dịch vụ công và làm cho quá trình xã hội hóa thiếu tính bền vững, tạo ra sự bất bình đẳng trong xã hội. Đặc biệt, trong những lĩnh vực trước đây nhà nước nắm độc quyền hoặc những dịch vụ do “cầu” vượt quá “cung” (như lĩnh vực giáo dục đại học chẳng hạn) dẫn đến sự độc quyền tự nhiên trong cung ứng dịch vụ, thì vai trò quản lý nhà nước là vừa đảm bảo các mục tiêu phát triển xã hội trên cơ sở huy động nguồn lực, vừa phải đảm bảo quá trình xã hội hóa diễn ra theo quy luật của thị trường.</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Muốn đảm bảo chất lượng dịch vụ công và mở rộng chuyển giao việc cung ứng dịch vụ cho khu vực tư nhân, nhà nước cần phải có cơ chế thích hợp. Trước hết, hoàn thiện pháp luật một cách đồng bộ về bộ máy nhà nước, trao thẩm quyền cụ thể cho từng loại cơ quan thực hiện quản lý và cung ứng dịch vụ công. Đặt ra chế tài xử lý vi phạm cùng với cơ chế bảo đảm thực hiện các chế tài đó khi có hành vi vi phạm. Đồng thời, nâng cao vai trò của Tòa Hành chính trong việc xét xử các quyết định hành chính, hành vi công vụ, đảm bảo sự đồng bộ, thống nhất trong hệ thống chính sách, pháp luật về dịch vụ công.</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Với vị trí là chủ thể quản lý vĩ mô, nhà nước có vai trò quan trọng trong việc thực hiện xã hội hóa dịch vụ công, đồng thời đảm bảo chất lượng dịch vụ cung cấp cho xã hội. Nhà nước cần phải ban hành các văn bản pháp lý làm công cụ quản lý đồng thời là khung pháp lý và môi trường cho các doanh nghiệp hoạt động. Điều quan trọng là phải ban hành được các chuẩn về chất lượng dịch vụ công. Hiện nay nước ta mới chỉ cung ứng các dịch vụ công một cách thụ động và ở mức độ cơ bản, thiết yếu so với nhu cầu của người dân và chưa có một hệ thống chuẩn mực nào để so sánh và hướng tới. Cách thức cung ứng dịch vụ công theo các mô hình dập khuôn, kém năng động chưa phù hợp với các vùng, miền có đặc điểm về kinh tế - xã hội đặc biệt (như việc phân biệt giữa thành thị và nông thôn, miền núi và đồng bằng).</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Bên cạnh đó, nhà nước cần xây dựng chính sách, môi trường, định hướng và hỗ trợ cho các doanh nghiệp hoạt động trong lĩnh vực cung ứng dịch vụ công. Đồng thời, phải đảm bảo bình đẳng giữa các doanh nghiệp thuộc mọi thành phần kinh tế về chính sách, điều kiện kinh doanh cũng như thông tin thị trường trong và ngoài nước. Nhà nước cần làm đúng vai trò của mình, chuyển từ “người chèo thuyền sang người lái thuyền”. Nhà nước phải là người có trách nhiệm điều tiết dịch vụ công. Trách nhiệm này nhằm đảm bảo sự công bằng giữa các vùng miền, bằng cách hỗ trợ cho những khu vực có điều kiện kinh tế, môi trường sống khó khăn hơn như khu vực miền núi, hải đảo, khu vực có nhiều người dân tộc thiểu số sinh sống… Bên cạnh đó, nhà nước còn có vai trò đặc trưng là đảm bảo các dịch vụ công ích, đem lại cho người dân môi trường và các điều kiện sống tốt hơn.</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Nhà nước cần quy định rõ về chức năng, nhiệm vụ, phạm vi tự chịu trách nhiệm đối với các cơ sở công lập chuyển đổi sang hoạt động theo cơ chế sự nghiệp - tự chủ, tự hạch toán, tự chịu trách nhiệm. Làm rõ cơ chế tài chính và mức độ vượt quá để nhà nước có thể can thiệp. Những vấn đề này chủ yếu liên quan đến học phí, viện phí, trợ giá, trợ cước và các loại phí dịch vụ khác. Quy định rõ nhà nước sẽ can thiệp khi có những thay đổi khách quan như thay đổi mức phí, khi giá dịch vụ cao hơn mặt bằng chung hoặc khi thực hiện chính sách xã hội…</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Chế độ chịu trách nhiệm phải được thực hiện nghiêm túc và thường xuyên. Cùng với việc đặt ra hệ thống tiêu chuẩn chất lượng thì trách nhiệm của mỗi cá nhân, tổ chức trong cung ứng dịch vụ phải được nâng cao và đặt ra cơ chế giải trình hợp lý, như vậy công tác kiểm soát, giám sát sẽ có hiệu quả hơn. Nhà nước cần quy định “chuẩn” đối với dịch vụ mà tư nhân đảm nhận làm cơ sở kiểm soát với các doanh nghiệp này.</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Nhà nước tiếp tục đầu tư ngân sách hợp lý cho dịch vụ công; đồng thời, thu hút mạnh mẽ các nguồn lực xã hội tham gia cung ứng dịch vụ công. Xã hội hóa dịch vụ công không có nghĩa là nhà nước thoái thác cho xã hội, mà ngược lại vai trò của nhà nước chuyển lên một tầm cao mới là nhà quản lý, nhà đầu tư. Vì lĩnh vực dịch vụ công cần rất nhiều tiền để thực hiện mà tư nhân không thể tự thân hoạt </w:t>
            </w:r>
            <w:r w:rsidRPr="00FE2B73">
              <w:rPr>
                <w:rFonts w:ascii="Times New Roman" w:eastAsia="Times New Roman" w:hAnsi="Times New Roman" w:cs="Times New Roman"/>
                <w:sz w:val="24"/>
                <w:szCs w:val="24"/>
              </w:rPr>
              <w:lastRenderedPageBreak/>
              <w:t>động được, do vậy với nguồn tài chính dồi dào thì nhà nước là chỗ dựa vững chắc để họ thực hiện những mục tiêu lớn cho xã hội.</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Nhà nước cần phân biệt rõ ràng về tài chính, đâu là lĩnh vực do nhà nước trực tiếp thực hiện, đâu là lĩnh vực nhà nước giao cho tư nhân thực hiện, trong khi đó nhà nước giữ vai trò quản lý nhằm đảm bảo trách nhiệm đồng thời sử dụng hiệu quả ngân sách nhà nước.</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Nhằm đẩy mạnh xã hội hóa trong cung ứng dịch vụ công, Chính phủ đã ban hành nhiều văn bản quy phạm pháp luật, như: Nghị quyết số 90/NQ-CP ngày 21/8/1997 về phương hướng và chủ trương xã hội hóa các hoạt động giáo dục, y tế, văn hóa; Nghị định số 73/1999/NĐ-CP ngày 19/8/1999 về chính sách khuyến khích đối với hoạt động trong lĩnh vực y tế, giáo dục, văn hóa và thể thao; Nghị quyết số 05/2005/NQ-CP ngày 18/4/2005 về đẩy mạnh xã hội hóa các hoạt động giáo dục, y tế, văn hóa và thể thao... Từ các cơ sở pháp lý này, hàng loạt cơ sở cung ứng dịch vụ trong các lĩnh vực y tế, giáo dục, văn hóa và thể thao đã ra đời. Đồng thời, đã nảy sinh nhiều vấn đề về kiểm soát chất lượng dịch vụ. Thông thường, các doanh nghiệp trong khu vực tư nhân chú trọng nhiều đến lợi nhuận, luôn có xu hướng đẩy giá dịch vụ lên cao, các loại phí dịch vụ bị điều chỉnh tùy tiện, chất lượng dịch vụ yếu, cơ chế tài chính không minh bạch.</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Vì vậy, để thực hiện tốt các mục tiêu của mình, nhà nước cần:</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Tiến hành cải cách hành chính làm cho bộ máy gọn nhẹ, năng động, giảm bớt các bộ phận không cần thiết, chia sẻ cho xã hội những lĩnh vực mà họ có thể làm. Đổi mới phương thức tổ chức cung ứng dịch vụ công theo mô hình nhà nước kết hợp. Chương trình cải cách tổng thể nền hành chính đã đem lại nhiều kết quả tích cực, bộ máy hành chính đã có sự đổi mới, chú trọng đến việc quản lý hiệu quả đầu ra chứ không tập trung vào trình tự thủ tục công việc, cách thức hoạt động được cải tiến rõ rệt, giảm bớt các khâu rườm rà không cần thiết, sự hài lòng của người dân với dịch vụ do nhà nước mang lại tăng lên đáng kể.</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Cần xác định rõ vai trò của nhà nước khi xã hội hóa dịch vụ công. Chính phủ làm nhiệm vụ quản lý vĩ mô, định hướng hoạt động cho xã hội và tạo điều kiện cho người dân tham gia cung cấp dịch cụ công cho xã hội một cách hiệu quả nhất.</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Nhà nước cần tăng nhanh cung dịch vụ công để rút ngắn sự mất cân đối với cầu dịch vụ công do kinh tế - xã hội ngày càng phát triển, nhu cầu người dân ngày một tăng; đồng thời cần quan tâm hơn nữa đến cung ứng cho xã hội về chất lượng cũng như loại hình dịch vụ.</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Đổi mới và nâng cao chất lượng đội ngũ cán bộ, công chức trong hệ thống quản lý nhà nước về dịch vụ công. Chất lượng đội ngũ cán bộ, công chức là vô cùng quan trọng, quyết định đến hiệu quả của cả hệ thống hành chính. Khi thực hiện cung ứng dịch vụ công cho xã hội cần những con người có tài và có tâm để thực hiện vai trò phục vụ của nhà nước. Đặc trưng của nền hành chính là không vụ lợi, do đó cần những con người phải biết đặt lợi ích xã hội lên trên tư lợi của cá nhân mới có thể thực hiện được các mục tiêu nhà nước đặt ra. Đặc biệt, trong giai đoạn hiện nay khi mà mặt trái của kinh tế thị trường đang tác động mạnh mẽ đến đạo đức của không ít cán bộ, công chức, nhà nước cần phải có những biện pháp phù hợp để làm lành mạnh hóa bộ máy, tạo lòng tin với nhân dân.</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Cần đặt người dân ở vị trí trung tâm của các hoạt động quản lý nhà nước về dịch vụ công. Một đặc trưng của nền hành chính là tính nhân đạo, hoạt động của nó có tính xã hội và tính nhân dân, lấy mục tiêu phục vụ nhân dân là điểm xuất phát cho hoạt động phục vụ của nhà nước. Nhà nước phải là người có trách nhiệm điều tiết dịch vụ công nhằm đảm bảo sự công bằng giữa các vùng miền, những nơi có điều kiện kinh tế, môi trường sống khó khăn như khu vực miền núi, hải đảo, khu vực có nhiều người dân tộc thiểu số sinh sống…</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Đổi mới và hoàn thiện hệ thống thông tin trong quản lý nhà nước về dịch vụ công. Nhanh chóng áp dụng các thành tựu khoa học công nghệ trong quản lý nhà nước về dịch vụ công. Việc áp dụng khoa học kỹ thuật vào hoạt động quản lý nhà nước về dịch vụ công như xây dựng Chính phủ điện tử, Thương mại điện tử, Hải quan điện tử… tạo điều kiện cho người dân, doanh nghiệp  tiếp cận với dịch vụ của nhà nước một cách dễ dàng, đồng thời giúp cho nhà nước có thể quản lý và giám sát tốt hơn các hoạt động cung ứng dịch vụ công.</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Mở rộng quan hệ hợp tác với các quốc gia, tổ chức quốc tế trong quản lý nhà nước về dịch vụ công. Việt Nam đi chậm hơn các quốc gia khác trong khu vực và trên thế giới về dịch vụ công, do vậy việc </w:t>
            </w:r>
            <w:r w:rsidRPr="00FE2B73">
              <w:rPr>
                <w:rFonts w:ascii="Times New Roman" w:eastAsia="Times New Roman" w:hAnsi="Times New Roman" w:cs="Times New Roman"/>
                <w:sz w:val="24"/>
                <w:szCs w:val="24"/>
              </w:rPr>
              <w:lastRenderedPageBreak/>
              <w:t>hợp tác quốc tế sẽ tạo điều kiện cho chúng ta học hỏi kinh nghiệm của các nước để hoàn thiện nhanh hoạt động cung ứng dịch vụ công./.</w:t>
            </w:r>
          </w:p>
          <w:p w:rsidR="005B2FCD" w:rsidRPr="00FE2B73" w:rsidRDefault="005B2FC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ThS. Nguyễn Quang Sáng - Học viện Tài chính</w:t>
            </w:r>
          </w:p>
        </w:tc>
      </w:tr>
    </w:tbl>
    <w:p w:rsidR="001A13FE" w:rsidRPr="00FE2B73" w:rsidRDefault="001A13FE" w:rsidP="001D22FB">
      <w:pPr>
        <w:spacing w:after="0" w:line="240" w:lineRule="auto"/>
        <w:jc w:val="both"/>
        <w:rPr>
          <w:rFonts w:ascii="Times New Roman" w:hAnsi="Times New Roman" w:cs="Times New Roman"/>
          <w:sz w:val="24"/>
          <w:szCs w:val="24"/>
        </w:rPr>
      </w:pPr>
    </w:p>
    <w:p w:rsidR="001A13FE" w:rsidRPr="00FE2B73" w:rsidRDefault="001A13FE"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br w:type="page"/>
      </w:r>
    </w:p>
    <w:tbl>
      <w:tblPr>
        <w:tblW w:w="5199" w:type="pct"/>
        <w:tblCellSpacing w:w="0" w:type="dxa"/>
        <w:tblCellMar>
          <w:top w:w="45" w:type="dxa"/>
          <w:left w:w="45" w:type="dxa"/>
          <w:bottom w:w="45" w:type="dxa"/>
          <w:right w:w="45" w:type="dxa"/>
        </w:tblCellMar>
        <w:tblLook w:val="04A0"/>
      </w:tblPr>
      <w:tblGrid>
        <w:gridCol w:w="10236"/>
        <w:gridCol w:w="150"/>
      </w:tblGrid>
      <w:tr w:rsidR="006B24C9" w:rsidRPr="00FE2B73" w:rsidTr="001D22FB">
        <w:trPr>
          <w:gridAfter w:val="1"/>
          <w:wAfter w:w="72" w:type="pct"/>
          <w:tblCellSpacing w:w="0" w:type="dxa"/>
        </w:trPr>
        <w:tc>
          <w:tcPr>
            <w:tcW w:w="4928" w:type="pct"/>
            <w:vAlign w:val="center"/>
            <w:hideMark/>
          </w:tcPr>
          <w:p w:rsidR="006B24C9" w:rsidRPr="00FE2B73" w:rsidRDefault="006B24C9" w:rsidP="001D22FB">
            <w:pPr>
              <w:spacing w:after="0" w:line="240" w:lineRule="auto"/>
              <w:jc w:val="both"/>
              <w:rPr>
                <w:rFonts w:ascii="Times New Roman" w:eastAsia="Times New Roman" w:hAnsi="Times New Roman" w:cs="Times New Roman"/>
                <w:b/>
                <w:sz w:val="24"/>
                <w:szCs w:val="24"/>
              </w:rPr>
            </w:pPr>
            <w:r w:rsidRPr="00FE2B73">
              <w:rPr>
                <w:rFonts w:ascii="Times New Roman" w:eastAsia="Times New Roman" w:hAnsi="Times New Roman" w:cs="Times New Roman"/>
                <w:b/>
                <w:sz w:val="24"/>
                <w:szCs w:val="24"/>
              </w:rPr>
              <w:lastRenderedPageBreak/>
              <w:t>Nâng cao chất lượng ban hành văn bản quy phạm pháp luật trong tiến trình cải cách hành chính ở nước ta hiện nay</w:t>
            </w:r>
          </w:p>
        </w:tc>
      </w:tr>
      <w:tr w:rsidR="006B24C9" w:rsidRPr="00FE2B73" w:rsidTr="001D22FB">
        <w:trPr>
          <w:gridAfter w:val="1"/>
          <w:wAfter w:w="72" w:type="pct"/>
          <w:tblCellSpacing w:w="0" w:type="dxa"/>
        </w:trPr>
        <w:tc>
          <w:tcPr>
            <w:tcW w:w="4928" w:type="pct"/>
            <w:hideMark/>
          </w:tcPr>
          <w:tbl>
            <w:tblPr>
              <w:tblpPr w:leftFromText="45" w:rightFromText="45" w:vertAnchor="text"/>
              <w:tblW w:w="15" w:type="dxa"/>
              <w:tblCellSpacing w:w="0" w:type="dxa"/>
              <w:tblCellMar>
                <w:top w:w="105" w:type="dxa"/>
                <w:left w:w="45" w:type="dxa"/>
                <w:bottom w:w="45" w:type="dxa"/>
                <w:right w:w="45" w:type="dxa"/>
              </w:tblCellMar>
              <w:tblLook w:val="04A0"/>
            </w:tblPr>
            <w:tblGrid>
              <w:gridCol w:w="201"/>
            </w:tblGrid>
            <w:tr w:rsidR="006B24C9" w:rsidRPr="00FE2B73">
              <w:trPr>
                <w:tblCellSpacing w:w="0" w:type="dxa"/>
              </w:trPr>
              <w:tc>
                <w:tcPr>
                  <w:tcW w:w="0" w:type="auto"/>
                  <w:tcMar>
                    <w:top w:w="105" w:type="dxa"/>
                    <w:left w:w="45" w:type="dxa"/>
                    <w:bottom w:w="45" w:type="dxa"/>
                    <w:right w:w="150" w:type="dxa"/>
                  </w:tcMar>
                  <w:vAlign w:val="center"/>
                  <w:hideMark/>
                </w:tcPr>
                <w:p w:rsidR="006B24C9" w:rsidRPr="00FE2B73" w:rsidRDefault="006B24C9" w:rsidP="001D22FB">
                  <w:pPr>
                    <w:spacing w:after="0" w:line="240" w:lineRule="auto"/>
                    <w:jc w:val="both"/>
                    <w:rPr>
                      <w:rFonts w:ascii="Times New Roman" w:eastAsia="Times New Roman" w:hAnsi="Times New Roman" w:cs="Times New Roman"/>
                      <w:sz w:val="24"/>
                      <w:szCs w:val="24"/>
                    </w:rPr>
                  </w:pPr>
                </w:p>
              </w:tc>
            </w:tr>
          </w:tbl>
          <w:tbl>
            <w:tblPr>
              <w:tblW w:w="6000" w:type="dxa"/>
              <w:jc w:val="center"/>
              <w:tblCellSpacing w:w="0" w:type="dxa"/>
              <w:tblCellMar>
                <w:left w:w="0" w:type="dxa"/>
                <w:right w:w="0" w:type="dxa"/>
              </w:tblCellMar>
              <w:tblLook w:val="04A0"/>
            </w:tblPr>
            <w:tblGrid>
              <w:gridCol w:w="6000"/>
            </w:tblGrid>
            <w:tr w:rsidR="006B24C9" w:rsidRPr="00FE2B73">
              <w:trPr>
                <w:tblCellSpacing w:w="0" w:type="dxa"/>
                <w:jc w:val="center"/>
              </w:trPr>
              <w:tc>
                <w:tcPr>
                  <w:tcW w:w="0" w:type="auto"/>
                  <w:vAlign w:val="center"/>
                  <w:hideMark/>
                </w:tcPr>
                <w:p w:rsidR="006B24C9" w:rsidRPr="00FE2B73" w:rsidRDefault="006B24C9" w:rsidP="001D22FB">
                  <w:pPr>
                    <w:spacing w:after="0" w:line="240" w:lineRule="auto"/>
                    <w:jc w:val="both"/>
                    <w:rPr>
                      <w:rFonts w:ascii="Times New Roman" w:eastAsia="Times New Roman" w:hAnsi="Times New Roman" w:cs="Times New Roman"/>
                      <w:sz w:val="24"/>
                      <w:szCs w:val="24"/>
                    </w:rPr>
                  </w:pPr>
                </w:p>
              </w:tc>
            </w:tr>
            <w:tr w:rsidR="006B24C9" w:rsidRPr="00FE2B73">
              <w:trPr>
                <w:tblCellSpacing w:w="0" w:type="dxa"/>
                <w:jc w:val="center"/>
              </w:trPr>
              <w:tc>
                <w:tcPr>
                  <w:tcW w:w="0" w:type="auto"/>
                  <w:vAlign w:val="center"/>
                  <w:hideMark/>
                </w:tcPr>
                <w:p w:rsidR="006B24C9" w:rsidRPr="00FE2B73" w:rsidRDefault="006B24C9" w:rsidP="001D22FB">
                  <w:pPr>
                    <w:spacing w:after="0" w:line="240" w:lineRule="auto"/>
                    <w:jc w:val="both"/>
                    <w:rPr>
                      <w:rFonts w:ascii="Times New Roman" w:eastAsia="Times New Roman" w:hAnsi="Times New Roman" w:cs="Times New Roman"/>
                      <w:sz w:val="24"/>
                      <w:szCs w:val="24"/>
                    </w:rPr>
                  </w:pPr>
                </w:p>
              </w:tc>
            </w:tr>
          </w:tbl>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Vấn đề đặt ra là, chất lượng soạn thảo văn bản QPPL ở các cơ quan hành chính nhà nước đã đạt đến mức nào và đáp ứng được yêu cầu đề ra hay chưa? Để trả lời câu hỏi này cần có một cuộc khảo sát toàn diện và rộng rãi các văn bản đã được ban hành với những tiêu chí thích hợp và xem xét những tác động đối với đời sống xã hội mà các văn bản đó mang lại.</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Nhìn một cách tổng thể, kể từ khi hai đạo luật về ban hành văn bản QPPL được Quốc hội thông qua - một văn bản dành cho các cơ quan nhà nước trung ương ban hành năm 1996 và sửa đổi năm 2008; một văn bản dành cho chính quyền địa phương ban hành năm 2004 - công tác ban hành văn bản QPPL nước ta đã có nhiều tiến bộ. Cụ thể là, các văn bản được ban hành ít sai về thẩm quyền, thể thức văn bản được bảo đảm, nhiều văn bản đã có tác động tích cực đối với đời sống xã hội. Đặc biệt, quy trình xây dựng văn bản được quan tâm hơn trước nên các văn bản có dấu hiệu vi phạm pháp luật được hạn chế.</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Tuy nhiên, hiện nay việc ban hành văn bản QPPL của các cơ quan hành chính nhà nước ở cả trung ương và địa phương vẫn còn không ít sai sót. Chất lượng nhiều văn bản QPPL chưa ngang tầm với yêu cầu của thực tế vẫn được ban hành.</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Dễ nhận thấy trước hết là tình trạng nợ văn bản hướng dẫn thi hành luật. Theo Bộ Tư pháp, từ năm 2012 đến tháng 7/2013, trong 611 nội dung tại các đạo luật cần quy định chi tiết thì có tới 225 nội dung chưa được quy định. Theo đó, "nợ đọng" văn bản hướng dẫn luật lên đến 25,5%, tức gần 1/3 quy định. Chỉ tính riêng từ đầu năm 2014 đến nay, tình trạng nợ đọng văn bản lên đến con số 107, trong đó có khoảng 50 nghị định hướng dẫn Luật Xử lý vi phạm hành chính.</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Nhiều đạo luật đã có hiệu lực từ 3 đến 4 năm nhưng vẫn chưa có văn bản hướng dẫn thi hành, điển hình như Luật Năng lượng nguyên tử; Luật Công nghệ cao có hiệu lực từ năm 2009; 4 luật có hiệu lực trong năm 2011 là Luật Khoáng sản, Luật Chứng khoán, Luật Các tổ chức tín dụng, Luật Sử dụng năng lượng tiết kiệm và hiệu quả nhưng đến năm 2014 vẫn chưa được hướng dẫn triển khai(1). Bộ luật Lao động năm 2012 có hiệu lực từ ngày 01/5/2013 nhưng đến nay (2014) vẫn chưa có văn bản nào hướng dẫn việc thực hiện. Theo Bộ Tư pháp, do tình trạng "nợ đọng" văn bản hướng dẫn quá nhiều nên năm 2014 nhiệm vụ xây dựng văn bản QPPL của Chính phủ rất nặng nề. Ít nhất trong năm nay Chính phủ và các bộ sẽ phải ban hành 85 văn bản, kể cả các văn bản còn nợ đọng từ năm 2013 cần ban hành(2).</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Nhưng vấn đề không chỉ ở số lượng văn bản, mà chất lượng của văn bản cũng chưa đáp ứng yêu cầu. Thời gian qua có không ít văn bản do một số cơ quan chức năng ban hành để hướng dẫn công việc đã gây ra phản cảm trong dư luận. Thậm chí có những văn bản dưới luật nhưng thiếu tính hợp pháp. Ví dụ, Thông tư số 02/2003/TT-BCA ngày 13/01/2003 quy định "Mỗi người chỉ được đăng ký một xe mô tô hoặc xe gắn máy", trên thực tế là vi phạm quyền sở hữu hợp pháp của công dân. Quy định của Thông tư số 16/2010/TT-BXD ngày 01/09/2010 của Bộ Xây dựng quy định hợp đồng về nhà ở, khi hướng dẫn lập Hợp đồng mua bán căn hộ chung cư phần kê khai diện tích sàn căn hộ mua bán (được xác định theo nguyên tắc tính kích thước thông thủy của căn hộ hoặc tính từ tim tường bao, tường ngăn chia các căn hộ) cũng có nhiều ý kiến khác nhau ngay tại Quốc hội. Có ý kiến cho rằng, quy định về cách tính diện tích sàn căn hộ mua bán tại Thông tư nói trên của Bộ Xây dựng là chưa phù hợp với Điều 70 Luật Nhà ở và Điều 225 Bộ luật Dân sự(3).</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Bên cạnh đó, còn một số văn bản thiếu tính khả thi trên thực tế. Ví dụ, có văn bản quy định Mẹ Việt Nam anh hùng đi thi đại học được cộng điểm; thịt tươi sống bảo quản trong nhiệt độ bình thường chỉ được bán trong vòng 8 tiếng sau khi giết mổ; xóa đăng ký thường trú với người đi tù hoặc người xuất cảnh từ 2 năm trở lên.v.v...</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Theo số liệu được công bố trên trang thông tin điện tử của Bộ Tư pháp, từ năm 2003 đến hết tháng 3/2013, trên tổng số các văn bản đã tiếp nhận, các bộ, ngành (bao gồm cả Bộ Tư pháp) và địa phương đã kiểm tra được 2.353.490 văn bản; trong đó, các bộ, ngành kiểm tra được 43.262 văn bản.  Qua công tác kiểm tra văn bản theo thẩm quyền do Bộ Tư pháp tiến hành, toàn ngành đã phát hiện được 63.277 văn bản có dấu hiệu vi phạm các điều kiện về tính hợp pháp của văn bản, chiếm 62,3% số văn bản đã kiểm tra. Số văn bản vi phạm các điều kiện về tính hợp pháp của văn bản chiếm 20,8% tổng số văn bản QPPL đã kiểm tra, còn lại là các văn bản QPPL có dấu hiệu vi phạm về căn cứ pháp lý; thẩm quyền ban hành; trình tự, thủ tục ban hành; thể thức và kỹ thuật trình bày văn bản.</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lastRenderedPageBreak/>
              <w:t> Gần đây, Cục Kiểm soát văn bản của Bộ Tư pháp đã phản biện về một số chính sách quan trọng liên quan đến quyền, lợi ích của công dân như: quy định về ghi họ và tên cha, họ và tên mẹ trong Chứng minh nhân dân; xử phạt xe không chính chủ; quy định về số vòng hoa, không rắc vàng mã, không lắp ô cửa kính trên nắp quan tài; "ngực lép, chân ngắn" không được đi xe máy... Hay như quy định quay phim, chụp ảnh cảnh sát giao thông làm việc phải xin phép đã từng gây tranh cãi của dư luận và sau đó phải hủy bỏ(4). Trên thực tế các quy định như vậy ở những mức độ khác nhau đều có dấu hiệu vi phạm quyền của công dân. Tình trạng trên cho thấy sự hạn chế về chất lượng trong xây dựng và ban hành văn bản QPPL của các cơ quan hành chính nhà nước thời gian qua.</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2. Nguyên nhân và hệ quả</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Có thể thấy, hệ quả của tình trạng ban hành văn bản kém chất lượng, trái thẩm quyền và trái pháp luật, sai thể thức là khá nặng nề, để lại nhiều hệ lụy mà trước hết là làm cho việc điều hành của bộ máy nhà nước kém hiệu quả; gây tốn kém về tiền bạc và thời gian của các cơ quan có trách nhiệm thực thi vì khó hiểu, khó thực hiện, thậm chí khi thực hiện không nhận được sự đồng thuận của người dân và doanh nghiệp.</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Tại một cuộc trả lời chất vấn của Quốc hội, lãnh đạo Bộ Tư pháp đã nói: "Việc khắc phục hậu quả do thực hiện văn bản trái pháp luật gặp nhiều khó khăn vướng mắc; việc xử lý trách nhiệm của các cơ quan, người đã ban hành văn bản trái pháp luật chỉ mới dừng ở mức phê bình, nhắc nhở, kiểm điểm công chức khi thi hành công vụ; chưa có quy định cụ thể để thực hiện được các hình thức trách nhiệm nghiêm khắc hơn".</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Nguyên nhân đầu tiên của thực trạng trên là do trình độ của cán bộ tham mưu ban hành văn bản QPPL của một số cơ quan còn hạn chế, thậm chí có những đề xuất, ban hành rất ấu trĩ, quan liêu, phi thực tiễn. Mặc dù, để nắm bắt được thực tiễn đưa vào luật không phải là điều dễ dàng, nhưng không vì thế mà những người đề xuất, tham mưu, trình, ký văn bản QPPL có thể tùy tiện, không xuất phát từ nhu cầu thực tế để xây dựng và trình, ban hành các văn bản QPPL cho chuẩn mực.</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Nguyên nhân thứ hai là do chưa có quy định thỏa đáng về trách nhiệm trong việc trình và ký văn bản. Trả lời về việc xử lý người ban hành các văn bản QPPL trái luật, lãnh đạo Cục Kiểm soát văn bản QPPL, Bộ Tư pháp cho rằng: vì văn bản là thông tư liên tịch của các bộ hoặc của HĐND, UBND các cấp, nên Bộ Tư pháp chưa có thẩm quyền để kiểm soát những văn bản này trong quá trình soạn thảo trước khi ban hành, do vậy, không đặt ra vấn đề trách nhiệm. Trong khi đó, Luật Trách nhiệm bồi thường của Nhà nước đã không xác lập trách nhiệm bồi thường thiệt hại cho người dân khi cơ quan nhà nước ban hành văn bản QPPL sai, trái. Vì vậy "Vấn đề này cũng cần phải nghiên cứu để bảo đảm nguyên tắc nhà nước pháp quyền"(5). Ban hành văn bản trái pháp luật không có chế tài xử lý thỏa đáng chính là một trong những nguyên nhân làm cho các văn bản sai trái chưa có chiều hướng giảm trong thời gian qua.</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Nguyên nhân thứ ba là do cơ chế giám sát ban hành văn bản chưa rõ ràng. Rõ nhất là sự lỏng lẻo và thiếu toàn diện trong cơ chế kiểm tra, giám sát các dự án ban hành văn bản QPPL để bảo đảm không trái luật. Ví dụ, những người chịu tác động của văn bản, các cơ quan cấp dưới liên quan trong nhiều trường hợp đã không được tham gia vào quá trình thẩm định các văn bản, chính sách mà nếu áp dụng vào thực tế sẽ liên quan đến họ hoặc đến quyền lợi chính đáng, hợp pháp của người dân nói chung đã dẫn đến việc xuất hiện nhiều văn bản thiếu tính thực tế và tính khả thi.</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Nguyên nhân thứ tư là do công tác hệ thống hóa văn bản QPPL chưa được làm tốt. Hệ quả là các cơ quan ban hành văn bản đã không kịp thời phát hiện được những văn bản chồng chéo và cả những văn bản trái với pháp luật hiện hành.</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Bên cạnh đó, còn có hiện tượng ban hành một số văn bản mang tính cục bộ, thậm chí bị lợi ích nhóm chi phối. Việc xây dựng và ban hành văn bản QPPL chưa tốt, còn quá nhiều điều khoản chung chung, rất nhiều "luật ống", "luật khung", luật chờ nghị định nên vô hình chung tạo ra nhiều sơ hở dễ dẫn đến vi phạm.</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Một nguyên nhân nữa là nhận thức không đầy đủ về tầm quan trọng của việc ban hành văn bản, tính nguy hại của việc đưa vào cuộc sống những văn bản sai trái ở một bộ phận cán bộ, cơ quan có thẩm quyền, chưa thấy được hệ lụy do việc ban hành văn bản trái pháp luật không chỉ làm tốn kém thời gian, tiền bạc mà còn làm giảm sút niềm tin của nhân dân và cán bộ cấp cơ sở đối với sự chỉ đạo của các cơ quan cấp trên.</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lastRenderedPageBreak/>
              <w:t>3. Một số giải pháp khắc phục</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Trên thực tế, pháp luật hiện hành không thiếu các quy định về xử lý việc ban hành văn bản trái pháp luật, thậm chí luật còn xác định rõ nếu người nào ban hành văn bản QPPL sai, thì tùy mức độ có thể bị kỷ luật hoặc truy cứu trách nhiệm hình sự trong trường hợp cố tình ban hành văn bản QPPL sai trái. Theo Điều 87 của Luật Ban hành văn bản QPPL thì các văn bản QPPL phải được cơ quan nhà nước có thẩm quyền giám sát, kiểm tra thường xuyên nhằm phát hiện những nội dung sai trái hoặc không còn phù hợp để kịp thời đình chỉ việc thi hành, sửa đổi, bổ sung, huỷ bỏ hoặc bãi bỏ nội dung các văn bản sai trái, đồng thời kiến nghị cơ quan có thẩm quyền xác định trách nhiệm của cơ quan, cá nhân đã ban hành văn bản sai trái đó; nếu gây hậu quả nghiêm trọng có thể bị đề nghị xem xét truy cứu trách nhiệm hình sự. Tuy nhiên, đến nay vẫn chưa có một trường hợp nào được xử lý đúng như quy định của pháp luật.</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Để khắc phục tình trạng nêu trên cần thực hiện đồng bộ một số giải pháp sau:</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Một là, thực hiện đúng các quy định của pháp luật về ban hành văn bản. Phải kịp thời xử lý những cơ quan, cá nhân liên quan đến việc ban hành văn bản trái pháp luật. Cần có cơ chế rõ ràng khi ban hà</w:t>
            </w:r>
            <w:r w:rsidR="001D22FB" w:rsidRPr="00FE2B73">
              <w:rPr>
                <w:rFonts w:ascii="Times New Roman" w:eastAsia="Times New Roman" w:hAnsi="Times New Roman" w:cs="Times New Roman"/>
                <w:sz w:val="24"/>
                <w:szCs w:val="24"/>
              </w:rPr>
              <w:t>nh văn bản, chỉ rõ bpháp x</w:t>
            </w:r>
            <w:r w:rsidRPr="00FE2B73">
              <w:rPr>
                <w:rFonts w:ascii="Times New Roman" w:eastAsia="Times New Roman" w:hAnsi="Times New Roman" w:cs="Times New Roman"/>
                <w:sz w:val="24"/>
                <w:szCs w:val="24"/>
              </w:rPr>
              <w:t>lý sai lầm, chỉ rõ trách nhiệm thuộc về ai nếu có sai lầm và phải có phản hồi cụ thể.</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Hai là, đổi mới quy trình xây dựng luật và nâng cao chất lượng các đạo luật được ban hành. Luật xây dựng thiếu cụ thể thì chưa ban hành, không nên lấy số lượng luật được ban hành làm thành tích trong quản lý nhà nước. Vấn đề cốt lõi là làm thế nào để luật đi vào cuộc sống. Nhận thức về xây dựng văn bản trong cơ chế thị trường cần có những thay đổi cho phù hợp. Cùng với các tư tưởng được phản ánh đúng đắn trong văn bản, phải có cách làm hợp lý, tránh việc ban hành văn bản luật với các quy định chung chung mà không kịp thời có hướng dẫn cụ thể.</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Ba là, loại bỏ các lực cản trong việc sửa chữa sai lầm khi ban hành văn bản, không để lợi ích cục bộ, lợi ích nhóm chi phối việc ban hành và điều chỉnh văn bản. Nếu không có các biện pháp cần thiết và đủ mạnh để loại bỏ nguyên nhân này thì sẽ rất khó khăn trong việc làm chuyển biến tình trạng ban hành văn bản hướng dẫn trái với luật hoặc thiếu tính khả thi trong thực tiễn.</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Bốn là, cần tăng cường đào tạo, bồi dưỡng nghiệp vụ soạn thảo văn bản cũng như nâng cao tinh thần trách nhiệm cho đội ngũ cán bộ, công chức trước công việc. Hiện nay, có nhiều chương trình bồi dưỡng về lĩnh vực này, nhưng do nặng về lý thuyết nên thiếu tính thực tế, hiệu quả thấp. Chương trình bồi dưỡng về xây dựng văn bản không thể chỉ đặt ra với các cơ quan xây dựng luật, trường dạy luật, mà cần mở rộng hơn để phổ biến kiến thức này cho nhiều người. Đó là cơ sở để phát hiện các sai trái trong văn bản; những người có trách nhiệm soạn thảo văn bản và giám sát công việc này cần được bồi dưỡng thường xuyên để tránh các sai lầm không đáng có.</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Năm là, cần có cách làm cụ thể để tăng cường mạnh mẽ sự phản hồi từ phía người sử dụng văn bản, tạo điều kiện để người dân thể hiện nguyện vọng của mình và cơ quan có liên quan phải có trách nhiệm giải trình cụ thể. Điều này sẽ làm cho cơ quan ban hành văn bản chịu trách nhiệm thực tế hơn trong công việc của mình trước nhân dân.</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Sáu là, phải thay đổi cơ chế thẩm định và giám sát việc ban hành văn bản. Để có hiệu quả thì việc giám sát phải có tính độc lập và công khai; tổ chức giám sát có đủ quyền hạn trong công việc, được hỗ trợ về cơ chế, ngân sách và các điều kiện cần thiết để hoạt động. Nghiên cứu hoàn thiện cơ chế thẩm định nội bộ nhằm góp phần hạn chế các sai lầm của văn bản n</w:t>
            </w:r>
          </w:p>
        </w:tc>
      </w:tr>
      <w:tr w:rsidR="006B24C9" w:rsidRPr="00FE2B73" w:rsidTr="001D22FB">
        <w:trPr>
          <w:tblCellSpacing w:w="0" w:type="dxa"/>
        </w:trPr>
        <w:tc>
          <w:tcPr>
            <w:tcW w:w="5000" w:type="pct"/>
            <w:gridSpan w:val="2"/>
            <w:vAlign w:val="center"/>
            <w:hideMark/>
          </w:tcPr>
          <w:p w:rsidR="006B24C9" w:rsidRPr="00FE2B73" w:rsidRDefault="006B24C9" w:rsidP="001D22FB">
            <w:pPr>
              <w:spacing w:after="0" w:line="240" w:lineRule="auto"/>
              <w:jc w:val="both"/>
              <w:rPr>
                <w:rFonts w:ascii="Times New Roman" w:eastAsia="Times New Roman" w:hAnsi="Times New Roman" w:cs="Times New Roman"/>
                <w:b/>
                <w:sz w:val="28"/>
                <w:szCs w:val="28"/>
              </w:rPr>
            </w:pPr>
            <w:r w:rsidRPr="00FE2B73">
              <w:rPr>
                <w:rFonts w:ascii="Times New Roman" w:eastAsia="Times New Roman" w:hAnsi="Times New Roman" w:cs="Times New Roman"/>
                <w:b/>
                <w:sz w:val="28"/>
                <w:szCs w:val="28"/>
              </w:rPr>
              <w:lastRenderedPageBreak/>
              <w:t>Những yếu tố tác động đến đạo đức công vụ ở nước ta hiện nay</w:t>
            </w:r>
          </w:p>
        </w:tc>
      </w:tr>
      <w:tr w:rsidR="006B24C9" w:rsidRPr="00FE2B73" w:rsidTr="001D22FB">
        <w:trPr>
          <w:tblCellSpacing w:w="0" w:type="dxa"/>
        </w:trPr>
        <w:tc>
          <w:tcPr>
            <w:tcW w:w="5000" w:type="pct"/>
            <w:gridSpan w:val="2"/>
            <w:hideMark/>
          </w:tcPr>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1. Những yếu tố tác động đến đạo đức công vụ ở nước ta trong giai đoạn hiện nay</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i/>
                <w:iCs/>
                <w:sz w:val="24"/>
                <w:szCs w:val="24"/>
              </w:rPr>
              <w:t>Một là</w:t>
            </w:r>
            <w:r w:rsidRPr="00FE2B73">
              <w:rPr>
                <w:rFonts w:ascii="Times New Roman" w:eastAsia="Times New Roman" w:hAnsi="Times New Roman" w:cs="Times New Roman"/>
                <w:sz w:val="24"/>
                <w:szCs w:val="24"/>
              </w:rPr>
              <w:t>, sự tự rèn luyện, tu dưỡng của mỗi công chức nhà nước.</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Đây là yếu tố có vai trò đặc biệt quan trọng tác động đến việc hình thành và nâng cao đạo đức công vụ. Bởi lẽ, những nội dung căn bản của đạo đức công vụ hầu hết các công chức đều hiểu rõ. Tuy nhiên, để có thể hiện thực hóa những nội dung đó trong hoạt động công vụ thì mỗi công chức cần tự mình rèn luyện, phấn đấu không ngừng trong việc nâng cao trình độ nhận thức, năng lực chuyên môn cần thiết để thực hiện nhiệm vụ được giao, vượt qua những cám dỗ về vật chất, phục vụ nhân dân và Tổ quốc. Người công chức nếu không chú tâm tới việc tự rèn luyện, tu dưỡng đạo đức cách mạng thì sẽ không thể thực hiện tốt nghĩa vụ của mình trước Đảng, Nhà nước và nhân dân, thậm chí còn bị tha hóa, biến chất trước sự tác động đa chiều của đời sống xã hội.</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i/>
                <w:iCs/>
                <w:sz w:val="24"/>
                <w:szCs w:val="24"/>
              </w:rPr>
              <w:lastRenderedPageBreak/>
              <w:t xml:space="preserve">Hai là, </w:t>
            </w:r>
            <w:r w:rsidRPr="00FE2B73">
              <w:rPr>
                <w:rFonts w:ascii="Times New Roman" w:eastAsia="Times New Roman" w:hAnsi="Times New Roman" w:cs="Times New Roman"/>
                <w:sz w:val="24"/>
                <w:szCs w:val="24"/>
              </w:rPr>
              <w:t>sự tác động của nền kinh tế thị trường.</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Nền kinh tế thị trường với những quy luật của nó đã tạo ra và đẩy nhanh quá trình phân hóa giàu nghèo trong xã hội. Trong khi đó, đời sống của công chức nhà nước hiện nay còn khó khăn, một phần là do tiền lương thấp, khó có thể bảo đảm cuộc sống. Mặc dù vậy, đại đa số công chức vẫn vững vàng tư tưởng trước sự cám dỗ về vật chất, thực hiện tốt công vụ. Nhưng cũng có một bộ phận không nhỏ công chức nhà nước suy thoái về đạo đức, tìm cách lợi dụng công vụ nhũng nhiễu nhân dân, làm giảm sút lòng tin của nhân dân đối với Đảng và Nhà nước.</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i/>
                <w:iCs/>
                <w:sz w:val="24"/>
                <w:szCs w:val="24"/>
              </w:rPr>
              <w:t>Ba là,</w:t>
            </w:r>
            <w:r w:rsidRPr="00FE2B73">
              <w:rPr>
                <w:rFonts w:ascii="Times New Roman" w:eastAsia="Times New Roman" w:hAnsi="Times New Roman" w:cs="Times New Roman"/>
                <w:sz w:val="24"/>
                <w:szCs w:val="24"/>
              </w:rPr>
              <w:t xml:space="preserve"> sự tác động của pháp luật và việc tổ chức thực hiện pháp luật.</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Nếu hệ thống pháp luật hoàn chỉnh, không có "kẽ hở" thì việc "lách luật" sẽ trở nên khó khăn, từ đó sẽ hạn chế được những hành vi sai trái trong việc thực hiện công vụ của công chức nhà nước. Ngược lại, khi còn tồn tại những bất cập trong pháp luật thì người công chức có thể cố ý hoặc vô tình thực hiện những hành vi trái với đạo đức công vụ, vi phạm pháp luật, ảnh hưởng tới hiệu quả, hiệu lực quản lý nhà nước, tới uy tín của nhà nước trước nhân dân. Do pháp luật bao trùm lên mọi lĩnh vực của đời sống xã hội, của quản lý nhà nước, nên sự hoàn thiện pháp luật và hiệu quả của việc tổ chức thực hiện pháp luật, đặc biệt là những nội dung có liên quan trực tiếp đến tuyển dụng, sử dụng, quản lý công chức và hoạt động công vụ luôn có ảnh hưởng trực tiếp và sâu sắc đến đạo đức công vụ của công chức nhà nước.</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Các quy định pháp luật và việc tổ chức thực hiện pháp luật về khuyến khích và bảo vệ người tố cáo, phát giác hành vi sai trái của công chức nhà nước cũng có ảnh hưởng trực tiếp và sâu sắc đến đạo đức công vụ. Nếu người tố cáo được khuyến khích và bảo vệ có hiệu quả thì nhà nước sẽ kịp thời phát hiện những yếu kém, sơ hở trong cơ chế quản lý, các sai phạm của công chức nhà nước để từ đó khắc phục, xử lý, loại bỏ khỏi đội ngũ những phần tử thoái hóa, biến chất, đồng thời loại bỏ những quy định là nguyên nhân, điều kiện dẫn tới vi phạm, có thể răn đe, giáo dục phòng ngừa chung, nâng cao đạo đức công vụ của đội ngũ công chức nhà nước.</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i/>
                <w:iCs/>
                <w:sz w:val="24"/>
                <w:szCs w:val="24"/>
              </w:rPr>
              <w:t xml:space="preserve">Bốn là, </w:t>
            </w:r>
            <w:r w:rsidRPr="00FE2B73">
              <w:rPr>
                <w:rFonts w:ascii="Times New Roman" w:eastAsia="Times New Roman" w:hAnsi="Times New Roman" w:cs="Times New Roman"/>
                <w:sz w:val="24"/>
                <w:szCs w:val="24"/>
              </w:rPr>
              <w:t>sự tác động của dư luận xã hội.</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Dư luận xã hội nói chung, tin tức trên các phương tiện thông tin đại chúng nói riêng, luôn có ảnh hưởng sâu sắc đến tâm lý, tình cảm, uy tín của những người có liên quan. Do đó, nếu các phương tiện thông tin đại chúng kịp thời phát hiện những tiêu cực, truyền tải sự lên án, phẫn nộ của nhân dân đối với những hành vi sai trái, phản cảm của công chức; đồng thời ghi nhận, động viên khích lệ những gương người tốt, việc tốt của công chức, thì đạo đức công vụ trong đội ngũ công chức nhà nước sẽ được nâng cao. Ngược lại, nếu không tạo ra những dư luận xã hội cần thiết hoặc dư luận lệch lạc, thiếu chuẩn xác sẽ có tác động rất xấu đến đạo đức công vụ của đội ngũ công chức nhà nước.</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i/>
                <w:iCs/>
                <w:sz w:val="24"/>
                <w:szCs w:val="24"/>
              </w:rPr>
              <w:t>Năm là</w:t>
            </w:r>
            <w:r w:rsidRPr="00FE2B73">
              <w:rPr>
                <w:rFonts w:ascii="Times New Roman" w:eastAsia="Times New Roman" w:hAnsi="Times New Roman" w:cs="Times New Roman"/>
                <w:sz w:val="24"/>
                <w:szCs w:val="24"/>
              </w:rPr>
              <w:t>, sự tác động của tâm lý xã hội.</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Tư tưởng Hồ Chí Minh đã và đang giữ vai trò chi phối sâu sắc về nhận thức và hành động đối với đội ngũ công chức nước ta hiện nay, là kết quả của quá trình thực hiện Cuộc vận động "Học tập và làm theo tấm gương đạo đức Hồ Chí Minh" mà Đảng và Nhà nước ta phát động. Tuy nhiên, một số công chức hiện vẫn coi đó là hoạt động mang tính hình thức nên chỉ tham gia chiếu lệ, trên thực tế họ vẫn xem nhẹ đạo đức công vụ và sẵn sàng thực hiện những hành vi sai trái khi có điều kiện thuận lợi để có được những lợi ích vật chất hay tinh thần cho cá nhân, gia đình, cơ quan hoặc địa phương mình mà bất chấp đạo lý, pháp luật.</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Đội ngũ công chức nước ta luôn mang trong mình truyền thống, đạo đức tốt đẹp của dân tộc Việt Nam sẵn sàng phục vụ nhân dân, Tổ quốc một cách vô điều kiện. Mặc dù vậy, trong xã hội vẫn tồn tại nhiều thói quen, tâm lý cần sớm được loại bỏ, như: dùng vật chất (tiền, quà biếu…) để chi phối người khác; hành vi "chạy chức, chạy quyền"; tâm lý thích khoa trương tiền bạc, thế lực… vẫn đang hàng ngày, hàng giờ tác động đến đội ngũ công chức nhà nước và đã "đốn ngã" không ít cán bộ, công chức, làm cho đạo đức công vụ ít nhiều bị suy giảm.</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Các hoạt động tín ngưỡng lành mạnh trong xã hội cũng có vai trò quan trọng trong việc hướng con người tới "chân, thiện, mỹ", qua đó có ảnh hưởng trực tiếp hoặc gián tiếp đến nhận thức và hành động của nhân dân, của công chức, chi phối sâu sắc đến đạo đức công vụ của đội ngũ công chức nhà nước. Tuy nhiên, các hoạt động mê tín, dị đoan hoặc lợi dụng tôn giáo, tín ngưỡng để chống phá Đảng và Nhà nước đã phần nào có tác động tiêu cực đến nhận thức, tâm lý của đội ngũ công chức.</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i/>
                <w:iCs/>
                <w:sz w:val="24"/>
                <w:szCs w:val="24"/>
              </w:rPr>
              <w:t>Sáu là,</w:t>
            </w:r>
            <w:r w:rsidRPr="00FE2B73">
              <w:rPr>
                <w:rFonts w:ascii="Times New Roman" w:eastAsia="Times New Roman" w:hAnsi="Times New Roman" w:cs="Times New Roman"/>
                <w:sz w:val="24"/>
                <w:szCs w:val="24"/>
              </w:rPr>
              <w:t xml:space="preserve"> sự tác động của ý thức pháp luật trong xã hội.</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Khi người dân có sự hiểu biết đúng đắn và đầy đủ về pháp luật thì sẽ thực hiện tốt các quyền và nghĩa vụ </w:t>
            </w:r>
            <w:r w:rsidRPr="00FE2B73">
              <w:rPr>
                <w:rFonts w:ascii="Times New Roman" w:eastAsia="Times New Roman" w:hAnsi="Times New Roman" w:cs="Times New Roman"/>
                <w:sz w:val="24"/>
                <w:szCs w:val="24"/>
              </w:rPr>
              <w:lastRenderedPageBreak/>
              <w:t>của mình, công chức nhà nước khó có thể thực hiện được những hành vi sai trái, nhũng nhiễu, vụ lợi. Trong trường hợp công chức cố ý vi phạm pháp luật, làm trái lương tâm, đạo đức thì nhân dân sẽ yêu cầu công chức thực hiện đúng công vụ hoặc nhanh chóng phát hiện, tố giác, giúp nhà nước kịp thời chấn chỉnh, xử lý. Ngược lại, nếu không hiểu biết pháp luật thì nhân dân khó có thể thực hiện được sự giám sát đối với cơ quan nhà nước, khó phát hiện ra những hành vi sai trái của công chức để yêu cầu nhà nước xử lý. Do đó, có thể khẳng định: nhận thức về pháp luật của nhân dân luôn có ảnh hưởng trực tiếp và sâu sắc đến đạo đức công vụ của công chức nhà nước.</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i/>
                <w:iCs/>
                <w:sz w:val="24"/>
                <w:szCs w:val="24"/>
              </w:rPr>
              <w:t>Bảy là,</w:t>
            </w:r>
            <w:r w:rsidRPr="00FE2B73">
              <w:rPr>
                <w:rFonts w:ascii="Times New Roman" w:eastAsia="Times New Roman" w:hAnsi="Times New Roman" w:cs="Times New Roman"/>
                <w:sz w:val="24"/>
                <w:szCs w:val="24"/>
              </w:rPr>
              <w:t xml:space="preserve"> sự tác động của môi trường và điều kiện làm việc.</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Là nơi công chức thực thi công vụ, công sở có tác động không nhỏ đến nhận thức, tâm lý của người công chức. Các điều kiện về cơ sở vật chất, trang thiết bị, như: phòng làm việc, biển hiệu công chức, thẻ công chức, bảng nội quy, trang phục… luôn hàng ngày tác động trực tiếp tới công chức. Do đó, nếu công sở được trang bị đầy đủ, ngăn nắp, khoa học thì luôn có tác dụng hỗ trợ người công chức hoàn thành công vụ được giao, nhắc nhở người công chức có hành vi ứng xử đúng đắn trong quan hệ với đồng nghiệp, đặc biệt là với nhân dân. Ngược lại, nếu những điều kiện về vật chất không được bảo đảm thì người công chức vừa khó có thể hoàn thành nhiệm vụ, vừa hình thành tâm lý chán nản, kém nhiệt huyết, ảnh hưởng đến đạo đức công vụ.</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Sự dân chủ, minh bạch, công khai trong hoạt động tại nơi làm việc cũng có tác động trực tiếp và sâu sắc đến đạo đức công vụ của công chức. Nếu trong cơ quan, mọi hoạt động luôn được công khai, minh bạch, sự dân chủ được tôn trọng thì sẽ tạo điều kiện để nhân viên, thậm chí nhân dân kiểm tra, giám sát hoạt động công vụ, dám thẳng thắn chỉ ra những yếu kém, bất hợp lý hoặc sai phạm trong hoạt động công vụ, nhờ đó pháp luật được thực thi, đạo đức công vụ được tôn trọng, nâng cao.</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Trong công sở, mối quan hệ giữa các đồng nghiệp cũng tác động không nhỏ đến đạo đức công vụ. Nếu các đồng nghiệp luôn tôn trọng, phối hợp, giúp đỡ lẫn nhau hoàn thành tốt nhiệm vụ của cơ quan, đơn vị sẽ nâng cao được đạo đức công vụ của công chức. Ngược lại, khi giữa các đồng nghiệp có sự kỳ thị, chia rẽ, mâu thuẫn hoặc thiếu sự hợp tác, giúp đỡ lẫn nhau sẽ tạo ra những rào cản cho thực hiện nhiệm vụ của cơ quan, đơn vị và gây tâm lý chán nản hoặc những hành vi trái với đạo đức công vụ của công chức.</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i/>
                <w:iCs/>
                <w:sz w:val="24"/>
                <w:szCs w:val="24"/>
              </w:rPr>
              <w:t>Tám là,</w:t>
            </w:r>
            <w:r w:rsidRPr="00FE2B73">
              <w:rPr>
                <w:rFonts w:ascii="Times New Roman" w:eastAsia="Times New Roman" w:hAnsi="Times New Roman" w:cs="Times New Roman"/>
                <w:sz w:val="24"/>
                <w:szCs w:val="24"/>
              </w:rPr>
              <w:t xml:space="preserve"> sự tác động của gia đình.</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Gia đình là nơi tái tạo sức lao động cho người công chức sau giờ làm việc ở cơ quan. Tâm lý, tình cảm, hành vi của mỗi thành viên trong gia đình luôn có tác động sâu sắc đến đạo đức và việc thực hiện công vụ của người công chức. Trong gia đình, các thành viên đều có ý thức trách nhiệm, có thái độ tôn trọng, thương yêu, giúp đỡ lẫn nhau thì sẽ tạo cho người công chức là thành viên trong gia đình đó một đạo đức trong sáng, là nền tảng vững chắc của đạo đức công vụ. Bên cạnh đó, gia đình còn là nơi sản sinh, đào tạo nên lực lượng lao động cung cấp cho xã hội. Do đó, nếu trưởng thành trong một gia đình nề nếp, có nếp sống văn minh thì người công chức sẽ được thừa hưởng một lối sống lành mạnh, có chí hướng, là nền tảng để hình thành và củng cố đạo đức công vụ của mình.</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i/>
                <w:iCs/>
                <w:sz w:val="24"/>
                <w:szCs w:val="24"/>
              </w:rPr>
              <w:t>Chín là,</w:t>
            </w:r>
            <w:r w:rsidRPr="00FE2B73">
              <w:rPr>
                <w:rFonts w:ascii="Times New Roman" w:eastAsia="Times New Roman" w:hAnsi="Times New Roman" w:cs="Times New Roman"/>
                <w:sz w:val="24"/>
                <w:szCs w:val="24"/>
              </w:rPr>
              <w:t xml:space="preserve"> sự tác động của nhà trường.</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Việc giáo dục, đào tạo ở tất cả các bậc học không chỉ là trang bị những kiến thức chuyên môn, nghiệp vụ, mà còn hướng tới hình thành và củng cố nhân cách cho người học. Do đó, nếu trong nội dung giáo dục, đào tạo, những vấn đề liên quan đến đạo đức, nhân cách con người được chú trọng thì người học sẽ được trang bị, hình thành nên những tố chất cần thiết, những giá trị đạo đức bền vững khi trở thành công chức. Nếu việc giáo dục về nhân cách không được coi trọng đúng mức thì sẽ không tạo ra được nền tảng căn bản của đạo đức công vụ cho người công chức sau này.</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Đặc biệt, trong các lớp bồi dưỡng nghiệp vụ cho công chức, sự quan tâm đến vấn đề đạo đức công vụ trong nội dung chương trình có tác động không nhỏ đến tâm lý, nhận thức của các học viên, từ đó tác động trực tiếp đến đạo đức công vụ của họ.</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i/>
                <w:iCs/>
                <w:sz w:val="24"/>
                <w:szCs w:val="24"/>
              </w:rPr>
              <w:t>Mười là,</w:t>
            </w:r>
            <w:r w:rsidRPr="00FE2B73">
              <w:rPr>
                <w:rFonts w:ascii="Times New Roman" w:eastAsia="Times New Roman" w:hAnsi="Times New Roman" w:cs="Times New Roman"/>
                <w:sz w:val="24"/>
                <w:szCs w:val="24"/>
              </w:rPr>
              <w:t xml:space="preserve"> sự tác động của các tổ chức xã hội.</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Các tổ chức xã hội được nhân dân tham gia trên cơ sở tự nguyện, do đó hoạt động của những tổ chức này mang tính tự giác rất cao. Hoạt động của các tổ chức xã hội không chỉ có tác động tới nhận thức của những thành viên tổ chức mà còn tác động tới những đối tượng liên quan và tới toàn xã hội. Thông qua các tổ chức xã hội, nhân dân có thể giám sát hoạt động công vụ; có thể đề xuất những tâm tư, nguyện vọng của mình với nhà nước, từ đó tạo nên dư luận xã hội góp phần tích cực vào việc nâng cao hiệu lực, hiệu quả </w:t>
            </w:r>
            <w:r w:rsidRPr="00FE2B73">
              <w:rPr>
                <w:rFonts w:ascii="Times New Roman" w:eastAsia="Times New Roman" w:hAnsi="Times New Roman" w:cs="Times New Roman"/>
                <w:sz w:val="24"/>
                <w:szCs w:val="24"/>
              </w:rPr>
              <w:lastRenderedPageBreak/>
              <w:t>của quản lý nhà nước nói chung, nâng cao đạo đức công vụ của đội ngũ công chức nói riêng.</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i/>
                <w:iCs/>
                <w:sz w:val="24"/>
                <w:szCs w:val="24"/>
              </w:rPr>
              <w:t>Mười một là</w:t>
            </w:r>
            <w:r w:rsidRPr="00FE2B73">
              <w:rPr>
                <w:rFonts w:ascii="Times New Roman" w:eastAsia="Times New Roman" w:hAnsi="Times New Roman" w:cs="Times New Roman"/>
                <w:sz w:val="24"/>
                <w:szCs w:val="24"/>
              </w:rPr>
              <w:t>, sự tác động của các hoạt động tự quản.</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Hiện nay, có nhiều hoạt động tự quản được nhân dân sáng tạo, tích cực tham gia, như: tự quản ở khu dân cư, sinh hoạt đồng hương, dòng họ… đã góp phần tích cực trong việc ổn định trật tự xã hội, tạo ra sự chuyển biến trong nhận thức của nhân dân, tác động không nhỏ tới đạo đức công vụ của công chức nhà nước.</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Trong các khu dân cư, hoạt động tự quản nếu được thực hiện tốt thì sẽ sớm phát giác những biểu hiện tiêu cực, sai trái trong địa bàn nói chung, những biểu hiện suy thoái về đạo đức công vụ của công chức sinh sống ở địa phương nói riêng. Những ý kiến đóng góp phê bình, các dư luận được tạo ra ở nơi công chức sinh sống sẽ tác động trực tiếp và sâu sắc đến tâm lý, nhận thức và lối ứng xử của mỗi người, nhờ đó ảnh hưởng không nhỏ đến đạo đức công vụ của công chức nhà nước.</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highlight w:val="yellow"/>
              </w:rPr>
              <w:t>2. Một số đề xuất nhằm nâng cao đạo đức công vụ ở nước ta trong giai đoạn hiện nay</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i/>
                <w:iCs/>
                <w:sz w:val="24"/>
                <w:szCs w:val="24"/>
              </w:rPr>
              <w:t>Thứ nhất,</w:t>
            </w:r>
            <w:r w:rsidRPr="00FE2B73">
              <w:rPr>
                <w:rFonts w:ascii="Times New Roman" w:eastAsia="Times New Roman" w:hAnsi="Times New Roman" w:cs="Times New Roman"/>
                <w:sz w:val="24"/>
                <w:szCs w:val="24"/>
              </w:rPr>
              <w:t xml:space="preserve"> cần hoàn thiện các quy định về đạo đức công vụ. Trên cơ sở những quy định hiện hành về đạo đức, tác phong của công chức cần sớm ban hành một văn bản có hiệu lực pháp lý như luật hoặc pháp lệnh về đạo đức công vụ.</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i/>
                <w:iCs/>
                <w:sz w:val="24"/>
                <w:szCs w:val="24"/>
              </w:rPr>
              <w:t xml:space="preserve">Thứ hai, </w:t>
            </w:r>
            <w:r w:rsidRPr="00FE2B73">
              <w:rPr>
                <w:rFonts w:ascii="Times New Roman" w:eastAsia="Times New Roman" w:hAnsi="Times New Roman" w:cs="Times New Roman"/>
                <w:sz w:val="24"/>
                <w:szCs w:val="24"/>
              </w:rPr>
              <w:t>tiếp tục đẩy mạnh việc cải cách các thủ tục hành chính, loại bỏ những thủ tục bất hợp lý, gây phiền hà cho nhân dân. Triệt để xóa bỏ cơ chế "xin - cho" trong quản lý nhà nước nhằm loại trừ tận gốc nguyên nhân, điều kiện tham nhũng.</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i/>
                <w:iCs/>
                <w:sz w:val="24"/>
                <w:szCs w:val="24"/>
              </w:rPr>
              <w:t xml:space="preserve">Thứ ba, </w:t>
            </w:r>
            <w:r w:rsidRPr="00FE2B73">
              <w:rPr>
                <w:rFonts w:ascii="Times New Roman" w:eastAsia="Times New Roman" w:hAnsi="Times New Roman" w:cs="Times New Roman"/>
                <w:sz w:val="24"/>
                <w:szCs w:val="24"/>
              </w:rPr>
              <w:t>tiếp tục hoàn thiện cơ chế quản lý, đặc biệt là ở những lĩnh vực "nhạy cảm", dễ phát sinh tiêu cực, như: quản lý đất đai, quản lý vốn và tài sản của doanh nghiệp nhà nước…</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i/>
                <w:iCs/>
                <w:sz w:val="24"/>
                <w:szCs w:val="24"/>
              </w:rPr>
              <w:t>Thứ tư</w:t>
            </w:r>
            <w:r w:rsidRPr="00FE2B73">
              <w:rPr>
                <w:rFonts w:ascii="Times New Roman" w:eastAsia="Times New Roman" w:hAnsi="Times New Roman" w:cs="Times New Roman"/>
                <w:sz w:val="24"/>
                <w:szCs w:val="24"/>
              </w:rPr>
              <w:t>, nghiêm chỉnh thực hiện chủ trương tinh giản biên chế trên cơ sở định lượng chính xác công vụ ở từng cơ quan công quyền, chấm dứt tình trạng "phình to" của bộ máy hành chính. Cần quản lý tốt việc tuyển dụng, sử dụng và quản lý công chức, chấm dứt tình trạng "đặt nhầm chỗ" và quản lý lỏng lẻo đối với công chức nhà nước.</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i/>
                <w:iCs/>
                <w:sz w:val="24"/>
                <w:szCs w:val="24"/>
              </w:rPr>
              <w:t>Thứ năm,</w:t>
            </w:r>
            <w:r w:rsidRPr="00FE2B73">
              <w:rPr>
                <w:rFonts w:ascii="Times New Roman" w:eastAsia="Times New Roman" w:hAnsi="Times New Roman" w:cs="Times New Roman"/>
                <w:sz w:val="24"/>
                <w:szCs w:val="24"/>
              </w:rPr>
              <w:t xml:space="preserve"> tiếp tục nghiên cứu để cải cách chế độ tiền lương, theo hướng trả lương xứng đáng, đủ để ổn định cuộc sống, tạo ra sự yên tâm công tác, tận tâm tận lực với công vụ của đội ngũ công chức nhà nước, hạn chế tình trạng "chảy máu chất xám trong tổ chức nhà nước.</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i/>
                <w:iCs/>
                <w:sz w:val="24"/>
                <w:szCs w:val="24"/>
              </w:rPr>
              <w:t>Thứ sáu,</w:t>
            </w:r>
            <w:r w:rsidRPr="00FE2B73">
              <w:rPr>
                <w:rFonts w:ascii="Times New Roman" w:eastAsia="Times New Roman" w:hAnsi="Times New Roman" w:cs="Times New Roman"/>
                <w:sz w:val="24"/>
                <w:szCs w:val="24"/>
              </w:rPr>
              <w:t xml:space="preserve"> đẩy mạnh công tác giáo dục, bồi dưỡng phẩm chất đạo đức và năng lực chuyên môn, nâng cao đạo đức công vụ cho đội ngũ công chức nhà nước.</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i/>
                <w:iCs/>
                <w:sz w:val="24"/>
                <w:szCs w:val="24"/>
              </w:rPr>
              <w:t>Thứ bảy</w:t>
            </w:r>
            <w:r w:rsidRPr="00FE2B73">
              <w:rPr>
                <w:rFonts w:ascii="Times New Roman" w:eastAsia="Times New Roman" w:hAnsi="Times New Roman" w:cs="Times New Roman"/>
                <w:sz w:val="24"/>
                <w:szCs w:val="24"/>
              </w:rPr>
              <w:t>, đẩy mạnh dân chủ hóa hoạt động ở các cơ quan công quyền, tạo điều kiện thuận lợi để công chức và nhân dân kiểm tra, giám sát hoạt động công vụ. Cần hoàn thiện cơ chế bảo vệ người tố cáo hành vi tham nhũng để thu hút sự tham gia nhiệt tình của nhân dân vào công cuộc đấu tranh phòng, chống tham nhũng, góp phần nâng cao đạo đức công vụ của công chức nhà nước.</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i/>
                <w:iCs/>
                <w:sz w:val="24"/>
                <w:szCs w:val="24"/>
              </w:rPr>
              <w:t>Thứ tám,</w:t>
            </w:r>
            <w:r w:rsidRPr="00FE2B73">
              <w:rPr>
                <w:rFonts w:ascii="Times New Roman" w:eastAsia="Times New Roman" w:hAnsi="Times New Roman" w:cs="Times New Roman"/>
                <w:sz w:val="24"/>
                <w:szCs w:val="24"/>
              </w:rPr>
              <w:t xml:space="preserve"> đẩy mạnh hơn nữa các hoạt động tự kiểm tra nội bộ, kiểm tra, thanh tra của cơ quan nhà nước, giám sát của cơ quan quyền lực nhà nước, giám sát của các tổ chức xã hội và của nhân dân đối với hoạt động công vụ. Cần xử lý kịp thời, nghiêm minh đối với những vi phạm pháp luật đã được phát hiện; động viên, khen thưởng thỏa đáng, kịp thời đối với những công chức có thành tích trong công vụ.</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i/>
                <w:iCs/>
                <w:sz w:val="24"/>
                <w:szCs w:val="24"/>
              </w:rPr>
              <w:t>Thứ chín,</w:t>
            </w:r>
            <w:r w:rsidRPr="00FE2B73">
              <w:rPr>
                <w:rFonts w:ascii="Times New Roman" w:eastAsia="Times New Roman" w:hAnsi="Times New Roman" w:cs="Times New Roman"/>
                <w:sz w:val="24"/>
                <w:szCs w:val="24"/>
              </w:rPr>
              <w:t xml:space="preserve"> nghiêm chỉnh thực hiện các quy định pháp luật về việc cung cấp thông tin cho các cơ quan ngôn luận nhằm tạo điều kiện để tạo ra các dư luận xã hội cần thiết lên án những hành vi sai trái, biểu dương những gương người tốt, việc tốt, góp phần nâng cao đạo đức công vụ của công chức nhà nước.</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i/>
                <w:iCs/>
                <w:sz w:val="24"/>
                <w:szCs w:val="24"/>
              </w:rPr>
              <w:t>Thứ mười,</w:t>
            </w:r>
            <w:r w:rsidRPr="00FE2B73">
              <w:rPr>
                <w:rFonts w:ascii="Times New Roman" w:eastAsia="Times New Roman" w:hAnsi="Times New Roman" w:cs="Times New Roman"/>
                <w:sz w:val="24"/>
                <w:szCs w:val="24"/>
              </w:rPr>
              <w:t xml:space="preserve"> tiếp tục đẩy mạnh phong trào "Học tập và làm theo tấm gương đạo đức Hồ Chí Minh". Tuyên truyền, giáo dục pháp luật, phát động các phong trào tố cáo tham nhũng. Tạo điều kiện thuận lợi để các tổ chức xã hội, các tổ chức nghề nghiệp hoạt động. Hướng dẫn, khuyến khích các hoạt động tự quản trong cộng đồng dân cư. Nghiên cứu để đưa vào chương trình giáo dục ở các bậc giáo dục, đào tạo những nội dung có liên quan đến đạo đức công vụ.</w:t>
            </w:r>
          </w:p>
          <w:p w:rsidR="006B24C9" w:rsidRPr="00FE2B73" w:rsidRDefault="006B24C9"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ThS. Nguyễn Tiến Hiệp - Học viện Hành chính quốc gia</w:t>
            </w:r>
          </w:p>
        </w:tc>
      </w:tr>
    </w:tbl>
    <w:p w:rsidR="007E15C5" w:rsidRPr="00FE2B73" w:rsidRDefault="007E15C5" w:rsidP="001D22FB">
      <w:pPr>
        <w:spacing w:after="0" w:line="240" w:lineRule="auto"/>
        <w:jc w:val="both"/>
        <w:rPr>
          <w:rFonts w:ascii="Times New Roman" w:hAnsi="Times New Roman" w:cs="Times New Roman"/>
          <w:sz w:val="24"/>
          <w:szCs w:val="24"/>
        </w:rPr>
      </w:pPr>
    </w:p>
    <w:p w:rsidR="007E15C5" w:rsidRPr="00FE2B73" w:rsidRDefault="007E15C5"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br w:type="page"/>
      </w:r>
    </w:p>
    <w:tbl>
      <w:tblPr>
        <w:tblW w:w="5000" w:type="pct"/>
        <w:tblCellSpacing w:w="0" w:type="dxa"/>
        <w:tblCellMar>
          <w:top w:w="45" w:type="dxa"/>
          <w:left w:w="45" w:type="dxa"/>
          <w:bottom w:w="45" w:type="dxa"/>
          <w:right w:w="45" w:type="dxa"/>
        </w:tblCellMar>
        <w:tblLook w:val="04A0"/>
      </w:tblPr>
      <w:tblGrid>
        <w:gridCol w:w="9988"/>
      </w:tblGrid>
      <w:tr w:rsidR="00E07AD8" w:rsidRPr="00FE2B73" w:rsidTr="001D22FB">
        <w:trPr>
          <w:tblCellSpacing w:w="0" w:type="dxa"/>
        </w:trPr>
        <w:tc>
          <w:tcPr>
            <w:tcW w:w="5000" w:type="pct"/>
            <w:vAlign w:val="center"/>
            <w:hideMark/>
          </w:tcPr>
          <w:p w:rsidR="00E07AD8" w:rsidRPr="00FE2B73" w:rsidRDefault="00E07AD8" w:rsidP="001D22FB">
            <w:pPr>
              <w:spacing w:after="0" w:line="240" w:lineRule="auto"/>
              <w:jc w:val="both"/>
              <w:rPr>
                <w:rFonts w:ascii="Times New Roman" w:eastAsia="Times New Roman" w:hAnsi="Times New Roman" w:cs="Times New Roman"/>
                <w:b/>
                <w:sz w:val="28"/>
                <w:szCs w:val="28"/>
              </w:rPr>
            </w:pPr>
            <w:r w:rsidRPr="00FE2B73">
              <w:rPr>
                <w:rFonts w:ascii="Times New Roman" w:eastAsia="Times New Roman" w:hAnsi="Times New Roman" w:cs="Times New Roman"/>
                <w:b/>
                <w:sz w:val="28"/>
                <w:szCs w:val="28"/>
              </w:rPr>
              <w:lastRenderedPageBreak/>
              <w:t>Chủ trương và giải pháp tiếp tục hoàn thiện thể chế kinh tế thị trường định hướng xã hội chủ nghĩa ở nước ta</w:t>
            </w:r>
          </w:p>
        </w:tc>
      </w:tr>
      <w:tr w:rsidR="00E07AD8" w:rsidRPr="00FE2B73" w:rsidTr="001D22FB">
        <w:trPr>
          <w:tblCellSpacing w:w="0" w:type="dxa"/>
        </w:trPr>
        <w:tc>
          <w:tcPr>
            <w:tcW w:w="5000" w:type="pct"/>
            <w:hideMark/>
          </w:tcPr>
          <w:tbl>
            <w:tblPr>
              <w:tblpPr w:leftFromText="45" w:rightFromText="45" w:vertAnchor="text"/>
              <w:tblW w:w="15" w:type="dxa"/>
              <w:tblCellSpacing w:w="0" w:type="dxa"/>
              <w:tblCellMar>
                <w:top w:w="105" w:type="dxa"/>
                <w:left w:w="45" w:type="dxa"/>
                <w:bottom w:w="45" w:type="dxa"/>
                <w:right w:w="45" w:type="dxa"/>
              </w:tblCellMar>
              <w:tblLook w:val="04A0"/>
            </w:tblPr>
            <w:tblGrid>
              <w:gridCol w:w="201"/>
            </w:tblGrid>
            <w:tr w:rsidR="00E07AD8" w:rsidRPr="00FE2B73">
              <w:trPr>
                <w:tblCellSpacing w:w="0" w:type="dxa"/>
              </w:trPr>
              <w:tc>
                <w:tcPr>
                  <w:tcW w:w="0" w:type="auto"/>
                  <w:tcMar>
                    <w:top w:w="105" w:type="dxa"/>
                    <w:left w:w="45" w:type="dxa"/>
                    <w:bottom w:w="45" w:type="dxa"/>
                    <w:right w:w="150" w:type="dxa"/>
                  </w:tcMar>
                  <w:vAlign w:val="center"/>
                  <w:hideMark/>
                </w:tcPr>
                <w:p w:rsidR="00E07AD8" w:rsidRPr="00FE2B73" w:rsidRDefault="00E07AD8" w:rsidP="001D22FB">
                  <w:pPr>
                    <w:spacing w:after="0" w:line="240" w:lineRule="auto"/>
                    <w:jc w:val="both"/>
                    <w:rPr>
                      <w:rFonts w:ascii="Times New Roman" w:eastAsia="Times New Roman" w:hAnsi="Times New Roman" w:cs="Times New Roman"/>
                      <w:sz w:val="24"/>
                      <w:szCs w:val="24"/>
                    </w:rPr>
                  </w:pPr>
                </w:p>
              </w:tc>
            </w:tr>
          </w:tbl>
          <w:tbl>
            <w:tblPr>
              <w:tblW w:w="6000" w:type="dxa"/>
              <w:jc w:val="center"/>
              <w:tblCellSpacing w:w="0" w:type="dxa"/>
              <w:tblCellMar>
                <w:left w:w="0" w:type="dxa"/>
                <w:right w:w="0" w:type="dxa"/>
              </w:tblCellMar>
              <w:tblLook w:val="04A0"/>
            </w:tblPr>
            <w:tblGrid>
              <w:gridCol w:w="6000"/>
            </w:tblGrid>
            <w:tr w:rsidR="00E07AD8" w:rsidRPr="00FE2B73">
              <w:trPr>
                <w:tblCellSpacing w:w="0" w:type="dxa"/>
                <w:jc w:val="center"/>
              </w:trPr>
              <w:tc>
                <w:tcPr>
                  <w:tcW w:w="0" w:type="auto"/>
                  <w:vAlign w:val="center"/>
                  <w:hideMark/>
                </w:tcPr>
                <w:p w:rsidR="00E07AD8" w:rsidRPr="00FE2B73" w:rsidRDefault="00E07AD8" w:rsidP="001D22FB">
                  <w:pPr>
                    <w:spacing w:after="0" w:line="240" w:lineRule="auto"/>
                    <w:jc w:val="both"/>
                    <w:rPr>
                      <w:rFonts w:ascii="Times New Roman" w:eastAsia="Times New Roman" w:hAnsi="Times New Roman" w:cs="Times New Roman"/>
                      <w:sz w:val="24"/>
                      <w:szCs w:val="24"/>
                    </w:rPr>
                  </w:pPr>
                </w:p>
              </w:tc>
            </w:tr>
            <w:tr w:rsidR="00E07AD8" w:rsidRPr="00FE2B73">
              <w:trPr>
                <w:tblCellSpacing w:w="0" w:type="dxa"/>
                <w:jc w:val="center"/>
              </w:trPr>
              <w:tc>
                <w:tcPr>
                  <w:tcW w:w="0" w:type="auto"/>
                  <w:vAlign w:val="center"/>
                  <w:hideMark/>
                </w:tcPr>
                <w:p w:rsidR="00E07AD8" w:rsidRPr="00FE2B73" w:rsidRDefault="00E07AD8" w:rsidP="001D22FB">
                  <w:pPr>
                    <w:spacing w:after="0" w:line="240" w:lineRule="auto"/>
                    <w:jc w:val="both"/>
                    <w:rPr>
                      <w:rFonts w:ascii="Times New Roman" w:eastAsia="Times New Roman" w:hAnsi="Times New Roman" w:cs="Times New Roman"/>
                      <w:sz w:val="24"/>
                      <w:szCs w:val="24"/>
                    </w:rPr>
                  </w:pPr>
                </w:p>
              </w:tc>
            </w:tr>
          </w:tbl>
          <w:p w:rsidR="00E07AD8" w:rsidRPr="00FE2B73" w:rsidRDefault="00E07AD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Từ Đại hội VI, Đảng và Nhà nước ta đã chú trọng nghiên cứu đổi mới nhận thức, lý luận, có nhiều chủ trương, chính sách, biện pháp xây dựng và hoàn thiện thể chế KTTT định hướng XHCN, luôn coi đây là nhiệm vụ quan trọng hàng đầu trong sự nghiệp đổi mới phát triển đất nước. Đại hội X của Đảng xác định tiếp tục hoàn thiện thể chế KTTT định hướng XHCN là một nhiệm vụ quan trọng và cấp bách để: "phát huy sức mạnh toàn dân tộc, đẩy mạnh toàn diện công cuộc đổi mới, sớm đưa nước ta ra khỏi tình trạng kém phát triển". Hội nghị lần thứ sáu Ban Chấp hành Trung ương khóa X đã ban hành Nghị quyết số 21-NQ/TW ngày 30/01/2008 về tiếp tục hoàn thiện thể chế KTTT định hướng XHCN. Đây là một Nghị quyết có tầm chiến lược và mang tính đột phá, được triển khai thực hiện khá đồng bộ, nghiêm túc, sâu rộng; huy động được cả hệ thống chính trị tham gia tích cực. </w:t>
            </w:r>
          </w:p>
          <w:p w:rsidR="00E07AD8" w:rsidRPr="00FE2B73" w:rsidRDefault="00E07AD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Quá trình thực hiện chủ trương của Đảng, chính sách, pháp luật của Nhà nước về hoàn thiện thể chế KTTT định hướng XHCN đến nay đã nhận thức ngày càng rõ hơn về mục tiêu, đặc trưng và cơ chế vận hành của nền KTTT định hướng XHCN. Hệ thống pháp luật, cơ chế, chính sách tiếp tục được hoàn thiện, tạo khung khổ pháp lý đồng bộ, thuận lợi hơn cho sự vận hành của nền kinh tế thị trường định hướng xã hội chủ nghĩa. Môi trường đầu tư, kinh doanh được cải thiện, bình đẳng và thông thoáng hơn, nâng cao hơn vai trò, sức cạnh tranh của các chủ thể, các loại hình doanh nghiệp; huy động tốt hơn các nguồn lực trong và ngoài nước; tạo nhiều việc làm mới, góp phần nâng cao sức sản xuất của xã hội. Các yếu tố thị trường và các loại thị trường được hình thành ngày càng đầy đủ, đồng bộ hơn, gắn kết với thị trường khu vực và quốc tế. Hầu hết các loại giá đã vận hành theo nguyên tắc thị trường; thực hiện cơ chế giá thị trường có sự quản lý của Nhà nước đối với một số loại hàng hóa - dịch vụ thiết yếu. Vai trò của Nhà nước được điều chỉnh phù hợp hơn với cơ chế thị trường, ngày càng phát huy dân chủ trong đời sống kinh tế - xã hội. Hội nhập kinh tế quốc tế ngày càng sâu, rộng. Đã thiết lập được nhiều quan hệ đối tác chiến lược về kinh tế. Tích cực xây dựng Cộng đồng ASEAN và hoàn thiện thị trường trong nước đầy đủ hơn theo cam kết WTO; đã và đang đàm phán, ký kết và thực hiện nhiều hiệp định thương mại tự do song phương và đa phương thế hệ mới.</w:t>
            </w:r>
          </w:p>
          <w:p w:rsidR="00E07AD8" w:rsidRPr="00FE2B73" w:rsidRDefault="00E07AD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Tuy nhiên, cho đến nay đã bộc lộ một số hạn chế, yếu kém. Hệ thống pháp luật, cơ chế, chính sách chưa hoàn chỉnh và đồng bộ với yêu cầu của nền kinh tế thị trường định hướng xã hội chủ nghĩa và yêu cầu đổi mới mô hình tăng trưởng, cơ cấu lại nền kinh tế, thực hiện ba đột phá chiến lược. Quyền tự do kinh doanh chưa được tôn trọng đầy đủ; môi trường kinh doanh chưa thực sự bảo đảm cạnh tranh công bằng, lành mạnh; việc gia nhập, hoạt động và rút khỏi thị trường còn nhiều rào cản. Quản lý, điều hành giá cả một số hàng hóa, dịch vụ thiết yếu còn lúng túng, chưa thật sự tuân thủ theo nguyên tắc thị trường. Doanh nghiệp nhà nước còn chưa thể hiện được đầy đủ vai trò nòng cốt trên thực tế. Hầu hết doanh nghiệp ngoài nhà nước quy mô còn nhỏ, thiếu liên kết. Doanh nghiệp có vốn đầu tư nước ngoài vẫn hoạt động chủ yếu trong các ngành sử dụng nhiều lao động, khai thác tài nguyên và còn hạn chế trong chuyển giao công nghệ. Trình độ phát triển của các loại thị trường còn thấp;Hiệu lực, hiệu quả quản lý nhà nước chưa cao, kỷ luật, kỷ cương chưa nghiêm; Hội nhập kinh tế quốc tế còn chưa phát huy tốt nhất các nguồn lực bên ngoài để phát triển. Các nỗ lực đổi mới kinh tế trong nước chưa thực sự đáp ứng yêu cầu các cam kết hội nhập. Nhiều bộ, ngành, địa phương, hiệp hội, doanh nghiệp chưa chủ động tận dụng cơ hội và khắc phục khó khăn, thách thức trong quá trình hội nhập.</w:t>
            </w:r>
          </w:p>
          <w:p w:rsidR="00E07AD8" w:rsidRPr="00FE2B73" w:rsidRDefault="00E07AD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Nguyên nhân những hạn chế, yếu kém trên là do nhận thức về nền kinh tế thị trường định hướng xã hội chủ nghĩa còn có một số vấn đề chưa rõ. Chưa thực sự phát huy đầy đủ quyền tự do kinh doanh của người dân theo quy định của Hiến pháp, pháp luật. Cơ chế thực thi và phối hợp giữa các bộ, ngành, địa phương trong tổ chức quán triệt, thực hiện các chủ trương, chính sách và pháp luật còn kém hiệu lực, hiệu quả. Cơ chế kiểm tra, giám sát, xử lý vi phạm, rút kinh nghiệm, năng lực phân tích, dự báo và điều chỉnh chính sách vẫn còn nhiều hạn chế.</w:t>
            </w:r>
          </w:p>
          <w:p w:rsidR="00E07AD8" w:rsidRPr="00FE2B73" w:rsidRDefault="00E07AD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Kế thừa Cương lĩnh và Văn kiện Đại hội Đảng lần thứ XI, trên cơ sở tổng kết 30 năm đổi mới, chúng tôi xin đóng góp một số nội dung cơ bản để tiếp tục nghiên cứu, cụ thể là:</w:t>
            </w:r>
          </w:p>
          <w:p w:rsidR="00E07AD8" w:rsidRPr="00FE2B73" w:rsidRDefault="00E07AD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(1)- Tiếp tục đổi mới tư duy và nhận thức về thể chế KTTT và phát triển nền KTTT định hướng </w:t>
            </w:r>
            <w:r w:rsidRPr="00FE2B73">
              <w:rPr>
                <w:rFonts w:ascii="Times New Roman" w:eastAsia="Times New Roman" w:hAnsi="Times New Roman" w:cs="Times New Roman"/>
                <w:sz w:val="24"/>
                <w:szCs w:val="24"/>
              </w:rPr>
              <w:lastRenderedPageBreak/>
              <w:t>XHCN; đồng thời tiếp tục nghiên cứu để làm rõ nội dung mô hình kinh tế tổng quát về phát triển nền KTTT định hướng XHCN. Nền KTTT định hướng XHCN ở nước ta là nền kinh tế tuân theo các quy luật của KTTT có sự quản lý của Nhà nước pháp quyền XHCN dưới sự lãnh đạo của Đảng Cộng sản Việt Nam vì mục tiêu “dân giàu, nước mạnh, dân chủ, công bằng, văn minh”. Đó là nền KTTT hiện đại, hội nhập quốc tế, có hệ thống đầy đủ, đồng bộ các loại thị trường; các chủ thể thị trường được cạnh tranh tự do theo pháp luật; giá cả được hình thành trên cơ sở cung - cầu và quy luật giá trị; thị trường ngày càng đóng vai trò chủ yếu trong huy động và phân bổ các nguồn lực phát triển và là một bộ phận hữu cơ của thị trường thế giới; Nhà nước đóng vai trò phục vụ, tạo khung khổ pháp lý, hỗ trợ và quản lý phát triển nền kinh tế, tôn trọng các nguyên tắc và các quy luật của KTTT. Các nguồn lực của Nhà nước được phân bổ theo chiến lược, kế hoạch, quy hoạch và theo cơ chế thị trường.</w:t>
            </w:r>
          </w:p>
          <w:p w:rsidR="00E07AD8" w:rsidRPr="00FE2B73" w:rsidRDefault="00E07AD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Phát triển nền KTTT định hướng XHCN với nhiều hình thức sở hữu, nhiều thành phần kinh tế. Các thành phần kinh tế đều là bộ phận cấu thành quan trọng của nền kinh tế quốc dân. Các chủ thể thuộc các thành phần kinh tế bình đẳng, hợp tác và cạnh tranh theo pháp luật. Kinh tế nhà nước giữ vai trò chủ đạo, định hướng, cùng với các công cụ và chính sách khác để Nhà nước điều tiết nền kinh tế đảm bảo phát triển bền vững. Kinh tế tư nhân là một động lực phát triển quan trọng của nền kinh tế. Khuyến khích phát triển các loại hình doanh nghiệp, các hình thức tổ chức sản xuất kinh doanh với sở hữu hỗn hợp, nhất là các doanh nghiệp cổ phần. Hoàn thiện chính sách hỗ trợ phát triển doanh nghiệp nhỏ và vừa, doanh nghiệp khởi nghiệp.</w:t>
            </w:r>
          </w:p>
          <w:p w:rsidR="00E07AD8" w:rsidRPr="00FE2B73" w:rsidRDefault="00E07AD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Trong thiết kế và vận hành thể chế KTTT định hướng XHCN, cần phải tiếp tục hoàn thiện đồng bộ 3 bộ phận cấu thành của thể chế kinh tế có quan hệ hữu cơ: (1) Hệ thống pháp luật, quy tắc, chuẩn mực xã hội điều chỉnh hành vi và giao dịch kinh tế; (2) Các thể chế về chủ thể và các yếu tố, các loại thị trường trong nền kinh tế; (3) Cơ chế thực thi, kiểm tra, giám sát, điều chỉnh và xử lý vi phạm trong nền kinh tế.</w:t>
            </w:r>
          </w:p>
          <w:p w:rsidR="00E07AD8" w:rsidRPr="00FE2B73" w:rsidRDefault="00E07AD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(2)- Tiếp tục hoàn thiện thể chế về sở hữu, phát triển các thành phần kinh tế, các loại hình doanh nghiệp. Thể chế hóa quyền tài sản của Nhà nước, tổ chức và cá nhân đã được xác lập trong Hiến pháp năm 2013. Bảo đảm minh bạch về nghĩa vụ và trách nhiệm trong thủ tục hành chính nhà nước và dịch vụ công; quyền quản lý, thu lợi của Nhà nước đối với tài sản công và quyền bình đẳng trong việc tiếp cận tài sản công của mọi chủ thể trong nền kinh tế. Tiếp tục hoàn thiện cơ chế bảo vệ quyền sở hữu, nhất là các thiết chế giải quyết tranh chấp dân sự, tranh chấp kinh tế.</w:t>
            </w:r>
          </w:p>
          <w:p w:rsidR="00E07AD8" w:rsidRPr="00FE2B73" w:rsidRDefault="00E07AD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Tiếp tục đổi mới và nâng cao hiệu quả hoạt động của doanh nghiệp nhà nước trên cơ sở đẩy mạnh cổ phần hóa, bán vốn mà Nhà nước không cần nắm giữ theo nguyên tắc thị trường. Hoàn thiện thể chế định giá tài sản, kể cả đất đai, tài sản vô hình trong cổ phần hóa. Tách bạch nhiệm vụ sản xuất, kinh doanh và nhiệm vụ chính trị, công ích. Tách chức năng chủ sở hữu tài sản, vốn của Nhà nước và chức năng quản trị kinh doanh của doanh nghiệp nhà nước. Khẩn trương nghiên cứu để sớm thành lập cơ quan chuyên trách ngang bộ làm đại diện chủ sở hữu đối với doanh nghiệp nhà nước. Mở rộng chế độ tự chủ, tự chịu trách nhiệm của các đơn vị sự nghiệp công về tổ chức bộ máy, biên chế, nhân sự và tài chính. Áp dụng cơ chế tài chính như doanh nghiệp cho các đơn vị sự nghiệp công có nhu cầu và điều kiện. Tiếp tục đổi mới kinh tế hợp tác và khu vực hợp tác xã, phát triển, nhân rộng các hợp tác xã kiểu mới, nhất là trong nông nghiệp, tăng cường chính sách thu hút các nguồn lực từ bên ngoài, chủ động lựa chọn và ưu đãi đối với các dự án đầu tư nước ngoài có trình độ quản lý, công nghệ hiện đại, có vị trí trong chuỗi giá trị toàn cầu, có liên kết với các doanh nghiệp trong nước trong phát triển công nghiệp hỗ trợ.</w:t>
            </w:r>
          </w:p>
          <w:p w:rsidR="00E07AD8" w:rsidRPr="00FE2B73" w:rsidRDefault="00E07AD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(3)- Phát triển đồng bộ các yếu tố thị trường và các loại thị trường; đẩy mạnh cơ cấu lại thị trường tài chính, nhất là tái cơ cấu thị trường chứng khoán, thị trường bảo hiểm, hệ thống ngân hàng thương mại và xử lý nợ xấu của nền kinh tế (bao gồm nợ xấu của các ngân hàng thương mại, các tổ chức tài chính, các doanh nghiệp...). Thực hiện các chính sách tín dụng, lãi suất, tỉ giá, các công cụ của Ngân hàng Nhà nước theo nguyên tắc thị trường có sự quản lý của Nhà nước. Tiếp tục hoàn thiện hệ thống pháp luật, cơ chế, chính sách để thị trường bất động sản được vận hành thông suốt, phù hợp cung - cầu. Đổi mới chính sách để khai thác có hiệu quả nguồn lực tài chính từ đất đai và tài sản, kết cấu hạ tầng trên đất. Xây dựng các thể chế hình thành thị trường sơ cấp, thứ cấp về đất đai, kể cả đất nông nghiệp thay thế cho cách thức giao đất, cho thuê đất, bảo đảm thị trường về đất đai hoạt động công khai, minh bạch </w:t>
            </w:r>
            <w:r w:rsidRPr="00FE2B73">
              <w:rPr>
                <w:rFonts w:ascii="Times New Roman" w:eastAsia="Times New Roman" w:hAnsi="Times New Roman" w:cs="Times New Roman"/>
                <w:sz w:val="24"/>
                <w:szCs w:val="24"/>
              </w:rPr>
              <w:lastRenderedPageBreak/>
              <w:t>và trật tự. Hoàn thiện thể chế về giá, phí, về cạnh tranh và kiểm soát độc quyền trong kinh doanh. Thực hiện nhất quán cơ chế giá thị trường; bảo đảm tính đúng, tính đủ và công khai minh bạch các yếu tố hình thành giá đối với hàng hóa, dịch vụ công thiết yếu; đồng thời có chính sách hỗ trợ phù hợp cho người nghèo, đối tượng chính sách. Không lồng ghép các chính sách xã hội trong giá. Hoàn thiện pháp luật về phí và lệ phí; rà soát, chuyển đổi chính sách phí, lệ phí đối với một số dịch vụ công sang áp dụng chế độ giá dịch vụ. Mở rộng cơ chế đấu thầu, đấu giá, thẩm định giá. Hoàn thiện thể chế bảo vệ quyền lợi người tiêu dùng.</w:t>
            </w:r>
          </w:p>
          <w:p w:rsidR="00E07AD8" w:rsidRPr="00FE2B73" w:rsidRDefault="00E07AD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(4)- Hoàn thiện thể chế gắn kết tăng trưởng kinh tế với tiến bộ công bằng xã hội trong từng chương trình, dự án; trong từng bước, từng chính sách phát triển và bảo vệ môi trường, thích ứng với biến đổi khí hậu. Chú trọng nghiên cứu, ban hành đồng bộ các chính sách trợ giúp đối tượng bảo trợ xã hội. Phát triển hệ thống an sinh xã hội đa dạng, đa tầng, thống nhất, tăng tính chia sẻ giữa Nhà nước, xã hội và người dân.</w:t>
            </w:r>
          </w:p>
          <w:p w:rsidR="00E07AD8" w:rsidRPr="00FE2B73" w:rsidRDefault="00E07AD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(5)- Hoàn thiện thể chế phát triển kinh tế vùng và liên kết vùng, quy hoạch và phân công, phân cấp quản lý giữa Trung ương và địa phương. Xây dựng quy hoạch phát triển kinh tế vùng trên cơ sở lợi thế so sánh của từng địa phương, khắc phục không gian kinh tế bị chia cắt bởi địa giới hành chính. Tạo lập thể chế kinh tế đặc thù, đẩy mạnh cho các địa phương, vùng kinh tế trọng điểm thực sự trở thành đầu tàu, động lực lan tỏa vùng ngoại vi và cả nước. Hoàn thiện thể chế phân công, phân cấp giữa Trung ương và địa phương, vừa bảo đảm tập trung thống nhất của nền kinh tế, vừa phát huy tính chủ động, sáng tạo của địa phương. Đổi mới hệ thống chỉ tiêu phát triển kinh tế - xã hội của quốc gia và địa phương.</w:t>
            </w:r>
          </w:p>
          <w:p w:rsidR="00E07AD8" w:rsidRPr="00FE2B73" w:rsidRDefault="00E07AD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(6)- Đẩy mạnh, nâng cao hiệu quả hội nhập kinh tế quốc tế. Chủ động hội nhập quốc tế, tham gia và khai thác có hiệu quả lợi ích kinh tế các hiệp định tự do hóa kinh tế song phương và đa phương, gắn với xây dựng nền kinh tế độc lập, tự chủ; tránh lệ thuộc vào một thị trường, một đối tác cụ thể. Hoàn thiện thể chế phòng ngừa và giảm thiểu tranh chấp quốc tế; sớm hoàn thiện tương trợ tư pháp phù hợp với pháp luật quốc tế.</w:t>
            </w:r>
          </w:p>
          <w:p w:rsidR="00E07AD8" w:rsidRPr="00FE2B73" w:rsidRDefault="00E07AD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(7)- Đổi mới phương thức lãnh đạo của Đảng, nâng cao hiệu lực, hiệu quả quản lý của Nhà nước về kinh tế - xã hội và phát huy vai trò làm chủ của nhân dân trong phát triển kinh tế - xã hội. Tiếp tục điều chỉnh, hoàn chỉnh chức năng, nhiệm vụ và tổ chức hoạt động của các cấp ủy, chính quyền trong phát triển kinh tế phù hợp với điều kiện kinh tế thị trường định hướng xã hội chủ nghĩa. Nhà nước tập trung ổn định kinh tế vĩ mô; thiết lập khung khổ pháp luật, chính sách và bộ máy thực thi bảo đảm các loại thị trường liên tục được hoàn thiện và hoạt động có hiệu quả, có cạnh tranh công bằng, bình đẳng và kiểm soát hiệu quả độc quyền kinh doanh dưới mọi hình thức; tổ chức cung ứng các loại dịch vụ công ích, thiết yếu; giảm bất công, bất bình đẳng về thu nhập, phúc lợi và thực hiện các nhiệm vụ xã hội khác. Tăng cường năng lực thiết kế tổng thể và giám sát quá trình thực hiện đổi mới thể chế kinh tế. Tiếp tục đẩy mạnh cải cách tư pháp, cải cách hành chính, nhất là thủ tục hành chính, tạo môi trường đầu tư, kinh doanh hấp dẫn, có sức cạnh tranh cao. Phát huy vai trò làm chủ của nhân dân; bảo đảm quyền tự do, dân chủ trong hoạt động kinh tế của người dân theo quy định của Hiến pháp, pháp luật. Bảo đảm sự tham gia có hiệu quả của các tổ chức chính trị, xã hội, xã hội - nghề nghiệp trong xây dựng thể chế kinh tế và phát triển kinh tế - xã hội./. </w:t>
            </w:r>
          </w:p>
          <w:tbl>
            <w:tblPr>
              <w:tblW w:w="7500" w:type="dxa"/>
              <w:tblCellSpacing w:w="7" w:type="dxa"/>
              <w:tblCellMar>
                <w:top w:w="15" w:type="dxa"/>
                <w:left w:w="15" w:type="dxa"/>
                <w:bottom w:w="15" w:type="dxa"/>
                <w:right w:w="15" w:type="dxa"/>
              </w:tblCellMar>
              <w:tblLook w:val="04A0"/>
            </w:tblPr>
            <w:tblGrid>
              <w:gridCol w:w="3750"/>
              <w:gridCol w:w="3750"/>
            </w:tblGrid>
            <w:tr w:rsidR="00E07AD8" w:rsidRPr="00FE2B73">
              <w:trPr>
                <w:tblCellSpacing w:w="7" w:type="dxa"/>
              </w:trPr>
              <w:tc>
                <w:tcPr>
                  <w:tcW w:w="0" w:type="auto"/>
                  <w:vAlign w:val="center"/>
                  <w:hideMark/>
                </w:tcPr>
                <w:p w:rsidR="00E07AD8" w:rsidRPr="00FE2B73" w:rsidRDefault="00E07AD8" w:rsidP="001D22FB">
                  <w:pPr>
                    <w:spacing w:after="0" w:line="240" w:lineRule="auto"/>
                    <w:jc w:val="both"/>
                    <w:rPr>
                      <w:rFonts w:ascii="Times New Roman" w:eastAsia="Times New Roman" w:hAnsi="Times New Roman" w:cs="Times New Roman"/>
                      <w:sz w:val="24"/>
                      <w:szCs w:val="24"/>
                    </w:rPr>
                  </w:pPr>
                </w:p>
              </w:tc>
              <w:tc>
                <w:tcPr>
                  <w:tcW w:w="0" w:type="auto"/>
                  <w:vAlign w:val="center"/>
                  <w:hideMark/>
                </w:tcPr>
                <w:p w:rsidR="00E07AD8" w:rsidRPr="00FE2B73" w:rsidRDefault="00E07AD8" w:rsidP="001D22FB">
                  <w:pPr>
                    <w:spacing w:after="0" w:line="240" w:lineRule="auto"/>
                    <w:jc w:val="both"/>
                    <w:rPr>
                      <w:rFonts w:ascii="Times New Roman" w:eastAsia="Times New Roman" w:hAnsi="Times New Roman" w:cs="Times New Roman"/>
                      <w:sz w:val="24"/>
                      <w:szCs w:val="24"/>
                    </w:rPr>
                  </w:pPr>
                </w:p>
              </w:tc>
            </w:tr>
            <w:tr w:rsidR="00E07AD8" w:rsidRPr="00FE2B73">
              <w:trPr>
                <w:tblCellSpacing w:w="7" w:type="dxa"/>
              </w:trPr>
              <w:tc>
                <w:tcPr>
                  <w:tcW w:w="0" w:type="auto"/>
                  <w:vAlign w:val="center"/>
                  <w:hideMark/>
                </w:tcPr>
                <w:p w:rsidR="00E07AD8" w:rsidRPr="00FE2B73" w:rsidRDefault="00E07AD8" w:rsidP="001D22FB">
                  <w:pPr>
                    <w:spacing w:after="0" w:line="240" w:lineRule="auto"/>
                    <w:jc w:val="both"/>
                    <w:rPr>
                      <w:rFonts w:ascii="Times New Roman" w:eastAsia="Times New Roman" w:hAnsi="Times New Roman" w:cs="Times New Roman"/>
                      <w:sz w:val="24"/>
                      <w:szCs w:val="24"/>
                    </w:rPr>
                  </w:pPr>
                </w:p>
              </w:tc>
              <w:tc>
                <w:tcPr>
                  <w:tcW w:w="0" w:type="auto"/>
                  <w:vAlign w:val="center"/>
                  <w:hideMark/>
                </w:tcPr>
                <w:p w:rsidR="00E07AD8" w:rsidRPr="00FE2B73" w:rsidRDefault="00E07AD8" w:rsidP="001D22FB">
                  <w:pPr>
                    <w:spacing w:after="0" w:line="240" w:lineRule="auto"/>
                    <w:jc w:val="both"/>
                    <w:rPr>
                      <w:rFonts w:ascii="Times New Roman" w:eastAsia="Times New Roman" w:hAnsi="Times New Roman" w:cs="Times New Roman"/>
                      <w:sz w:val="24"/>
                      <w:szCs w:val="24"/>
                    </w:rPr>
                  </w:pPr>
                </w:p>
              </w:tc>
            </w:tr>
          </w:tbl>
          <w:p w:rsidR="00E07AD8" w:rsidRPr="00FE2B73" w:rsidRDefault="00E07AD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GS. TS Vương Đình Huệ - Uỷ viên Trung ương Đảng, Trưởng Ban Kinh tế Trung ương</w:t>
            </w:r>
          </w:p>
        </w:tc>
      </w:tr>
    </w:tbl>
    <w:p w:rsidR="00740AE6" w:rsidRPr="00FE2B73" w:rsidRDefault="00740AE6" w:rsidP="001D22FB">
      <w:pPr>
        <w:spacing w:after="0" w:line="240" w:lineRule="auto"/>
        <w:jc w:val="both"/>
        <w:rPr>
          <w:rFonts w:ascii="Times New Roman" w:hAnsi="Times New Roman" w:cs="Times New Roman"/>
          <w:sz w:val="24"/>
          <w:szCs w:val="24"/>
        </w:rPr>
      </w:pPr>
    </w:p>
    <w:tbl>
      <w:tblPr>
        <w:tblW w:w="5000" w:type="pct"/>
        <w:tblCellSpacing w:w="0" w:type="dxa"/>
        <w:tblCellMar>
          <w:top w:w="45" w:type="dxa"/>
          <w:left w:w="45" w:type="dxa"/>
          <w:bottom w:w="45" w:type="dxa"/>
          <w:right w:w="45" w:type="dxa"/>
        </w:tblCellMar>
        <w:tblLook w:val="04A0"/>
      </w:tblPr>
      <w:tblGrid>
        <w:gridCol w:w="9988"/>
      </w:tblGrid>
      <w:tr w:rsidR="00D57996" w:rsidRPr="00FE2B73" w:rsidTr="00D57996">
        <w:trPr>
          <w:tblCellSpacing w:w="0" w:type="dxa"/>
        </w:trPr>
        <w:tc>
          <w:tcPr>
            <w:tcW w:w="5000" w:type="pct"/>
            <w:vAlign w:val="center"/>
            <w:hideMark/>
          </w:tcPr>
          <w:p w:rsidR="00D57996" w:rsidRPr="00FE2B73" w:rsidRDefault="00D57996" w:rsidP="001D22FB">
            <w:pPr>
              <w:spacing w:after="0" w:line="240" w:lineRule="auto"/>
              <w:jc w:val="both"/>
              <w:rPr>
                <w:rFonts w:ascii="Times New Roman" w:eastAsia="Times New Roman" w:hAnsi="Times New Roman" w:cs="Times New Roman"/>
                <w:b/>
                <w:sz w:val="28"/>
                <w:szCs w:val="28"/>
              </w:rPr>
            </w:pPr>
            <w:r w:rsidRPr="00FE2B73">
              <w:rPr>
                <w:rFonts w:ascii="Times New Roman" w:eastAsia="Times New Roman" w:hAnsi="Times New Roman" w:cs="Times New Roman"/>
                <w:b/>
                <w:sz w:val="28"/>
                <w:szCs w:val="28"/>
                <w:highlight w:val="yellow"/>
              </w:rPr>
              <w:t>Một số vấn đề về trách nhiệm công vụ của cán bộ, công chức ở nước ta hiện nay</w:t>
            </w:r>
          </w:p>
        </w:tc>
      </w:tr>
      <w:tr w:rsidR="00D57996" w:rsidRPr="00FE2B73" w:rsidTr="00D57996">
        <w:trPr>
          <w:tblCellSpacing w:w="0" w:type="dxa"/>
        </w:trPr>
        <w:tc>
          <w:tcPr>
            <w:tcW w:w="5000" w:type="pct"/>
            <w:hideMark/>
          </w:tcPr>
          <w:tbl>
            <w:tblPr>
              <w:tblpPr w:leftFromText="45" w:rightFromText="45" w:vertAnchor="text"/>
              <w:tblW w:w="15" w:type="dxa"/>
              <w:tblCellSpacing w:w="0" w:type="dxa"/>
              <w:tblCellMar>
                <w:top w:w="105" w:type="dxa"/>
                <w:left w:w="45" w:type="dxa"/>
                <w:bottom w:w="45" w:type="dxa"/>
                <w:right w:w="45" w:type="dxa"/>
              </w:tblCellMar>
              <w:tblLook w:val="04A0"/>
            </w:tblPr>
            <w:tblGrid>
              <w:gridCol w:w="201"/>
            </w:tblGrid>
            <w:tr w:rsidR="00D57996" w:rsidRPr="00FE2B73">
              <w:trPr>
                <w:tblCellSpacing w:w="0" w:type="dxa"/>
              </w:trPr>
              <w:tc>
                <w:tcPr>
                  <w:tcW w:w="0" w:type="auto"/>
                  <w:tcMar>
                    <w:top w:w="105" w:type="dxa"/>
                    <w:left w:w="45" w:type="dxa"/>
                    <w:bottom w:w="45" w:type="dxa"/>
                    <w:right w:w="150" w:type="dxa"/>
                  </w:tcMar>
                  <w:vAlign w:val="center"/>
                  <w:hideMark/>
                </w:tcPr>
                <w:p w:rsidR="00D57996" w:rsidRPr="00FE2B73" w:rsidRDefault="00D57996" w:rsidP="001D22FB">
                  <w:pPr>
                    <w:spacing w:after="0" w:line="240" w:lineRule="auto"/>
                    <w:jc w:val="both"/>
                    <w:rPr>
                      <w:rFonts w:ascii="Times New Roman" w:eastAsia="Times New Roman" w:hAnsi="Times New Roman" w:cs="Times New Roman"/>
                      <w:sz w:val="24"/>
                      <w:szCs w:val="24"/>
                    </w:rPr>
                  </w:pPr>
                </w:p>
              </w:tc>
            </w:tr>
          </w:tbl>
          <w:tbl>
            <w:tblPr>
              <w:tblW w:w="6000" w:type="dxa"/>
              <w:jc w:val="center"/>
              <w:tblCellSpacing w:w="7" w:type="dxa"/>
              <w:tblCellMar>
                <w:top w:w="15" w:type="dxa"/>
                <w:left w:w="15" w:type="dxa"/>
                <w:bottom w:w="15" w:type="dxa"/>
                <w:right w:w="15" w:type="dxa"/>
              </w:tblCellMar>
              <w:tblLook w:val="04A0"/>
            </w:tblPr>
            <w:tblGrid>
              <w:gridCol w:w="6000"/>
            </w:tblGrid>
            <w:tr w:rsidR="00D57996" w:rsidRPr="00FE2B73">
              <w:trPr>
                <w:tblCellSpacing w:w="7" w:type="dxa"/>
                <w:jc w:val="center"/>
              </w:trPr>
              <w:tc>
                <w:tcPr>
                  <w:tcW w:w="0" w:type="auto"/>
                  <w:vAlign w:val="center"/>
                  <w:hideMark/>
                </w:tcPr>
                <w:p w:rsidR="00D57996" w:rsidRPr="00FE2B73" w:rsidRDefault="00D57996" w:rsidP="001D22FB">
                  <w:pPr>
                    <w:spacing w:after="0" w:line="240" w:lineRule="auto"/>
                    <w:jc w:val="both"/>
                    <w:rPr>
                      <w:rFonts w:ascii="Times New Roman" w:eastAsia="Times New Roman" w:hAnsi="Times New Roman" w:cs="Times New Roman"/>
                      <w:sz w:val="24"/>
                      <w:szCs w:val="24"/>
                    </w:rPr>
                  </w:pPr>
                </w:p>
              </w:tc>
            </w:tr>
            <w:tr w:rsidR="00D57996" w:rsidRPr="00FE2B73">
              <w:trPr>
                <w:tblCellSpacing w:w="7" w:type="dxa"/>
                <w:jc w:val="center"/>
              </w:trPr>
              <w:tc>
                <w:tcPr>
                  <w:tcW w:w="0" w:type="auto"/>
                  <w:vAlign w:val="center"/>
                  <w:hideMark/>
                </w:tcPr>
                <w:p w:rsidR="00D57996" w:rsidRPr="00FE2B73" w:rsidRDefault="00D57996" w:rsidP="001D22FB">
                  <w:pPr>
                    <w:spacing w:after="0" w:line="240" w:lineRule="auto"/>
                    <w:jc w:val="both"/>
                    <w:rPr>
                      <w:rFonts w:ascii="Times New Roman" w:eastAsia="Times New Roman" w:hAnsi="Times New Roman" w:cs="Times New Roman"/>
                      <w:sz w:val="24"/>
                      <w:szCs w:val="24"/>
                    </w:rPr>
                  </w:pPr>
                </w:p>
              </w:tc>
            </w:tr>
          </w:tbl>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1- Quan niệm về trách nhiệm và trách nhiệm công vụ của cán bộ, công chức</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Khái niệm “trách nhiệm” theo Từ điển tiếng Việt là “Điều phải làm, phải gánh vác hoặc phải nhận lấy về mình”; hay “được hiểu là sự ràng buộc đối với lời nói, hành vi của mình, bảo đảm làm đúng đắn, nếu sai trái thì phải chịu phần hậu quả”; hoặc “là phần việc được giao cho hoặc coi như được giao cho, phải bảo đảm làm tròn, nếu kết quả không tốt thì phải gánh chịu phần hậu quả”. Và “trách nhiệm là phải bảo đảm làm tròn những sự việc được giao cho. Nếu kết quả không tốt thì phải gánh chịu hậu quả”.</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lastRenderedPageBreak/>
              <w:t>Với quan niệm như vậy, trong xã hội, bất kỳ ai cũng có trách nhiệm bởi mỗi người đều có một vị trí nhất định trong các mối quan hệ xã hội, như gia đình, dòng họ, địa phương, tập thể, tổ chức chính trị - xã hội, công dân của một nước, thành viên của cộng đồng dân tộc và rộng nhất là của nhân loại... Trong các mối quan hệ đó, trách nhiệm được hình thành trên cơ sở những quy định của luật pháp, quy chế, thỏa thuận của tập thể, tổ chức, địa phương... Trách nhiệm còn được hình thành do dư luận xã hội và bị chi phối bởi dư luận xã hội.</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Theo tác giả: Trách nhiệm = kết quả phải tạo ra là gì, như thế nào và theo đúng luật. Vậy nếu anh làm việc đúng, nhưng chưa đủ để tạo ra kết quả yêu cầu thì chưa gọi là hoàn thành trách nhiệm. Hoàn thành trách nhiệm/ làm tròn trách nhiệm = tạo ra kết quả như hoặc hơn yêu cầu một cách không phạm luật[1].</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Công vụ là hoạt động mang quyền lực mang tính quyền lực – pháp lý được thực thi bởi đội ngũ cán bộ, công chức hoặc những người được nhà nước trao quyền nhằm thực hiện các chức năng, nhiệm vụ của nhà nước, phục vụ nhân dân. </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Hoạt động công vụ theo Điều 2 Luật Cán bộ, công chức năm 2008 “là việc thực hiện nhiệm vụ, quyền hạn của cán bộ, công chức theo quy định của luật này và các quy định khác có liên quan”. Cán bộ, công chức khi tham gia hoạt động công vụ phải tuân thủ các nghĩa vụ và có trách nhiệm thực hiện đúng quyền hạn được giao.</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Theo Từ điển Luật học, trách nhiệm công vụ là “trách nhiệm của cán bộ, công chức nhà nước phải hành động phù hợp với quy định của pháp luật, lựa chọn phương án hành động tối ưu và hợp lý nhất, báo cáo kết quả hoạt động và gánh chịu những hậu quả do không thực hiện hay thực hiện không đúng các nghĩa vụ của mình. Trách nhiệm công vụ là khái niệm thể hiện trên cả hai khía cạnh: tích cực và tiêu cực. Theo khía cạnh tích cực, trách nhiệm công vụ thể hiện phạm vi các yêu cầu cụ thể của Nhà nước thông qua các quy định của pháp luật về nội dung nhiệm vụ và phẩm chất của cán bộ, công chức khi thực thi công vụ. Trách nhiệm công vụ theo nghĩa tiêu cực là sự gánh chịu hậu quả pháp lý do không thực hiện hay thực hiện không đúng nghĩa vụ. Nội hàm khái niệm trách nhiệm công vụ còn thể hiện yêu cầu của pháp luật và đạo đức nghề nghiệp đối với cán bộ, công chức về tính chủ động sáng tạo trong hoạt động thực thi công vụ. Đó là nghĩa vụ phải lựa chọn phương án hành động tối ưu và hợp lý nhất”, tr 800</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Cũng có ý kiến khác cho rằng “Trách nhiệm công vụ là một khái niệm mang tính chất chính trị, đó là việc cán bộ, công chức tự ý thức về quyền và nhiệm vụ được phân công cũng như bổn phận phải thực hiện các quyền và nhiệm vụ đó. Trách nhiệm trong hoạt động công vụ của công chức có mối quan hệ chặt chẽ với kết quả hoạt động công vụ”[2].</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Như vậy, có thể hiểu trách nhiệm công vụ của cán bộ, công chức là phải thực hiện đúng pháp luật và đạt được kết quả tốt nhất, với chi phí thấp nhất, đáp ứng yêu cầu phục vụ nhân dân, tức là nếu cán bộ, công chức thực hiện đúng chức trách, nhiệm vụ theo quy định của pháp luật, nhưng chưa tạo được kết quả theo yêu cầu thì chưa thể coi là hoàn thành trách nhiệm công vụ.</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Về phương diện chính trị - xã hội, trách nhiệm công vụ có mục đích bảo vệ chế độ xã hội, bảo vệ lợi ích của nhà nước, quyền, lợi ích của nhân dân, của cơ quan, tổ chức, bảo vệ trật tự pháp luật. Về phương diện pháp luật – hành chính, trách nhiệm công vụ thể hiện yêu cầu bắt buộc của của chủ thể quyền lực là Nhân dân (Nhà nước Cộng hoà xã hội chủ nghĩa Việt Nam là nhà nước pháp quyền xã hội chủ nghĩa của Nhân dân, do Nhân dân, vì Nhân dân) đối với cơ quan, cá nhân được ủy quyền.</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Trên phương diện pháp luật, trách nhiệm công vụ tích cực là yếu tố chủ yếu, quan trọng nhất trong việc thực hiện quy phạm pháp luật, pháp chế, nhưng trên thực tế, trách nhiệm công vụ ở khía cạnh tiêu cực lại là vấn đề được chú ý nhiều hơn. Điều đó được cắt nghĩa bởi tình trạng vi phạm trách nhiệm công vụ nói chung, trong đó có vi phạm pháp luật với các tác hại của nó luôn gây bức xúc trong đời sống xã hội, ảnh hưởng xấu đến hoạt động bình thường của các quan hệ xã hội.</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Liên quan đến khái niệm trách nhiệm công vụ, còn có một loạt khái niệm “gần” nghĩa hoặc phái sinh như: trách nhiệm chính trị; trách nhiệm pháp lý; trách nhiệm hành chính; trách nhiệm nghề nghiệp; trách nhiệm đạo đức; trách nhiệm giải trình;…</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 - Trách nhiệm chính trị “là trách nhiệm trước cử tri. Trách nhiệm chính trị được xác lập dựa trên sự tín nhiệm...Và sự bất tín nhiệm là loại chế tài duy nhất ở đây. Trách nhiệm chính trị được bảo đảm </w:t>
            </w:r>
            <w:r w:rsidRPr="00FE2B73">
              <w:rPr>
                <w:rFonts w:ascii="Times New Roman" w:eastAsia="Times New Roman" w:hAnsi="Times New Roman" w:cs="Times New Roman"/>
                <w:sz w:val="24"/>
                <w:szCs w:val="24"/>
              </w:rPr>
              <w:lastRenderedPageBreak/>
              <w:t>bằng hai cách: Một là thông qua bầu cử; Hai là, thông qua hoạt động của cơ quan đại diện cho cử tri[3].</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 Trách nhiệm pháp lý, theo nghĩa ngắn gọn nhất là trách nhiệm trước pháp luật. Tuy nhiên trong sách báo pháp lý hiện nay ở nước ta, trách nhiệm pháp lý được hiểu theo hai nghĩa khác nhau là trách nhiệm pháp lý tích cực và trách nhiệm pháp lý tiêu cực. Trách nhiệm pháp lý tích cực được hiểu hành vi được thực hiện theo bổn phận, nghĩa vụ của một chủ thể phải thực hiện quy định của pháp luật. Trái lại, trách nhiệm pháp lý tiêu cực lại được hiểu là tác động của cơ quan nhà nước có thẩm quyền đến người vi phạm pháp luật, buộc họ phải chịu các biện pháp cưỡng chế nhà nước nhất định. Ví dụ, các trách nhiệm hình sự, dân sự, trách nhiệm hành chính được quy định trong các văn bản pháp luật tương ứng như Bộ luật hình sự, Bộ luật dân sự, Luật xử lý vi phạm hành chính. Trách nhiệm pháp lý tiêu cực là trách nhiệm đối với hành vi đã được thực hiện (trong quá khứ). Nhấn mạnh trách nhiệm pháp lý tiêu cực, có quan niệm cho rằng “Trách nhiệm pháp lý là hậu quả bất lợi mà chủ thể pháp luật phải gánh chịu do pháp luật quy định hành vi vi phạm pháp luật của mình hoặc của người mà mình bảo lãnh hoặc giám hộ. Khác với các loại trách nhiệm khác, trách nhiệm pháp lý luôn gắn liền với sự cưỡng chế nhà nước, với việc áp dụng chế tài do pháp luật quy định” (Từ điển Luật học).</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Trách nhiệm hành chính là “trách nhiệm thi hành nghĩa vụ do pháp luật hành chính quy định và trách nhiệm phát sinh do vi phạm nghĩa vụ đó. Cụ thể hơn, có thể nói trách nhiệm hành chính với tính cách là trách nhiệm pháp lý gắn với yếu tố vi phạm hành chính, hay là vi phạm hành chính là cơ sở của trách nhiệm hành chính. Trong đó, lỗi là tiền đề chủ quan của vi phạm hành chính. Ba yếu tố của trách nhiệm hành chính được xác định là: 1) Là biện pháp cưỡng chế hành chính; 2) Sự lên án của nhà nước và xã hội đối với hành vi của người vi phạm hành chính; 3) Người vi phạm hành chính phải chịu những hậu quả bất lợi nhất định.</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Trách nhiệm giải trình, theo UNDP và Tổ chức hợp tác phát triển kinh tế (OECD) là nghĩa vụ (i) chứng minh rằng công việc đã được thực hiện phù hợp với những nguyên tắc và tiêu chuẩn đã đồng thuận và (ii) báo cáo đầy đủ, chính xác kết quả thực hiện nhiệm vụ và kế hoạch theo nhiệm kỳ. Theo đó, trách nhiệm giải trình của trong hoạt động công vụ luôn gắn liền với công khai, minh bạch và quyền tiếp cận thông tin của người dân đối với các hoạt động của công chức và bộ máy nhà nước.</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2- Thực trạng trách nhiệm công vụ của cán bộ, công chức ở nước ta hiện nay</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2.1- Thực trạng quy định của pháp luật về trách nhiệm công vụ của cán bộ, công chức</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Trách nhiệm công vụ của cán bộ, công chức không chỉ được quy định trong một văn bản pháp luật cụ thể mà nó được thể hiện ở một số văn bản sau:</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a) Luật Cán bộ, công chức quy định: Khi thực hiện nhiệm vụ theo quy định của pháp luật, công chức phải có nghĩa vụ đối với Đảng, Nhà nước và nhân dân: Trung thành với Đảng Cộng sản Việt Nam, Nhà nước Cộng hòa xã hội chủ nghĩa Việt Nam; bảo vệ danh dự Tổ quốc và lợi ích quốc gia; Tôn trọng nhân dân, tận tụy phục vụ nhân dân; Liên hệ chặt chẽ với nhân dân, lắng nghe ý kiến và chịu sự giám sát của nhân dân; Chấp hành nghiêm chỉnh đường lối, chủ trương, chính sách của Đảng và pháp luật của Nhà nước.</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Trong thi hành công vụ, cán bộ, công chức có nghĩa vụ: Thực hiện đúng, đầy đủ và chịu trách nhiệm về kết quả thực hiện nhiệm vụ, quyền hạn được giao; Có ý thức tổ chức kỷ luật; nghiêm chỉnh chấp hành nội quy, quy chế của cơ quan, tổ chức, đơn vị; báo cáo người có thẩm quyền khi phát hiện hành vi vi phạm pháp luật trong cơ quan, tổ chức, đơn vị; bảo vệ bí mật nhà nước; Chủ động và phối hợp chặt chẽ trong thi hành công vụ; giữ gìn đoàn kết trong cơ quan, tổ chức, đơn vị; Bảo vệ, quản lý và sử dụng hiệu quả, tiết kiệm tài sản nhà nước được giao; Chấp hành quyết định của cấp trên. Khi có căn cứ cho rằng quyết định đó là trái pháp luật thì phải kịp thời báo cáo bằng văn bản với người ra quyết định; trường hợp người ra quyết định vẫn quyết định việc thi hành thì phải có văn bản và người thi hành phải chấp hành nhưng không chịu trách nhiệm về hậu quả của việc thi hành, đồng thời báo cáo cấp trên trực tiếp của người ra quyết định. Người ra quyết định phải chịu trách nhiệm trước pháp luật về quyết định của mình; Các nghĩa vụ khác theo quy định của pháp luật.</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Ngoài ra, công chức là người đứng đầu cơ quan, tổ chức, đơn vị còn phải thực hiện các nghĩa vụ: Chỉ đạo tổ chức thực hiện nhiệm vụ được giao và chịu trách nhiệm về kết quả hoạt động của cơ quan, tổ chức, đơn vị; Kiểm tra, đôn đốc, hướng dẫn việc thi hành công vụ của cán bộ, công chức; Tổ chức </w:t>
            </w:r>
            <w:r w:rsidRPr="00FE2B73">
              <w:rPr>
                <w:rFonts w:ascii="Times New Roman" w:eastAsia="Times New Roman" w:hAnsi="Times New Roman" w:cs="Times New Roman"/>
                <w:sz w:val="24"/>
                <w:szCs w:val="24"/>
              </w:rPr>
              <w:lastRenderedPageBreak/>
              <w:t>thực hiện các biện pháp phòng, chống quan liêu, tham nhũng, thực hành tiết kiệm, chống lãng phí và chịu trách nhiệm về việc để xảy ra quan liêu, tham nhũng, lãng phí trong cơ quan, tổ chức, đơn vị; Tổ chức thực hiện các quy định của pháp luật về dân chủ cơ sở, văn hóa công sở trong cơ quan, tổ chức, đơn vị; xử lý kịp thời, nghiêm minh cán bộ, công chức thuộc quyền quản lý có hành vi vi phạm kỷ luật, pháp luật, có thái ðộ quan liêu, hách dịch, cửa quyền, gây phiền hà cho công dân; Giải quyết kịp thời, đúng pháp luật, theo thẩm quyền hoặc kiến nghị cõ quan có thẩm quyền giải quyết khiếu nại, tố cáo và kiến nghị của cá nhân, tổ chức; Các nghĩa vụ khác theo quy định của pháp luật.</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Liên quan đến đạo đức công vụ, cán bộ, công chức phải thực hiện cần, kiệm, liêm, chính, chí công vô tư trong hoạt động công vụ và phải tuân thủ các quy định về văn hóa giao tiếp ở công sở và văn hóa giao tiếp với nhân dân như:  phải gần gũi với nhân dân; có tác phong, thái độ lịch sự, nghiêm túc, khiêm tốn; ngôn ngữ giao tiếp phải chuẩn mực, rõ ràng, mạch lạc; không được hách dịch, cửa quyền, gây khó khăn, phiền hà cho nhân dân khi thi hành công vụ.</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Đồng thời, cán bộ, công chức không được: Trốn tránh trách nhiệm, thoái thác nhiệm vụ được giao; gây bè phái, mất đoàn kết; tự ý bỏ việc hoặc tham gia đình công; Sử dụng tài sản của Nhà nước và của nhân dân trái pháp luật; Lợi dụng, lạm dụng nhiệm vụ, quyền hạn; sử dụng thông tin liên quan đến công vụ để vụ lợi; Phân biệt đối xử dân tộc, nam nữ, thành phần xã hội, tín ngưỡng, tôn giáo dưới mọi hình thức.</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Ngoài ra, cán bộ, công chức còn không được làm một số công việc liên quan đến bí mật nhà nước và liên quan đến các việc khác theo quy định của pháp luật.</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Đối với cán bộ, công chức vi phạm quy định của pháp luật, tuỳ theo tính chất, mức độ vi phạm, Luật quy định phải chịu một trong các hình thức kỷ luật sau:</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Đối với cán bộ: a) Khiển trách; b) Cảnh cáo; c) Cách chức; d) Bãi nhiệm.</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Đối với công chức: a) Khiển trách; b) Cảnh cáo; c) Hạ bậc lương; d) Giáng chức; đ) Cách chức; e) Buộc thôi việc.</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b) Luật Trách nhiệm bồi thường của Nhà nước năm 2009 quy định tại Khoản 2 Điều 10: Người thi hành công vụ đã gây ra thiệt hại có nghĩa vụ sau đây: a) Cung cấp kịp thời, đầy đủ và trung thực thông tin, tài liệu có liên quan đến việc giải quyết bồi thường theo yêu cầu của cơ quan có trách nhiệm bồi thường hoặc Tòa án;b) Hoàn trả cho ngân sách nhà nước một khoản tiền mà Nhà nước đã bồi thường cho người bị thiệt hại theo quyết định của cơ quan nhà nước có thẩm quyền; c) Nghĩa vụ khác theo quy định của pháp luật.</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 Bộ luật Hình sự quy định tại Điều 285:</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“1. Người nào vì thiếu trách nhiệm mà không thực hiện hoặc thực hiện không đúng nhiệm vụ được giao gây hậu quả nghiêm trọng, nếu không thuộc trường hợp quy định tại các điều 144 (Tội thiếu trách nhiệm gây thiệt hại nghiêm trọng đến tài sản của Nhà nước ), 235 (Tội thiếu trách nhiệm trong việc giữ vũ khí, vật liệu nổ, công cụ hỗ trợ gây hậu quả nghiêm trọng ) và 301 (Tội thiếu trách nhiệm để người bị giam, giữ trốn) của Bộ luật này, thì bị phạt cải tạo không giam giữ đến ba năm hoặc phạt tù từ sáu tháng đến năm năm.</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2. Phạm tội gây hậu quả rất nghiêm trọng hoặc đặc biệt nghiêm trọng, thì bị phạt tù từ ba năm đến mười hai năm.</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3. Người phạm tội còn bị cấm đảm nhiệm chức vụ, cấm hành nghề hoặc làm công việc nhất định từ một năm đến năm năm”.</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        </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Như vậy, có thể nói, các quy định của pháp luật về trách nhiệm công vụ của cán bộ, công chức khá đầy đủ, rõ ràng, tuy nhiên theo nghĩa tích cực và tiêu cực, tức là hậu quả pháp lý do không thực hiện hay thực hiện không đúng nghĩa vụ của cán bộ, công chức. Tuy nhiên đối với cán bộ, công chức làm việc đúng, nhưng chưa đủ để tạo ra kết quả theo yêu cầu, hoặc làm việc một cách cầm chừng, làm vừa đủ bổn phận, cốt sao không phạm phải khuyết điểm hay bệnh “vô cảm” của cán bộ, công chức – đáng tiếc là đang khá phổ biến hiện nay, tức là chưa hoàn thành trách nhiệm công vụ, thì chưa có quy định cụ thể và chế tài xử lý.</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2.2- Thực trạng trách nhiệm công vụ của cán bộ, công chức</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Cho đến nay, ở nước ta có thể nói chưa có một nghiên cứu, khảo sát mang tính định lượng cụ thể về </w:t>
            </w:r>
            <w:r w:rsidRPr="00FE2B73">
              <w:rPr>
                <w:rFonts w:ascii="Times New Roman" w:eastAsia="Times New Roman" w:hAnsi="Times New Roman" w:cs="Times New Roman"/>
                <w:sz w:val="24"/>
                <w:szCs w:val="24"/>
              </w:rPr>
              <w:lastRenderedPageBreak/>
              <w:t>thực trạng trách nhiệm công vụ của cán bộ, công chức. Trong điều kiện số liệu chính thức về số lượng cán bộ, công chức bị xử lý kỷ luật bằng các hình thức khác nhau được quan niệm là “mật” hoặc không công khai rộng rãi thì để đánh giá thực trạng trách nhiệm công vụ của cán bộ, công chức ở nước ta hiện nay chỉ có thể căn cứ vào: a) Báo cáo về kết quả đánh giá phân loại cán bộ, công chức hàng năm; b) Kết quả công tác phòng chống tham nhũng; c) Đánh giá của Trung ương Đảng và ý kiến của lãnh đạo các cơ quan nhà nước; d) Phản ánh của các phương tiện thông tin đại chúng về tình trạng tiêu cực, nhũng nhiểu người dân của cán bộ, công chức; đ) Kết quả khảo sát, lấy ý kiến của người dân, tổ chức đối với sự phục vụ của cơ quan hành chính nhà nước.</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Dựa trên kết quả đánh giá phân loại cán bộ, công chức hàng năm đều cho thấy đại đa số cán bộ, công chức nước ta hoàn thành tốt trách nhiệm công vụ, tỷ lệ cán bộ, công chức không hoàn thành nhiệm vụ chiếm tỉ lệ rất nhỏ, không đáng kể.</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Nguyên nhân của việc xác định chỉ có số ít cán bộ, công chức không hoàn thành nhiệm vụ được nêu ra là: 1) Chất lượng đội ngũ cán bộ công chức trong từng cơ quan đơn vị chưa đồng đều; việc bố trí phân công công tác đối với từng cán bộ, công chức chưa cụ thể, chưa rõ ràng. 2) Các cơ quan, tổ chức, đơn vị chưa thường xuyên theo dõi, kiểm tra, giám sát việc thực thi nhiệm vụ của cán bộ, công chức để kịp thời chấn chỉnh, có cơ sở đánh giá chất lượng thực hiện nhiệm vụ. 3) Tinh thần tự phê bình và phê bình của cán bộ, công chức chưa cao, vẫn còn tư tưởng “dĩ hòa vi quý”, nể nang trong công tác đánh giá, sợ đụng chạm. 4) Người tự đánh giá không trung thực, thiếu nghiêm túc trong tự nhận xét đánh giá, thường xuyên có tâm lý không thừa nhận bản thân yếu kém, chưa hoàn thành nhiệm vụ. Người đứng đầu cơ quan chưa thực hiện đầy đủ thầm quyền, trách nhiệm trong công tác đánh giá hàng năm nên “Có những đơn vị làm lại tới 5 lần mới chỉ ra được một số không hoàn thành nhiệm vụ”.</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Về công tác phòng, chống tham nhũng. Theo báo cáo của Tổng Thanh tra Chính phủ về công tác phòng, chống tham nhũng năm 2014 tại phiên khai mạc Kỳ họp thứ 8, Quốc hội khóa XIII: Tình hình tham nhũng vẫn diễn ra phức tạp. Tình trạng sách nhiễu, vòi vĩnh, phiền hà ở một bộ phận công chức, viên chức nhà nước vẫn diễn ra gây bức xúc đối với người dân và doanh nghiệp. Tình hình tham nhũng trong khu vực công vẫn còn nghiêm trọng, diễn ra ở nhiều ngành, nhiều cấp, nhiều lĩnh vực, nhất là trong lĩnh vực tài chính, ngân hàng; quản lý, sử dụng đất đai; quản lý, khai thác tài nguyên, khoáng sản và đầu tư công.</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Trong năm 2014, ngành Thanh tra đã phát hiện 54 vụ, 87 đối tượng có hành vi liên quan đến tham nhũng với số tiền 68,5 tỷ đồng; đã thu hồi 46,9 tỷ đồng (đạt 68,5%, tăng 18,3% so với năm 2013). Lực lượng cảnh sát điều tra các cấp đã thụ lý 415 vụ án/1.031 bị can phạm tội về tham nhũng, khởi tố mới 256 vụ/593 bị can (so với cùng kỳ năm trước tăng 23 vụ/25 bị can); thiệt hại trên 6.740 tỷ đồng, đã thu hồi nộp ngân sách nhà nước trên 1.500 tỷ đồng (đạt 22,3%, tăng 14,1% so với năm 2013).</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Về xử lý trách nhiệm của người đứng đầu khi để xảy ra tham nhũng, trong năm 2014 đã có 48 người đứng đầu thiếu trách nhiệm để xảy ra hành vi tham nhũng, trong đó, 03 người bị xử lý hình sự, 05 người bị cách chức, 40 người bị xử lý kỷ luật các hình thức cảnh cáo, khiển trách.</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Theo đánh giá của Trung ương Đảng, cụ thể là:</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Kết luận số 37-KL/TW ngày 02/2/2009 của Trung ương 9 (khóa X) về tiếp tục đẩy mạnh thực hiện Chiến lược Cán bộ từ nay đến năm 2020: “Tình trạng suy thoái về tư tưởng, chính trị, đạo đức, lối sống, bệnh cơ hội, chủ nghĩa cá nhân, thực dụng, quan liêu, tham nhũng, lãng phí, thiếu trách nhiệm, thiếu tự giác rèn luyện, phấn đấu, thiếu tinh thần đồng chí trong một bộ phận không nhỏ cán bộ diễn ra nghiêm trọng, kéo dài nhưng chậm có giải pháp hữu hiệu để ngăn chặn và kịp thời xử lý, làm giảm lòng tin của nhân dân đối với Đảng, với chế độ”. </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Văn kiện Đại hội lần thứ XI nhận định “Năng lực, phẩm chất của một bộ phận cán bộ, đảng viên, công chức, viên chức còn hạn chế”.</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Nghị quyết số 12-NQ/TW của Trung ương 4 (khóa XI) về một số vấn đề cấp bách về xây dựng Đảng hiện nay: “Một bộ phận không nhỏ cán bộ, đảng viên, trong đó có những đảng viên giữ vị trí lãnh đạo, quản lý, kể cả một số cán bộ cao cấp, suy thoái về tư tưởng chính trị, đạo đức, lối sống với những biểu hiện khác nhau về sự phai nhạt lý tưởng, sa vào chủ nghĩa cá nhân ích kỷ, cơ hội, thực dụng, chạy theo danh lợi, tiền tài, kèn cựa địa vị, cục bộ, tham nhũng, lãng phí, tùy tiện, vô nguyên tắc”.</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Kết luận số 64/KL/TW về một số vấn đề về tiếp tục đổi mới, hoàn thiện hệ thống chính trị từ Trung </w:t>
            </w:r>
            <w:r w:rsidRPr="00FE2B73">
              <w:rPr>
                <w:rFonts w:ascii="Times New Roman" w:eastAsia="Times New Roman" w:hAnsi="Times New Roman" w:cs="Times New Roman"/>
                <w:sz w:val="24"/>
                <w:szCs w:val="24"/>
              </w:rPr>
              <w:lastRenderedPageBreak/>
              <w:t>ương đến cơ sở:  “Một bộ phận cán bộ, công chức chưa đáp ứng được yêu cầu nhiệm vụ”.</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Bên cạnh đó, các đồng chí lãnh đạo Chính phủ cũng đánh giá:“một bộ phận cán bộ, công chức có tinh thần phục vụ kém, thiếu trách nhiệm, sách nhiễu, tiêu cực trong khi việc kiểm tra, xử lý chưa quyết liệt, nghiêm túc” (Phát biểu của Thủ tướng Chính phủ tại Hội nghị trực tuyến toàn quốc về đẩy mạnh cải cách hành chính (CCHC) và cải cách chế độ công vụ, công chức). </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Tuy nhiên, rất khó định lượng cụ thể “một bộ phận” hay “một bộ phận không nhỏ” là bao nhiêu người trong đội ngũ cán bộ, công chức ở nước ta.</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Về phản ánh của các phương tiện thông tin đại chúng. Có thể nói không có ngày nào trên các trang báo giấy và báo mạng không có bài liên quan đến tình trạng tiêu cực, nhũng nhiễu, vô cảm, thậm chí là vi phạm pháp luật của cán bộ, công chức. Ví dụ: “Vẫn còn một bộ phận cán bộ, công chức xa dân, quan liêu” – Báo Thanh niên ngày 23/3/2015; “Hải quan vẫn còn nhũng nhiễu, doanh nghiệp bắt buộc phải chung chi – Báo Lao động”, ngày 24/4/2015; “Quốc hội nóng với chất vấn tiêu cực, nhũng nhiễu trong cấp sổ đỏ” - Báo Người lao động ngày 29/9/2014…</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Về kết quả khảo sát ý kiến người dân. Theo công bố kết quả cuộc khảo sát chỉ số hiệu quả quản trị và hành chính công cấp tỉnh ở Việt Nam năm 2014 (PAPI 2014), tình hình tham nhũng vặt có chiều gia tăng. Kết quả nghiên cứu, đánh giá của người dân về tình trạng tham nhũng trong khu vực công cho thấy hiệu quả kiểm soát tham nhũng của các cấp chính quyền là “ít có chuyển biến tích cực”. Thậm chí, trong một số lĩnh vực, mức độ vòi vĩnh, nhũng nhiễu của cán bộ, công chức nhà nước là “có xu hướng gia tăng”. 50% người dân được hỏi cho rằng có đưa lót tay để xin việc làm trong cơ quan nhà nước, khoảng 43% bệnh nhân hoặc người nhà phải bồi dưỡng cho cán bộ y tế, 30% phụ huynh bồi dưỡng giáo viên…</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3. Một số giải pháp nâng cao trách nhiệm công vụ của cán bộ, công chức</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Từ thực trạng nêu trên, theo tác giả để nâng cao trách nhiệm công vụ của cán bộ, công chức, trong thời gian tới cần thực hiện đồng bộ các giải pháp sau:</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a) Thống nhất nhận thức về tính cấp thiết của việc nâng cao trách nhiệm công vụ của đội ngũ cán bộ, công chức. Theo đó, phải xác định rõ vấn đề cốt lõi của cải cách hành chính là nâng cao trách nhiệm của cán bộ, công chức</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b) Tiếp tục hoàn thiện thể chế quản lý cán bộ, công chức theo hướng quy định rõ nhiệm vụ, thẩm quyền của từng vị trí việc làm và chức danh cán bộ, công chức</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Cụ thể là cần:</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Tiếp tục hoàn thiện việc phân định cán bộ, công chức, từ đó xây dựng cơ chế phân cấp quản lý phù hợp với từng loại đối tượng. Sửa đổi, bổ sung và hoàn thiện các quy định về nghĩa vụ và quyền của cán bộ, công chức theo các loại hình cơ quan: lập pháp, hành pháp, tư pháp; theo các cấp hành chính: trung ương, địa phương, cơ sở; theo các vị trí công chức: lãnh đạo, quản lý; tham mưu; thừa hành...</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Hoàn thiện các quy định hướng dẫn về tiêu chuẩn và phương pháp xác định vị trí việc làm phù hợp với từng loại hình cơ quan, đơn vị; phân công, phân cấp rõ ràng, hợp lý thẩm quyền phê duyệt danh mục vị trí việc làm. </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 Xây dựng, bổ sung các văn bản quy phạm pháp luật về chức danh, tiêu chuẩn công chức, viên chức lãnh đạo, quản lý và các ngạch công chức.</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Sửa đổi Quy chế đánh giá cán bộ, công chức theo hướng gắn với kết quả, hiệu quả công việc và đề cao trách nhiệm người đứng đầu; thực hiện nguyên tắc cấp trên đánh giá cấp dưới, phù hợp với đặc điểm, tính chất hoạt động của mỗi loại đối tượng.</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Xây dựng quy chế, tổ chức theo dõi kiểm tra giám sát thường xuyên việc thực hiện nhiệm vụ của từng cán bộ, công chức. </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Hoàn thiện các quy định pháp luật về khen thưởng và có chế độ tiền thưởng đối với cán bộ, công chức hoàn thành xuất sắc nhiệm vụ, đồng thời có chế tài xử lý nghiêm đối với công chức thiếu trách nhiệm và vi phạm pháp luật.</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 Đổi mới phương thức làm việc của các cơ quan nhà nước và công tác quản lý cán bộ, công chức</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Xuất phát từ nguyên tắc “Thảo luận thì thảo luận chung, nhưng trách nhiệm là của từng người... Vì không biết vận dụng nguyên tắc này nên cứ mỗi bước đi, chúng ta lại bị khốn đốn…” (Lê nin toàn tập, tập 44, tr. 207), cần đổi mới phương thức làm việc của các cơ quan nhà nước theo hướng từng cơ </w:t>
            </w:r>
            <w:r w:rsidRPr="00FE2B73">
              <w:rPr>
                <w:rFonts w:ascii="Times New Roman" w:eastAsia="Times New Roman" w:hAnsi="Times New Roman" w:cs="Times New Roman"/>
                <w:sz w:val="24"/>
                <w:szCs w:val="24"/>
              </w:rPr>
              <w:lastRenderedPageBreak/>
              <w:t>quan, đơn vị được giao nhiệm vụ cụ thể, rõ ràng và người đứng đầu phải chịu trách nhiệm quản lý, điều hành đội ngũ cán bộ, công chức thuộc quyền thực thi nhiệm vụ. Đến lượt mỗi cán bộ, công chức được phân công nhiệm vụ cụ thể và chịu trách nhiệm bằng chữ ký của mình, hạn chế tình trạng công chức thực thi chí có nhiệm vụ nghiên cứu, chuẩn bị tài liệu, soạn thảo văn bản hoặc tham mưu giúp việc cho lãnh đạo trưởng, phó phòng, vụ trưởng, phó vụ trưởng, giám đốc, phó giám đốc chung chung như hiện nay.</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Trên cơ sở xác định vị trí việc làm, các cơ quan, tổ chức, đơn vị phải phân công cụ thể rõ ràng, lượng hóa công việc càng rõ để làm cơ sở đánh giá, phân loại.</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d) Tăng cường kỷ cương, kỷ luật hành chính gắn với nâng cao đạo đức công vụ, đạo đức nghề nghiệp của đội ngũ cán bộ, công chức</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Chính phủ cần chỉ đạo nghiên cứu xây dựng Bộ Quy tắc đạo đức công vụ, trong đó xác định rõ giá trị cốt lõi của nền công vụ và quy định rõ nghĩa vụ, trách nhiệm, quyền lợi của người công chức; những trường hợp cần tự nguyện, chủ động xin từ chức; Hoàn thiện quy định của pháp luật về mối quan hệ giữa các cơ quan Nhà nước; thực hiện công khai, minh bạch và trách nhiệm giải trình trong các hoạt động quản lý kinh tế - xã hội … ; Đổi mới và tăng cường công tác giáo dục đạo đức công vụ, đạo đức nghề nghiệp nhằm hình thành các chuẩn mực đạo đức công vụ của người cán bộ, công chức.</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d) Tăng cường công khai, minh bạch trong hoạt động của các cơ quan nhà nước và trách nhiệm giải trình của cán bộ, công chức; hoàn thiện cơ chế giám sát của người dân, tổ chức đối với hoạt động của cán bộ, công chức.</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e) Cải cách hệ thống chính sách tiền lương, tiền thưởng và đãi ngộ vật chất, tinh thần đối với đội ngũ cán bộ, công chức</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Thể hiện cụ thể qua các nội dung như sau :</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 Đổi mới các thành tố của hệ thống chính sách tiền lương đối với cán bộ, công chức. Hoàn thiện hệ thống thang lương, bảng lương trên cơ sở xem xét tính chất, đặc điểm lao động và phân loại từng đối tượng cán bộ, công chức.</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 Hoàn thiện phương thức quản lý tiền lương cán bộ, công chức trên cơ sở tách rõ cơ quan hành chính công quyền với các tổ chức sự nghiệp dịch vụ công để có cơ chế tài chính và cơ chế quản lý tiền lương phù hợp.</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 Xác định rõ ưu tiên và bảo đảm nguồn cho cải cách tiền lương cán bộ, công chức; có lộ trình thích hợp và phải xác định được thứ tự ưu tiên cải cách, trong đó trước mắt cần ưu tiên cải cách chính sách tiền lương của cán bộ, công chức hành chính nhà nước.</w:t>
            </w:r>
          </w:p>
          <w:p w:rsidR="00D57996" w:rsidRPr="00FE2B73" w:rsidRDefault="00D5799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PGS.TS. Nguyễn Minh Phương, Trường Đại học Nội vụ Hà Nội</w:t>
            </w:r>
          </w:p>
        </w:tc>
      </w:tr>
    </w:tbl>
    <w:p w:rsidR="00ED5EC7" w:rsidRPr="00FE2B73" w:rsidRDefault="00ED5EC7" w:rsidP="001D22FB">
      <w:pPr>
        <w:spacing w:after="0" w:line="240" w:lineRule="auto"/>
        <w:jc w:val="both"/>
        <w:rPr>
          <w:rFonts w:ascii="Times New Roman" w:hAnsi="Times New Roman" w:cs="Times New Roman"/>
          <w:sz w:val="24"/>
          <w:szCs w:val="24"/>
        </w:rPr>
      </w:pPr>
    </w:p>
    <w:p w:rsidR="00ED5EC7" w:rsidRPr="00FE2B73" w:rsidRDefault="00ED5EC7"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br w:type="page"/>
      </w:r>
    </w:p>
    <w:tbl>
      <w:tblPr>
        <w:tblW w:w="5000" w:type="pct"/>
        <w:tblCellSpacing w:w="0" w:type="dxa"/>
        <w:tblCellMar>
          <w:top w:w="45" w:type="dxa"/>
          <w:left w:w="45" w:type="dxa"/>
          <w:bottom w:w="45" w:type="dxa"/>
          <w:right w:w="45" w:type="dxa"/>
        </w:tblCellMar>
        <w:tblLook w:val="04A0"/>
      </w:tblPr>
      <w:tblGrid>
        <w:gridCol w:w="9988"/>
      </w:tblGrid>
      <w:tr w:rsidR="00E14BF4" w:rsidRPr="00FE2B73" w:rsidTr="00E14BF4">
        <w:trPr>
          <w:tblCellSpacing w:w="0" w:type="dxa"/>
        </w:trPr>
        <w:tc>
          <w:tcPr>
            <w:tcW w:w="5000" w:type="pct"/>
            <w:vAlign w:val="center"/>
            <w:hideMark/>
          </w:tcPr>
          <w:p w:rsidR="00E14BF4" w:rsidRPr="00FE2B73" w:rsidRDefault="00E14BF4" w:rsidP="001D22FB">
            <w:pPr>
              <w:spacing w:after="0" w:line="240" w:lineRule="auto"/>
              <w:jc w:val="both"/>
              <w:rPr>
                <w:rFonts w:ascii="Times New Roman" w:eastAsia="Times New Roman" w:hAnsi="Times New Roman" w:cs="Times New Roman"/>
                <w:b/>
                <w:sz w:val="28"/>
                <w:szCs w:val="28"/>
              </w:rPr>
            </w:pPr>
            <w:r w:rsidRPr="00FE2B73">
              <w:rPr>
                <w:rFonts w:ascii="Times New Roman" w:eastAsia="Times New Roman" w:hAnsi="Times New Roman" w:cs="Times New Roman"/>
                <w:b/>
                <w:sz w:val="28"/>
                <w:szCs w:val="28"/>
                <w:highlight w:val="yellow"/>
              </w:rPr>
              <w:lastRenderedPageBreak/>
              <w:t>Những đặc điểm và giá trị cơ bản của văn hóa công vụ</w:t>
            </w:r>
          </w:p>
        </w:tc>
      </w:tr>
      <w:tr w:rsidR="00E14BF4" w:rsidRPr="00FE2B73" w:rsidTr="00E14BF4">
        <w:trPr>
          <w:tblCellSpacing w:w="0" w:type="dxa"/>
        </w:trPr>
        <w:tc>
          <w:tcPr>
            <w:tcW w:w="5000" w:type="pct"/>
            <w:vAlign w:val="center"/>
            <w:hideMark/>
          </w:tcPr>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Công vụ là phục vụ nhà nước, phục vụ nhân dân, gắn với quyền lực nhà nước, là hoạt động của cán bộ, công chức thực thi nhiệm vụ được giao. Trong các tài liệu nghiên cứu về công vụ, người ta xác định “công vụ là một loại hoạt động mang tính quyền lực - pháp lý được thực thi bởi đội ngũ cán bộ, công chức, viên chức nhà nước hoặc những người khác khi được nhà nước trao quyền nhằm thực hiện các chức năng, nhiệm vụ của Nhà nước trong quá trình quản lý toàn diện các mặt hoạt động của đời sống xã hội”. Công vụ thường gắn liền với văn hóa công vụ, là đề cập đến những giá trị cơ bản của hoạt động công vụ, của người thực thi công vụ, của một quốc gia, một khu vực. Các quốc gia tiến bộ đều mong muốn có được một nền công vụ chuyên nghiệp, trong sạch, dân chủ, khách quan đảm bảo bộ máy nhà nước hoạt động hiệu lực, hiệu quả nhằm phục vụ người dân ngày một tốt hơn.</w:t>
            </w:r>
          </w:p>
        </w:tc>
      </w:tr>
      <w:tr w:rsidR="00E14BF4" w:rsidRPr="00FE2B73" w:rsidTr="00E14BF4">
        <w:trPr>
          <w:tblCellSpacing w:w="0" w:type="dxa"/>
        </w:trPr>
        <w:tc>
          <w:tcPr>
            <w:tcW w:w="5000" w:type="pct"/>
            <w:hideMark/>
          </w:tcPr>
          <w:tbl>
            <w:tblPr>
              <w:tblW w:w="6000" w:type="dxa"/>
              <w:jc w:val="center"/>
              <w:tblCellSpacing w:w="0" w:type="dxa"/>
              <w:tblCellMar>
                <w:left w:w="0" w:type="dxa"/>
                <w:right w:w="0" w:type="dxa"/>
              </w:tblCellMar>
              <w:tblLook w:val="04A0"/>
            </w:tblPr>
            <w:tblGrid>
              <w:gridCol w:w="6000"/>
            </w:tblGrid>
            <w:tr w:rsidR="00E14BF4" w:rsidRPr="00FE2B73">
              <w:trPr>
                <w:tblCellSpacing w:w="0" w:type="dxa"/>
                <w:jc w:val="center"/>
              </w:trPr>
              <w:tc>
                <w:tcPr>
                  <w:tcW w:w="0" w:type="auto"/>
                  <w:vAlign w:val="center"/>
                  <w:hideMark/>
                </w:tcPr>
                <w:p w:rsidR="00E14BF4" w:rsidRPr="00FE2B73" w:rsidRDefault="00E14BF4" w:rsidP="001D22FB">
                  <w:pPr>
                    <w:spacing w:after="0" w:line="240" w:lineRule="auto"/>
                    <w:jc w:val="both"/>
                    <w:rPr>
                      <w:rFonts w:ascii="Times New Roman" w:eastAsia="Times New Roman" w:hAnsi="Times New Roman" w:cs="Times New Roman"/>
                      <w:sz w:val="24"/>
                      <w:szCs w:val="24"/>
                    </w:rPr>
                  </w:pPr>
                </w:p>
              </w:tc>
            </w:tr>
            <w:tr w:rsidR="00E14BF4" w:rsidRPr="00FE2B73">
              <w:trPr>
                <w:tblCellSpacing w:w="0" w:type="dxa"/>
                <w:jc w:val="center"/>
              </w:trPr>
              <w:tc>
                <w:tcPr>
                  <w:tcW w:w="0" w:type="auto"/>
                  <w:vAlign w:val="center"/>
                  <w:hideMark/>
                </w:tcPr>
                <w:p w:rsidR="00E14BF4" w:rsidRPr="00FE2B73" w:rsidRDefault="00E14BF4" w:rsidP="001D22FB">
                  <w:pPr>
                    <w:spacing w:after="0" w:line="240" w:lineRule="auto"/>
                    <w:jc w:val="both"/>
                    <w:rPr>
                      <w:rFonts w:ascii="Times New Roman" w:eastAsia="Times New Roman" w:hAnsi="Times New Roman" w:cs="Times New Roman"/>
                      <w:sz w:val="24"/>
                      <w:szCs w:val="24"/>
                    </w:rPr>
                  </w:pPr>
                </w:p>
              </w:tc>
            </w:tr>
          </w:tbl>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Những năm qua, chúng ta nêu cao những giá trị cần, kiệm, liêm, chính đối với những người làm việc ở khu vực công, phục vụ nhân dân, phục vụ đất nước. Đây là những giá trị cơ bản của công vụ, của những người làm việc cho Nhà nước, phục vụ nhân dân. Hiện nay chúng ta tổ chức thực hiện Đề án "Đẩy mạnh cải cách chế độ công vụ, công chức" là nhằm đưa nền công vụ đạt mục tiêu phục vụ nhân dân, củng cố niềm tin của công chúng vào công vụ. Thực hiện Đề án "Đẩy mạnh cải cách chế độ công vụ, công chức" nhằm đưa hoạt động công vụ đạt mục tiêu: "Chuyên nghiệp, trách nhiệm, minh bạch, năng động và hiệu quả”. Đây chính là những giá trị cơ bản mà văn hóa công vụ (VHCV) phải hình thành và phát triển.</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Trong phạm vi của bài viết này, tác giả đưa ra một số đặc điểm và giá trị cơ bản của VHCV mà yêu cầu đội ngũ cán bộ, công chức, viên chức là những người làm việc trong khu vực công phải có được trong việc tổ chức các hoạt động thực thi công vụ.</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1. Những đặc điểm cơ bản của văn hóa công vụ</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1.1. Quan niệm về văn hóa công vụ</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Các nhà nghiên cứu cho rằng, văn hóa là những giá trị vật chất, tinh thần con người tạo ra trong lịch sử; là đời sống tinh thần của con người; là tri thức khoa học, trình độ học vấn; là lối sống, các ứng xử có trình độ cao, biểu hiện văn minh (Từ điển tiếng Việt). Edward Burnett Tylor (1832-1917), một nhà khoa học Anh, cho rằng "văn hóa là tổ hợp các tri thức, niềm tin, nghệ thuật, đạo đức, luật pháp, phong tục và các năng lực, thói quen khác mà con người với tư cách là thành viên của xã hội tiếp thu được".</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Trong “Tuyên bố về những chính sách văn hoá”, UNESCO (1982) xác định: “Trong ý nghĩa rộng nhất, văn hoá hôm nay có thể coi là tổng thể những nét riêng biệt, tinh thần và vật chất, trí tuệ và xúc cảm quyết định tính cách của một xã hội hay của một nhóm người trong xã hội. Văn hoá bao gồm nghệ thuật và văn chương, những lối sống, những quyền cơ bản của con người, những hệ thống các giá trị, những tập tục và những tín ngưỡng. Văn hoá đem lại cho con người khả năng suy xét về bản thân. Chính văn hoá làm cho chúng ta trở thành những sinh vật đặc biệt nhân bản, có lý tính, có óc phê phán và dấn thân một cách đạo lý. Chính nhờ văn hoá mà chúng ta xét đoán được những giá trị và thực thi những sự lựa chọn. Chính nhờ văn hoá mà con người tự thể hiện, tự ý thức được bản thân, tự biết mình là một phương án chưa hoàn thành đặt ra để xem xét những thành tựu của bản thân, tìm tòi không biết mệt những ý nghĩa mới mẻ và sáng tạo nên những công trình vượt trội lên bản thân”.</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Trong hoạt động công vụ, VHCV được hiểu là những nhận thức chung của những người thực thi công vụ (TTCV), là hệ thống những giá trị, những ý nghĩa chung của họ và có tác động đến hành vi của họ. Trên cơ sở xác định ý nghĩa về văn hóa của các nhà nghiên cứu, chúng ta có thể xác định:</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“Văn hóa công vụ được xem là một hệ thống những giá trị, cách ứng xử, biểu tượng, chuẩn mực được hình thành trong quá trình xây dựng và phát triển công vụ, có khả năng lưu truyền và có tác động tới tâm lý, hành vi của người thực thi công vụ”.</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1.2. Những nội dung của văn hóa công vụ</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Xem xét về VHCV trong mối quan hệ với văn hóa nói chung, các nhà nghiên cứu cho rằng, VHCV mang những đặcđiểm chung cơ bản như sau:</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VHCV bao gồm văn hóa vật thể và văn hóa phi vật thể;</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  Là sản phẩm của con người trong hoạt động công vụ nhằm đáp ứng nhu cầu của cá nhân, tổ chức và </w:t>
            </w:r>
            <w:r w:rsidRPr="00FE2B73">
              <w:rPr>
                <w:rFonts w:ascii="Times New Roman" w:eastAsia="Times New Roman" w:hAnsi="Times New Roman" w:cs="Times New Roman"/>
                <w:sz w:val="24"/>
                <w:szCs w:val="24"/>
              </w:rPr>
              <w:lastRenderedPageBreak/>
              <w:t>xã hội;</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Là hệ thống các giá trị được chấp nhận;</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VHCV có thể học hỏi và lưu truyền qua các thế hệ, có thể bị lai tạp.</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VHCV thể hiện ở các cấp độ khác nhau như cá nhân, tổ chức hay hệ thống, chúng ta có thể xem xét những đặc điểm cụ thể của VHCV sau đây:</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Phản ánh tầm nhìn, sứ mệnh, các mục tiêu chính của công vụ;</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Ưu tiên các hình thức ra quyết định tập thể hay cá nhân;</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Mức độ tuân thủ các quy định, các kế hoạch;</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Sự định hướng vào quyền tự chủ, độc lập hoặc phụ thuộc;</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Tính chất mối quan hệ của lãnh đạo đối với nhân viên;</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Sự định hướng vì nhóm hay vì cá nhân;</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Sự định hướng về sự ổn định hoặc thay đổi;</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Nguồn gốc và vai trò của quyền lực;</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Các phương thức phối hợp công việc;</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Phong cách quản lý, phương thức đánh giá nhân viên.</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VHCV cũng như văn hóa nói chung đều chứa đựng những nội dung nhất định, phản ánh những yếu tố bên trong của nó (1). Nội dung củaVHCV được xem xét ở các khía cạnh như sau:</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Những sản phẩm do những người thực thi công vụ tạo ra;</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Ngôn ngữ dưới hình thức những chuyện vui, ẩn dụ, câu chuyện huyền thoại;</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Những tiêu chuẩn hành vi, các mẫu hành vi dưới hình thức lễ nghi, lễ kỷ niệm;</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Những cá nhân điển hình;</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Những biểu tượng, khẩu hiệu;</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Những niềm tin, giá trị, thái độ, các nguyên tắc đạo đức;</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Lịch sử, truyền thống.</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Tất cả những khía cạnh trên tạo nên nội dung phong phú và đa dạng của VHCV. Nó vừa cho biết lịch sử, truyền thống của nền công vụ, lại vừa cho biết những vấn đề hiện tại mạng giá trị vật chất và tinh thần của nền công vụ.</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1.3. Những biểu hiện của văn hóa công vụ</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Những biểu hiện của VHCV là hình thức bên ngoài, những thứ mà có thể quan sát, nhận biết được. Biểu hiện của VHCV thường được nhận biết ở những khía cạnh như sau:</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  Triết lý, phương châm hành động;               </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Chiến lược chương trình hành động; </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Biểu tượng;</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  Quy trình thủ tục: cách thức thực hiện và đánh giá kết quả thực thi công vụ;                                     </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  Các nghi lễ: đón tiếp, chia tay;                       </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  Trang phục;                                                     </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Các chuẩn mực xử sự: quan hệ nhân sự, dư luận tập thể, phong cách lãnh đạo, tinh thần học hỏi và mức độ quan hệ trong tập thể.</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Khi nói đến văn hóa tổ chức, các nhà nghiên cứu đề cập đến các lớp của văn hóa. Có 3 lớp văn hóa là: lớp trong cùng gồm các giá trị cốt lõi, lớp giữa là các giá trị thể hiện, các chuẩn mực và lớp ngoài cùng là các biểu hiện của văn hóa. Chúng ta có thể xác định các lớp của văn hóa công vụ như sau:</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Lớp ngoài cùng - các yếu tố thực thể hữu hình, bao gồm:</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Biểu tượng, khẩu hiệu, trang thiết bị, cảnh quan môi trường, kiểu kiến trúc đặc trưng, sản phẩm, tài liệu …</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Hệ thống quy định, thủ tục, quy trình, cách thức tổ chức hoạt động,…</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Nghi thức, lễ tân.</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Hành vi của những người thực thi công vụ: Trang phục, giao tiếp, ứng xử.</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Lớp giữa - các yếu tố về giá trị thể hiện, các chuẩn mực:</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Các quy định, nguyên tắc, chuẩn mực, qua thời gian áp dụng dần trở thành thông lệ, thành quy tắc ứng xử chung mà mọi thành viên trong tổ chức đều tuân thủ, thấm nhuần.</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Những nét văn hóa truyền thống.</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lastRenderedPageBreak/>
              <w:t>Lớp trong cùng - các giá trí trị cốt lõi, ngầm định:</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Lý tưởng, niềm tin, nhận thức, suy nghĩ, cảm xúc;</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Là nền tảng cho các giá trị và hành động.</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Các giá trị cốt lõi, ngầm định này ăn sâu trong tiềm thức của những người TTCV, chúng được chấp nhận là đúng một cách tự nhiên và rất ít biến động. Chính vì thế mà chúng có ý nghĩa hướng dẫn hành vi, định hướng cách suy nghĩ, nhận thức của những người TTCV. Sự thể hiện của các giá trị công vụ đối với cá nhân, tổ chức người TTCV ở các cấp khác nhau như: cá nhân, tổ chức và hệ thống công vụ.</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2. Những giá trị cơ bản của văn hóa công vụ</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Giá trị được hiểu là những thuộc tính của sự vật, quá trình và hiện tượng tạo ra được sự hấp dẫn cảm hứng đối với đa số thành viên của nền công vụ. Chúng trở thành khuôn mẫu, tiêu chí chuẩn mực của hành vi.</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Các giá trị của VHCV thường được nhắc đến như tính kỷ luật, sự phục tùng, tính quyền lực hay tính đồng đội, sự định hướng khách hàng, tính sáng tạo và tinh thần phục vụ. Trong tiến trình phát triển ngoài những giá trị hiện có, người ta luôn tìm tòi tạo ra những giá trị mới đáp ứng yêu cầu phát triển của công vụ. Các giá trị cơ bản được tập hợp thành hệ thống sẽ tạo ra triết lý của công vụ. Nó cho thấy điều nào là quan trọng nhất đối với công vụ.</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Nền công vụ Vương quốc Anh, đưa ra hệ thống 4 giá trị công vụ thể hiện trong Luật Công việc năm 2006 (2), như sau:</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Liêm chính (Integrity), đặt nghĩa vụ của công vụ lên trên lợi ích các nhân</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Trung thực (Honesty), đáng tin cậy và cởi mở</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Khách quan (Objectivity), người TTCV giải quyết công việc một cách khách quan và các quyết định được đưa ra dựa vào sự phân tích chính xác nghiêm túc các chứng cứ</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Không thiên vị (Impartiality), hoạt động TTCV theo năng lực và phục vụ Chính phủ vô tư dù họ theo đuổi những khuynh hướng chính trị khác nhau.</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Theo một số nhà nghiên cứu về lĩnh vực quản lý nhà nước, chế độ công vụ của các quốc gia đều hướng tới các giá trị cơ bản sau: </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Bảo đảm hiệu lực và hiệu quả quản lý; </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Tính trách nhiệm trước Nhà nước và trước nhân dân;</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Tuân thủ pháp luật, thực hiện công bằng xã hội;</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Tôn trọng cống hiến, công trạng và thành tích của công chức.</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Ở đây chúng tôi tập trung vào các giá trị cơ bản như: tính chuyên nghiệp, trách nhiệm, minh bạch, trung thực, khách quan, hiệu quả và tính phục vụ của VHCV.</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2.1. Tính chuyên nghiệp</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Một trong những giá trị của VHCV là tính chuyên nghiệp. Chuyên nghiệp thể hiện không chỉ ở chỗ năng lực làm việc tốt, chuẩn mực của đội ngũ người TTCV mà còn ở chỗ các thủ tục, các quy trình công việc cần được quy chuẩn hóa để ai cũng biết mà thực hiện và kiểm tra việc thực hiện của người TTCV. Tính chuyên nghiệp đòi hỏi người TTCV phải được đào tạo đúng chuyên ngành, có trình độ kiến thức và kỹ năng TTCV, có ý thức tốt, tính kỷ luật và sức khỏe tốt để TTCV đạt hiệu quả cao. Đảm bảo tính chuyên nghiệp là đảm bảo thực hiện các tiêu chuẩn nghề nghiệp từ quy trình thực hiện công vụ, quy chế an toàn đến các tiêu chuẩn về tác phong, phong cách làm việc.</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Thời gian qua, chúng ta chứng kiến nhiều văn bản quy phạm mà các cơ quan có thẩm quyền ban hành và đang thực hiện quy trình để ban hành còn mắc nhiều lỗi, từ ý tưởng đến kỹ thuật, từ những quy định như chỉ được bán thành phẩm tươi sống từ động vật trong 8 giờ đồng hồ từ khi giết mổ, hay quy định chứng minh thư ghi tên cha mẹ, quy định giới hạn số vòng hoa viếng người chết, số mâm cỗ cho người làm đám cưới, không bán bia cho người say rượu và cả chuyện cho cả trăm người dân có “Họ mới” khi làm giấy khai sinh như họ Võ thì ghi thành họ Vỏ, họ Nguyễn thì thành họ Nguyển.</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Nhằm tránh tình trạng chồng chéo, không đồng bộ, Bộ Tư pháp nghiên cứu soạn thảo văn bản nhằm sắp xếp các quy định pháp luật đang có hiệu lực thi hành theo một trật tự nhất định, loại bỏ các quy định mâu thuẫn, chồng chéo để người dân dễ tìm, dễ tra cứu theo từng chủ đề. Theo thống kê, hiện còn có tình trạng “9 không” đang tồn tại trong không ít văn bản pháp luật hiện nay. Đó là: Không đầy đủ, không rõ ràng, không cụ thể, không tương thích, không minh bạch, không tiên liệu trước, không hợp </w:t>
            </w:r>
            <w:r w:rsidRPr="00FE2B73">
              <w:rPr>
                <w:rFonts w:ascii="Times New Roman" w:eastAsia="Times New Roman" w:hAnsi="Times New Roman" w:cs="Times New Roman"/>
                <w:sz w:val="24"/>
                <w:szCs w:val="24"/>
              </w:rPr>
              <w:lastRenderedPageBreak/>
              <w:t>lý, không hiệu quả và không hiệu lực (Anninhthudo.vn, 9/2010). Như vậy, chúng ta thấy các quy trình thì chưa rõ ràng, còn nhiều rườm rà, năng lực người TTCV còn khiêm tốn chưa thực hiện thuần thục các thao tác chuyên môn, nghiệp vụ.</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Ai cũng biết tính chuyên nghiệp phải xây dựng bằng thời gian dài không thể cứ mong muốn là có ngay được, tuy nhiên ý thức của người TTCV trong thực hiện công vụ không mang lại cho người dân sự hài lòng.</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Theo Báo cáo môi trường kinh doanh 2014 (Doing Business) của Ngân hàng Thế giới, năng lực cạnh tranh quốc gia của Việt Nam được xếp ở vị trí 99/189 nước, trong khi Thái Lan xếp hạng 18 và Malaysia xếp hạng 6. Đây chính là “kết quả” của thủ tục hành chính trì trệ và đội ngũ cán bộ, công chức yêu kém. Ví dụ, thời gian nộp thuế ở Việt Nam lên tới 872 giờ, trong khi ở Malaysia chỉ là 133 giờ, Philippines là 193 giờ. Do đó, Nghị quyết số 19/NQ-CP của Chính phủ, Thủ tướng đã đặt ra mục tiêu rất rõ ràng trong giai đoạn 2014 - 2015 là các quy trình, hồ sơ, thủ tục nộp thuế và rút ngắn thời gian doanh nghiệp phải tiêu tốn để hoàn thành thủ tục nộp thuế đạt ở mức trung bình của nhóm nước ASEAN-6 là 171 giờ/năm (11).</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Đánh giá hiệu quả làm việc của người TTCV là một công việc không đơn giản, nếu chúng ta chưa có các tiêu chí đánh giá rõ ràng và cách thức đánh giá khách quan, chính xác. Nhiều ý kiến đánh giá cho rằng, người TTCV năng lực làm việc còn nhiều hạn chế, 30% công chức sáng cắp ô đi tối cắp ô về, làm việc không hiệu quả gì. Con số 30% cho thấy hoặc số công chức này không biết làm việc, ngồi nhầm chỗ hoặc biết nhưng không làm. Rõ ràng, hiện nay trong công vụ còn nhiều người năng lực làm việc chưa cao, chưa đáp ứng được yêu cầu.</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2.2. Trách nhiệm</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Trách nhiệm thường được hiểu là bổn phận, nghĩa vụ, là những thứ phải làm, phải đứng ra nhận kết quả thực hiện. Trong nhiều trường hợp, người ta thường dùng từ trách nhiệm theo ý nghĩa minh bạch, dân chủ, công bằng. Trách nhiệm là sử dụng đúng thẩm quyền trong các mối quan hệ để tìm ra cách thức thuận lợi nhất cho công việc thành công, là tuân thủ theo pháp luật, thực hiện công việc, đáp ứng các mong đợi, là giải thích và biện minh cho những hoạt động đã làm. Như vậy, ta thấy rằng khi nói đến trách nhiệm là nói đến khả năng mà người ý thức được những kết quả hoạt động của mình, khả năng thực hiện một cách tự giác công việc, nghĩa vụ của mình. Nhận trách nhiệm nghĩa là người TTCV phải tự giác thực hiện bổn phận, nghĩa vụ của mình đối với người khác, với tổ chức và xã hội.</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Đề cập đến trách nhiệm của người TTCV, ta đề cập đến nội dung trách nhiệm, bao gồm:</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Nhiệm vụ, công việc được giao</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Sử dụng các nguồn lực để thực thi</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Thực hiện các hoạt động, quá trình để tổ chức TTCV</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Kết quả đạt được</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Người TTCV phải có những trách nhiệm sau:</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Thứ nhất, trách nhiệm với công việc, nhiệm vụ, bổn phận, pháp lý:</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Thực thi công vụ, làm đúng việc phải làm, được làm một cách tự giác</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Chịu trách nhiệm, chế tài, liên quan đến kỷ luật, vật chất, hình sự</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Thứ hai, trách nhiệm với con người, các mối quan hệ, đạo đức:</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Thực thi công vụ tốt, đúng đắn, thái độ, thể hiện cái đáng làm, nên làm</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Chịu trách nhiệm đối với cách ứng xử, quan hệ, lên án, không hợp tác, mất lòng tin</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Thứ ba, trách nhiệm chính trị:</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Thực thi công vụ tốt trong mối quan hệ chung với ý nghĩa chung trong hệ thống</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Chịu trách nhiệm với kết quả, hậu quả, mất tín nhiệm, bãi nhiệm.</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Trên thực tế hoạt động công vụ, còn nhiều vấn đề phải nói đến tính trách nhiệm đối với người TTCV. Bộ trưởng Bộ Tài chính trích lại báo cáo của Ngân hàng Thế giới cho hay thời gian doanh nghiệp và người dân thực hiện kê khai thuế ở Việt Nam còn quá lớn, một doanh nghiệp mỗi năm cần đến 872 giờ, gấp 4-5 lần các nước trong khu vực. Thủ tục nộp thuế chiếm tới hơn 500 giờ, quá cao và không thể chấp nhận được. Thủ tục không chỉ phiền hà, rắc rối, mất thời gian mà điều đáng ngại là các doanh nghiệp, cá nhân và tổ chức nộp thuế rất không hài lòng với tác phong, lề lối và thái độ của cán bộ thuế. Nộp thuế là trách nhiệm của mọi cá nhân, thế nhưng đi thực hiện nghĩa vụ đó cũng khó chứ không hề </w:t>
            </w:r>
            <w:r w:rsidRPr="00FE2B73">
              <w:rPr>
                <w:rFonts w:ascii="Times New Roman" w:eastAsia="Times New Roman" w:hAnsi="Times New Roman" w:cs="Times New Roman"/>
                <w:sz w:val="24"/>
                <w:szCs w:val="24"/>
              </w:rPr>
              <w:lastRenderedPageBreak/>
              <w:t>dễ.</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“Nộp thuế giờ khó lắm. Nộp thuế trước bạ ở Hà Nội người dân phải thuê dịch vụ để làm sổ đỏ. Cái này là sự phiền hà, nhũng nhiễu cán bộ. Thuế khoán thì chia đôi, chia ba. Có khi làm chặt sẽ xuống chỉ còn 200-300 giờ. Người dân phàn nàn lắm vì cán bộ thuế toàn ăn vặt” (Theo báo điện tử Vietnamnet, 06/7/14).</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Người TTCV cần thực hiện trách nhiệm một cách trong sáng, tận tụy, không vụ lợi thì giá trị “trách nhiệm” mới trở thành bổn phận, nghĩa vụ và được thực hiện một cách tự giác.</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2.3. Trung thực và khách quan</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Nền công vụ phải thể hiện tính trung thực và khách quan, đây là một trong những giá trị cốt lõi của VHCV. Tính trung thực và khách quan thể hiện trong cách thực thi công vụ và trong kết quả thực hiện công vụ. Người dân đặt niềm tin vào công vụ vào nền hành chính với sự trung thực và khách quan trong các quy định cũng như trong thực hiện công vụ. Nếu những quy định còn đơn giản, đại khái chung chung hoặc tạo điều kiện, tạo lỗ hổng để người TTCV thực hiện sự không trung thực, khách quan thì nền công vụ đó khó phát triển được nếu không muốn nói là không thể phát triển được.</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Sự buông lỏng quản lý đẫn đến những sự việc ăn bớt vắc-xin, nhân bản phiếu xét nghiệm, nhân bản nhà tình nghĩa, gây bức xúc trong xã hội, Phó Chủ tịch nước phải than lên về việc quan tham "ăn của dân không từ cái gì" hay như Chủ tịch Quốc hội cũng nghi vấn "tiền ăn, chơi, chạy chức không phải từ tham nhũng thì từ đâu". Theo Tổng bí thư, phải chống nhiều thứ như lợi ích nhóm, cục bộ, suy thoái và cả tham nhũng nhỏ, "Cái gì cũng phải tiền, không tiền không trôi, như ngứa ghẻ phải gãi rất khó chịu".</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Nguyên Chánh Thanh tra, Thẩm phán TAND Tối cao, trước những án oan sai, đã nói: Luật của chúng ta quá khó hiểu! và ông cho rằng: báo chí ủng hộ người dân, chống tiêu cực một cách tương đối khách quan nên được nhiều người tin tưởng. Ngay trong ngành tòa án nhiều người lại xét xử chưa thật khách quan. Việc “chạy án” là có và đã có nhiều điều tra viên bị đi tù vì làm sai lệch hồ sơ, nhiều lãnh đạo tòa án bị truy tố vì tội nhận hối lộ. Việc phát hiện, xử lý những trường hợp tiêu cực này không đơn giản. Hoặc phát hiện, xử lý nhưng lại làm nửa vời, lấy lệ, chưa triệt để nhiều khi trở thành tiền lệ. Chính vì thế, người dân không tin tưởng “tố cáo” tiêu cực với các cơ quan công an (Theo báo điện tử Vietnamnet 11/2013).</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Chi tiêu công còn nhiều khiếm khuyết, không có kế hoạch dài hạn với tầm nhìn xa gây thất thoát lớn mà nhiều lãnh đạo cứ tưởng là mình “quản lý điều hành tốt”, đến nỗi Bộ trưởng Bộ Kế hoạch và Đầu tư phải than phiền: "Có đồng chí mới lên làm chủ tịch tỉnh nghĩ phải để dấu ấn cho nhiệm kỳ của mình, đề nghị làm đại lộ thật hoành tráng, đập không biết bao nhiêu nhà cửa, giải phóng mặt bằng để chỉ làm mấy trăm tỷ, làm tượng đài ngàn tỷ giữa đồng không mông quạnh, xây dựng lãng phí vô cùng, chuyện như cổ tích nhưng có thật, suốt ngày tôi phải chịu áp lực những chuyện như vậy".</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Công vụ phục vụ người dân, lo cho dân không phải theo quan niệm, “Quan là quan phụ mẫu, là cha mẹ dân” hay “chăm dân như chăm con”. Đó là những quan niệm sai trái, lạc hậu phong kiến đã lỗi thời, cần tránh, ngay cả trong tư tưởng của những người được gọi là cán bộ của dân. Nền công vụ phục vụ hướng vào người dân, lấy phục vụ người dân làm mục tiêu chính của mình. Giá trị trung thực, khách quan trong thực thi công vụ là những giá trị cơ bản đối với người TTCV. Cách đây ít năm, trong một lần làm việc với Bộ Nhân sự ở một quốc gia, tác giả rất ấn tượng với một thông báo về một chuyên đề đào tạo, bồi dưỡng cán bộ là “Vinh và Nhục” đối với người làm việc trong công vụ. Rõ ràng, giá trị trung thực và khách quan làm cho người TTCV cảm thấy áy náy và xấu hổ khi chưa phục vụ tốt người dân, thấy VINH khi làm tốt, trung thực, khách quan, thấy NHỤC khi chưa làm tốt, làm đúng cho dân, quan liêu, nhũng nhiễu, “từ cái to đến cái nhỏ việc gì cũng tiền, cái gì cũng ăn của dân”. Hãy từ bỏ những quyền không nên có, thực tế còn có nhiều quy định, thủ tục hành chính không hướng tới sự đơn giản để thuận lợi cho dân. Chúng ta hy vọng với Chương trình tổng thể cải cách hành chính giai đoạn 2011 – 2020, với những cải cách về chế độ công vụ, công chức, chúng ta sẽ đạt tới một nền công vụ có nhiều nét tiến bộ, hiện đại sánh vai cùng các quốc gia phát triển trên thế giới.</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2.4. Minh bạch</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Tính minh bạch của công vụ đòi hỏi mọi hoạt động phải rõ ràng, tường minh, các quy định, các quy trình phải cụ thể công khai, không che đậy, dấu giếm để người thực hiện cũng như người dân có thể </w:t>
            </w:r>
            <w:r w:rsidRPr="00FE2B73">
              <w:rPr>
                <w:rFonts w:ascii="Times New Roman" w:eastAsia="Times New Roman" w:hAnsi="Times New Roman" w:cs="Times New Roman"/>
                <w:sz w:val="24"/>
                <w:szCs w:val="24"/>
              </w:rPr>
              <w:lastRenderedPageBreak/>
              <w:t>thực hiện và kiểm tra được. Minh bạch là một trong những giá trị cơ bản, cốt lõi của VHCV. Giá trị minh bạch luôn đồng hành cùng giá trị “giải trình”, nghĩa là thực hiện công vụ phải thực hiện báo cáo, giải trình quá trình TTCV, kết quả đạt được và tính hiệu quả của quá trình TTCV. Thực hiện minh bạch là thực hiện công khai về tài sản, công khai về thông tin, quan hệ, công khai về thực hiện chức trách, phận sự của đội ngũ những người TTCV. Tính minh bạch thể hiện không chỉ ở bên trong mà còn thể hiện cho cả bên ngoài. Công khai minh bạch cũng là một phương pháp để nâng cao trình độ năng lực làm việc của người TTCV. Thiếu công khai minh bạch sẽ là mảnh đất màu mỡ cho tham nhũng sinh sôi, phát triển. Chúng ta biết rằng:</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Tham nhũng = Chuyên quyền + Thiếu minh bạch + Thiếu giải trình.</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Ở đây, chuyên quyền được hiểu là không chịu sự giám sát, không thực hiện trách nhiệm giải trình, sử dụng quyền lực bừa bãi dẫn đến lạm quyền. Minh bạch là công khai về tài sản, công khai về thông tin, quan hệ và công khai về thực hiện chức trách nhiệm vụ được giao của người TTCV.</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Thông thường khi có quyền lực mà quyền lực đó nếu không được kiểm soát sẽ tha hóa, quyền lực tuyệt đối sẽ dẫn tới sự tha hóa tuyệt đối. Tham nhũng, về bản chất là sự lạm dụng quyền lực nhà nước, sự tha hóa quyền lực bởi người có chức vụ quyền hạn trong bộ máy nhà nước nhằm lợi ích riêng. Tham nhũng có ở mọi nhà nước, bất kể thuộc thể chế chính trị nào, vì thế các quốc gia đều phải xây dựng thể chế kiểm soát quyền lực có hiệu quả thì mới chống tham nhũng một cách có hiệu quả được.</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Mới đây, Tổ chức minh bạch quốc tế (TI) công bố Chỉ số cảm nhận tham nhũng 2013 (CPI 2013), chỉ số này xếp hạng 177 quốc gia và vùng lãnh thổ dựa trên cảm nhận về mức độ tham nhũng trong khu vực công. Việt Nam xếp thứ 116/177.</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Trong lần gặp cử tri Hà Nội vừa qua, Tổng Bí thư nói: "Các vụ án lớn phát hiện chậm, kéo dài, lúc đầu to bằng voi rồi xử bé như chuột. Tham nhũng vặt vẫn như ngứa ghẻ, đi đâu cũng phải bôi trơn, lót tay, bị nhũng nhiễu, thậm chí gợi ý trắng trợn", "Còn quyền lực là còn tham nhũng", "Tệ nhất là tham nhũng ngày càng phổ biến, đua nhau, thành đường dây, có tổ chức chứ không phải từng người 'ăn mảnh'", "Cần cơ chế trị tận gốc vì quốc tế đang rất quan tâm, dư luận bức xúc, tôi cũng không hài lòng".</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2.5. Hiệu quả</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Hiệu quả hoạt động TTCV thể hiện ở sự sử dụng hợp lý các nguồn lực làm gia tăng kết quả hay thực hiện với năng suất cao. Điều này có nghĩa là với những nguồn lực cho trước, hoạt động TTCV cần đảm bảo cho ra kết quả một cách tốt nhất. Các nguồn lực thường được kể đến là:</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Công sức của người TTCV, nhân lực</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Thời gian để thực hiện</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Kinh phí để thực hiện</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Cơ sở vật chất, trang thiết bị cần có để TTCV.</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Hiệu quả là kết quả của sự so sánh giữa các kết quả đầu ra người TTCV đạt được với các chi phí đầu vào là các nguồn lực để tổ chức TTCV. Kết quả của sự so sánh giữa đầu ra và đầu vào có thể như sau:</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Kết quả đầu ra cao nhất với nguồn lực đầu vào hạn chế</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Đạt kết quả đầu ra với các chi phí đầu vào tiết kiệm</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Đạt kết quả đầu ra với các chi phí hợp lý .</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Trong thực thi công vụ, bao giờ cũng phải kể đến hiệu lực TTCV. Hiệu lực là khi thực hiện một cách có kết quả công việc, thực hiện các quyết định hành chính nhà nước hay là việc thực hiện các nhiệm vụ được tổ chức triển khai một cách nghiêm túc có kết quả trên thực tế. Sơ đồ sau thể hiện mối liên hệ giữa hiệu lực và hiệu quả trong TTCV.</w:t>
            </w:r>
          </w:p>
          <w:tbl>
            <w:tblPr>
              <w:tblW w:w="7500" w:type="dxa"/>
              <w:jc w:val="center"/>
              <w:tblCellSpacing w:w="0" w:type="dxa"/>
              <w:tblCellMar>
                <w:left w:w="0" w:type="dxa"/>
                <w:right w:w="0" w:type="dxa"/>
              </w:tblCellMar>
              <w:tblLook w:val="04A0"/>
            </w:tblPr>
            <w:tblGrid>
              <w:gridCol w:w="9898"/>
            </w:tblGrid>
            <w:tr w:rsidR="00E14BF4" w:rsidRPr="00FE2B73">
              <w:trPr>
                <w:tblCellSpacing w:w="0" w:type="dxa"/>
                <w:jc w:val="center"/>
              </w:trPr>
              <w:tc>
                <w:tcPr>
                  <w:tcW w:w="0" w:type="auto"/>
                  <w:vAlign w:val="center"/>
                  <w:hideMark/>
                </w:tcPr>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noProof/>
                      <w:sz w:val="24"/>
                      <w:szCs w:val="24"/>
                    </w:rPr>
                    <w:lastRenderedPageBreak/>
                    <w:drawing>
                      <wp:inline distT="0" distB="0" distL="0" distR="0">
                        <wp:extent cx="6496050" cy="2714625"/>
                        <wp:effectExtent l="19050" t="0" r="0" b="0"/>
                        <wp:docPr id="38" name="Picture 38" descr="http://tcnn.vn/uploads/resources/hoainga/images/a1%281%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tcnn.vn/uploads/resources/hoainga/images/a1%281%29.png"/>
                                <pic:cNvPicPr>
                                  <a:picLocks noChangeAspect="1" noChangeArrowheads="1"/>
                                </pic:cNvPicPr>
                              </pic:nvPicPr>
                              <pic:blipFill>
                                <a:blip r:embed="rId16"/>
                                <a:srcRect/>
                                <a:stretch>
                                  <a:fillRect/>
                                </a:stretch>
                              </pic:blipFill>
                              <pic:spPr bwMode="auto">
                                <a:xfrm>
                                  <a:off x="0" y="0"/>
                                  <a:ext cx="6496050" cy="2714625"/>
                                </a:xfrm>
                                <a:prstGeom prst="rect">
                                  <a:avLst/>
                                </a:prstGeom>
                                <a:noFill/>
                                <a:ln w="9525">
                                  <a:noFill/>
                                  <a:miter lim="800000"/>
                                  <a:headEnd/>
                                  <a:tailEnd/>
                                </a:ln>
                              </pic:spPr>
                            </pic:pic>
                          </a:graphicData>
                        </a:graphic>
                      </wp:inline>
                    </w:drawing>
                  </w:r>
                </w:p>
              </w:tc>
            </w:tr>
          </w:tbl>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Trong thời gian qua, thực hiện cải cách hành chính đã có nhiều kết quả đáng trân trọng, các điều tra về hiệu quả thực hiện cải cách hành chính cũng như sự hài lòng của dân chúng vào cải cách hành chính đã thu được những kết quả tốt.</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1.1. Phục vụ</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Công vụ được hiểu là hoạt động của những người làm việc công, là phục vụ nhà nước, phục vụ nhân dân, gắn với quyền lực nhà nước. Luật Cán bộ, công chức xác định: Hoạt động công vụ của cán bộ, công chức (CBCC) là việc thực hiện nhiệm vụ, quyền hạn được giao. Quan niệm công vụ của các nước thường không như nhau, nhìn chung thường là cho rằng đó là hoạt động của cơ quan công quyền, có nơi công vụ không tính đến khu vực lập pháp, tư pháp, quân đội. Công vụ của chúng ta có những khác biệt, hoạt động công vụ do các CBCCVC trong bộ máy của Nhà nước, tổ chức chính trị, tổ chức chính trị - xã hội thực hiện. Chúng ta có thể hiểu, người ta quy định ở đâu có công chức thì ở đó có công vụ.</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Các cơ quan nhà nước thực hiện quyền lực nhà nước, thực hiện quản lý nhà nước nhằm đảm bảo mọi hoạt động làm ra của cải vật chất của người dân, tổ chức, phát triển kinh tế, xã hội. Vai trò to lớn của công vụ là tạo điều kiện tốt cho các hoạt động tạo ra của cải vật chất cho xã hội của các tổ chức. Như vậy, một nền công vụ có thể là tốt nếu thực hiện tốt chức năng, nhiệm vụ hay có thể là chưa tốt nếu nó chỉ nhằm phục vụ lợi ích riêng cho bản thân nó. Nền công vụ tốt là phục vụ nhân dân, đảm bảo mọi điều kiện tốt nhất để họ thực hiện các hoạt động tạo ra của cải vật chất, cũng như các hoạt động hữu ích khác cho sự phát triển của xã hội. Giá trị phục vụ là một trong các giá trị cơ bản cốt lõi của VHCV (10).</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Tính phục vụ không chỉ thể hiện ở cách thức phục vụ, quy trình tổ chức thực hiện công việc của các cơ quan Nhà nước mà còn thể hiện ở cách thức làm việc, cách phục vụ của CBCCVC. Luật Cán bộ, công chức quy định: CBCC phải thực hiện cần, kiệm, liêm, chính, chí công vô tư trong hoạt động công vụ; phải có thái độ lịch sự, tôn trọng đồng nghiệp; ngôn ngữ giao tiếp phải chuẩn mực, rõ ràng, mạch lạc; phải lắng nghe ý kiến của đồng nghiệp; công bằng, vô tư, khách quan khi nhận xét, đánh giá; thực hiện dân chủ và đoàn kết nội bộ; phải gần gũi với nhân dân; có tác phong, thái độ lịch sự, nghiêm túc, khiêm tốn; ngôn ngữ giao tiếp phải chuẩn mực, rõ ràng, mạch lạc và CBCC không được hách dịch, cửa quyền, gây khó khăn, phiền hà cho nhân dân khi thi hành công vụ.</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Tuy nhiên, thời gian qua, tính phục vụ trong cách thức làm việc của người TTCV còn chưa tốt. Ai đã vài lần khi thực hiện các thủ tục hành chính ở phường, quận, bộ ngành đều có lúc không hài lòng về kết quả hoạt động của người TTCV trong hoạt động thực thi công vụ của họ, nhìn chung là chậm chạp, không nhiệt tình, gây khó khăn. Với tinh thần phục vụ, người TTCV không nên nghĩ rằng mình quan trọng hơn, có quyền hơn những người dân, các cá nhân và tổ chức khác, nếu cách nghĩ như thế thì chắc chắn khái niệm “phục vụ” sẽ rất xa lạ với những người “đầy tớ của nhân dân”.</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2. Nâng cao chất lượng thực thi, thực hành giá trị công vụ</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lastRenderedPageBreak/>
              <w:t>Hiện tại, đội ngũ những người TTCV, ở một khía cạnh về chất lượng TTCV nào đó, không mạnh, còn nhiều khiếm khuyết, chưa đáp ứng được yêu cầu của công vụ. Đánh giá tổng kết thực hiện Chương trình tổng thể cải cách hành chính giai đoạn 2001-2010 nêu: “Đội ngũ CBCC còn nhiều điểm thiếu và yếu về phẩm chất, tinh thần trách nhiệm, năng lực chuyên môn, kỹ năng hành chính; phong cách làm việc chậm đổi mới; tệ quan liêu, tham nhũng, sách nhiễu nhân dân vẫn còn diễn ra trong một bộ phận CBCC”. Nghị quyết Trung ương 4 khóa XI năm 2012, nêu rõ: “Một bộ phận không nhỏ cán bộ, đảng viên, trong đó có những đảng viên giữ vị trí lãnh đạo quản lý, kể cả một số cán bộ cao cấp, suy thoái về tư tưởng chính trị, đạo đức, lối sống với những biểu hiện khác nhau về sự phai nhạt lý tưởng, sa vào chủ nghĩa cá nhân ích kỷ, cơ hội, thực dụng, chạy theo danh lợi, tiền tài, kèn cựa địa vị, cục bộ, tham nhũng, lãng phí, tùy tiện, vô nguyên tắc”. </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Trong cải cách công vụ, chúng ta hướng tới mục tiêu: Chuyên nghiệp, trách nhiệm, năng động, minh bạch, hiệu quả. Để thực hiện mục tiêu này, trước hết phải giải quyết 2 vấn đề cơ bản: thứ nhất, cần có một đội ngũ những người TTCV có năng lực và phẩm chất tốt đáp ứng được yêu cầu của công cuộc cải cách hành chính. Thứ hai, bổ sung, hoàn thiện hệ thống văn bản quy phạm đồng bộ, phù hợp với thực tiễn công vụ.</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Thực hiên các giá trị công vụ gắn với quá trình TTCV từ việc xây dựng phát triển các giá trị cốt lõi, xây dựng các chuẩn mực và những giá trị được thể hiện ra bên ngoài trong quá trình TTCV, các giá trị công vụ được xây dựng phát triển đối với các cá nhân, tổ chức và ở cấp độ cao hơn là hệ thống công vụ. Mối quan hệ giữa các giá trị công vụ, sự thể hiện bên ngoài và các cấp độ đối với người TTCV được biểu diễn ở sơ đồ sau:</w:t>
            </w:r>
          </w:p>
          <w:tbl>
            <w:tblPr>
              <w:tblW w:w="7500" w:type="dxa"/>
              <w:jc w:val="center"/>
              <w:tblCellSpacing w:w="0" w:type="dxa"/>
              <w:tblCellMar>
                <w:left w:w="0" w:type="dxa"/>
                <w:right w:w="0" w:type="dxa"/>
              </w:tblCellMar>
              <w:tblLook w:val="04A0"/>
            </w:tblPr>
            <w:tblGrid>
              <w:gridCol w:w="9898"/>
            </w:tblGrid>
            <w:tr w:rsidR="00E14BF4" w:rsidRPr="00FE2B73">
              <w:trPr>
                <w:tblCellSpacing w:w="0" w:type="dxa"/>
                <w:jc w:val="center"/>
              </w:trPr>
              <w:tc>
                <w:tcPr>
                  <w:tcW w:w="0" w:type="auto"/>
                  <w:vAlign w:val="center"/>
                  <w:hideMark/>
                </w:tcPr>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noProof/>
                      <w:sz w:val="24"/>
                      <w:szCs w:val="24"/>
                    </w:rPr>
                    <w:drawing>
                      <wp:inline distT="0" distB="0" distL="0" distR="0">
                        <wp:extent cx="6619875" cy="2581275"/>
                        <wp:effectExtent l="19050" t="0" r="9525" b="0"/>
                        <wp:docPr id="39" name="Picture 39" descr="http://tcnn.vn/uploads/resources/hoainga/images/a2%281%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tcnn.vn/uploads/resources/hoainga/images/a2%281%29.png"/>
                                <pic:cNvPicPr>
                                  <a:picLocks noChangeAspect="1" noChangeArrowheads="1"/>
                                </pic:cNvPicPr>
                              </pic:nvPicPr>
                              <pic:blipFill>
                                <a:blip r:embed="rId17"/>
                                <a:srcRect/>
                                <a:stretch>
                                  <a:fillRect/>
                                </a:stretch>
                              </pic:blipFill>
                              <pic:spPr bwMode="auto">
                                <a:xfrm>
                                  <a:off x="0" y="0"/>
                                  <a:ext cx="6619875" cy="2581275"/>
                                </a:xfrm>
                                <a:prstGeom prst="rect">
                                  <a:avLst/>
                                </a:prstGeom>
                                <a:noFill/>
                                <a:ln w="9525">
                                  <a:noFill/>
                                  <a:miter lim="800000"/>
                                  <a:headEnd/>
                                  <a:tailEnd/>
                                </a:ln>
                              </pic:spPr>
                            </pic:pic>
                          </a:graphicData>
                        </a:graphic>
                      </wp:inline>
                    </w:drawing>
                  </w:r>
                </w:p>
              </w:tc>
            </w:tr>
          </w:tbl>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Xây dựng hình thành và phát triển các giá trị cốt lõi của VHCV cần các bước đi dài và theo một lộ trình cần được xác định sớm như sau:</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Rà soát, xem xét, đánh giá hiện trạng các giá trị VHCV</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Xây dựng chiến lược phát triển VHCV</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Hình thành nhóm tiên phong trong xây dựng phát triển VHCV, phát triển các giá trị cốt lõi</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Đổi mới công tác tuyển dụng, đánh giá trong TTCV. Xây dựng đội ngũ cán bộ lãnh đạo mạnh, tâm huyết, sáng và sạch trong công vụ.</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Đổi mới chế độ lương bổng cho công chức đạt mức trung bình khá trong xã hội.</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Xây dựng hệ thống thăng tiến, khen thưởng, kỷ luật dựa trên công trạng, năng lực, hiệu quả TTCV. Thành lập cơ quan Thẩm tra đạo đức công chức.</w:t>
            </w:r>
          </w:p>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Để xây dựng phát triển các giá trị cơ bản của VHCV: chuyên nghiệp, trách nhiệm, minh bạch, trung thực, khách quan, hiệu quả và phục vụ, những người TTCV phải thực hành cần, kiệm, liêm, chính. Bác Hồ từng căn dặn: Chính phủ phải lo cho dân, làm cho dân, nếu Chính phủ sai thì dân có quyền đuổi Chính phủ. Người nói: cái gì có lợi cho dân thì hết sức làm, cái gì có hại cho dân thì hết sức tránh. Chắc ai cũng thấm điều đó, nhất là những người có TÂM với dân, với nước./. </w:t>
            </w:r>
          </w:p>
          <w:tbl>
            <w:tblPr>
              <w:tblW w:w="7500" w:type="dxa"/>
              <w:tblCellSpacing w:w="7" w:type="dxa"/>
              <w:tblCellMar>
                <w:top w:w="15" w:type="dxa"/>
                <w:left w:w="15" w:type="dxa"/>
                <w:bottom w:w="15" w:type="dxa"/>
                <w:right w:w="15" w:type="dxa"/>
              </w:tblCellMar>
              <w:tblLook w:val="04A0"/>
            </w:tblPr>
            <w:tblGrid>
              <w:gridCol w:w="3750"/>
              <w:gridCol w:w="3750"/>
            </w:tblGrid>
            <w:tr w:rsidR="00E14BF4" w:rsidRPr="00FE2B73">
              <w:trPr>
                <w:tblCellSpacing w:w="7" w:type="dxa"/>
              </w:trPr>
              <w:tc>
                <w:tcPr>
                  <w:tcW w:w="0" w:type="auto"/>
                  <w:vAlign w:val="center"/>
                  <w:hideMark/>
                </w:tcPr>
                <w:p w:rsidR="00E14BF4" w:rsidRPr="00FE2B73" w:rsidRDefault="00E14BF4" w:rsidP="001D22FB">
                  <w:pPr>
                    <w:spacing w:after="0" w:line="240" w:lineRule="auto"/>
                    <w:jc w:val="both"/>
                    <w:rPr>
                      <w:rFonts w:ascii="Times New Roman" w:eastAsia="Times New Roman" w:hAnsi="Times New Roman" w:cs="Times New Roman"/>
                      <w:sz w:val="24"/>
                      <w:szCs w:val="24"/>
                    </w:rPr>
                  </w:pPr>
                </w:p>
              </w:tc>
              <w:tc>
                <w:tcPr>
                  <w:tcW w:w="0" w:type="auto"/>
                  <w:vAlign w:val="center"/>
                  <w:hideMark/>
                </w:tcPr>
                <w:p w:rsidR="00E14BF4" w:rsidRPr="00FE2B73" w:rsidRDefault="00E14BF4" w:rsidP="001D22FB">
                  <w:pPr>
                    <w:spacing w:after="0" w:line="240" w:lineRule="auto"/>
                    <w:jc w:val="both"/>
                    <w:rPr>
                      <w:rFonts w:ascii="Times New Roman" w:eastAsia="Times New Roman" w:hAnsi="Times New Roman" w:cs="Times New Roman"/>
                      <w:sz w:val="24"/>
                      <w:szCs w:val="24"/>
                    </w:rPr>
                  </w:pPr>
                </w:p>
              </w:tc>
            </w:tr>
            <w:tr w:rsidR="00E14BF4" w:rsidRPr="00FE2B73">
              <w:trPr>
                <w:tblCellSpacing w:w="7" w:type="dxa"/>
              </w:trPr>
              <w:tc>
                <w:tcPr>
                  <w:tcW w:w="0" w:type="auto"/>
                  <w:vAlign w:val="center"/>
                  <w:hideMark/>
                </w:tcPr>
                <w:p w:rsidR="00E14BF4" w:rsidRPr="00FE2B73" w:rsidRDefault="00E14BF4" w:rsidP="001D22FB">
                  <w:pPr>
                    <w:spacing w:after="0" w:line="240" w:lineRule="auto"/>
                    <w:jc w:val="both"/>
                    <w:rPr>
                      <w:rFonts w:ascii="Times New Roman" w:eastAsia="Times New Roman" w:hAnsi="Times New Roman" w:cs="Times New Roman"/>
                      <w:sz w:val="24"/>
                      <w:szCs w:val="24"/>
                    </w:rPr>
                  </w:pPr>
                </w:p>
              </w:tc>
              <w:tc>
                <w:tcPr>
                  <w:tcW w:w="0" w:type="auto"/>
                  <w:vAlign w:val="center"/>
                  <w:hideMark/>
                </w:tcPr>
                <w:p w:rsidR="00E14BF4" w:rsidRPr="00FE2B73" w:rsidRDefault="00E14BF4" w:rsidP="001D22FB">
                  <w:pPr>
                    <w:spacing w:after="0" w:line="240" w:lineRule="auto"/>
                    <w:jc w:val="both"/>
                    <w:rPr>
                      <w:rFonts w:ascii="Times New Roman" w:eastAsia="Times New Roman" w:hAnsi="Times New Roman" w:cs="Times New Roman"/>
                      <w:sz w:val="24"/>
                      <w:szCs w:val="24"/>
                    </w:rPr>
                  </w:pPr>
                </w:p>
              </w:tc>
            </w:tr>
            <w:tr w:rsidR="00E14BF4" w:rsidRPr="00FE2B73">
              <w:trPr>
                <w:tblCellSpacing w:w="7" w:type="dxa"/>
              </w:trPr>
              <w:tc>
                <w:tcPr>
                  <w:tcW w:w="0" w:type="auto"/>
                  <w:vAlign w:val="center"/>
                  <w:hideMark/>
                </w:tcPr>
                <w:p w:rsidR="00E14BF4" w:rsidRPr="00FE2B73" w:rsidRDefault="00E14BF4" w:rsidP="001D22FB">
                  <w:pPr>
                    <w:spacing w:after="0" w:line="240" w:lineRule="auto"/>
                    <w:jc w:val="both"/>
                    <w:rPr>
                      <w:rFonts w:ascii="Times New Roman" w:eastAsia="Times New Roman" w:hAnsi="Times New Roman" w:cs="Times New Roman"/>
                      <w:sz w:val="24"/>
                      <w:szCs w:val="24"/>
                    </w:rPr>
                  </w:pPr>
                </w:p>
              </w:tc>
              <w:tc>
                <w:tcPr>
                  <w:tcW w:w="0" w:type="auto"/>
                  <w:vAlign w:val="center"/>
                  <w:hideMark/>
                </w:tcPr>
                <w:p w:rsidR="00E14BF4" w:rsidRPr="00FE2B73" w:rsidRDefault="00E14BF4" w:rsidP="001D22FB">
                  <w:pPr>
                    <w:spacing w:after="0" w:line="240" w:lineRule="auto"/>
                    <w:jc w:val="both"/>
                    <w:rPr>
                      <w:rFonts w:ascii="Times New Roman" w:eastAsia="Times New Roman" w:hAnsi="Times New Roman" w:cs="Times New Roman"/>
                      <w:sz w:val="24"/>
                      <w:szCs w:val="24"/>
                    </w:rPr>
                  </w:pPr>
                </w:p>
              </w:tc>
            </w:tr>
          </w:tbl>
          <w:p w:rsidR="00E14BF4" w:rsidRPr="00FE2B73" w:rsidRDefault="00E14BF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TS. Ngô Thành Can - Học viện Hành chính quốc gia, Bộ Nội vụ</w:t>
            </w:r>
          </w:p>
        </w:tc>
      </w:tr>
    </w:tbl>
    <w:p w:rsidR="00E14BF4" w:rsidRPr="00FE2B73" w:rsidRDefault="00E14BF4" w:rsidP="001D22FB">
      <w:pPr>
        <w:spacing w:after="0" w:line="240" w:lineRule="auto"/>
        <w:jc w:val="both"/>
        <w:rPr>
          <w:rFonts w:ascii="Times New Roman" w:hAnsi="Times New Roman" w:cs="Times New Roman"/>
          <w:sz w:val="24"/>
          <w:szCs w:val="24"/>
        </w:rPr>
      </w:pPr>
    </w:p>
    <w:p w:rsidR="00E14BF4" w:rsidRPr="00FE2B73" w:rsidRDefault="00E14BF4"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br w:type="page"/>
      </w:r>
    </w:p>
    <w:tbl>
      <w:tblPr>
        <w:tblW w:w="5000" w:type="pct"/>
        <w:tblCellSpacing w:w="0" w:type="dxa"/>
        <w:tblCellMar>
          <w:top w:w="45" w:type="dxa"/>
          <w:left w:w="45" w:type="dxa"/>
          <w:bottom w:w="45" w:type="dxa"/>
          <w:right w:w="45" w:type="dxa"/>
        </w:tblCellMar>
        <w:tblLook w:val="04A0"/>
      </w:tblPr>
      <w:tblGrid>
        <w:gridCol w:w="9988"/>
      </w:tblGrid>
      <w:tr w:rsidR="00E36E47" w:rsidRPr="00FE2B73" w:rsidTr="00E36E47">
        <w:trPr>
          <w:tblCellSpacing w:w="0" w:type="dxa"/>
        </w:trPr>
        <w:tc>
          <w:tcPr>
            <w:tcW w:w="5000" w:type="pct"/>
            <w:vAlign w:val="center"/>
            <w:hideMark/>
          </w:tcPr>
          <w:p w:rsidR="00E36E47" w:rsidRPr="00FE2B73" w:rsidRDefault="00E36E47" w:rsidP="001D22FB">
            <w:pPr>
              <w:spacing w:after="0" w:line="240" w:lineRule="auto"/>
              <w:jc w:val="both"/>
              <w:rPr>
                <w:rFonts w:ascii="Times New Roman" w:eastAsia="Times New Roman" w:hAnsi="Times New Roman" w:cs="Times New Roman"/>
                <w:b/>
                <w:sz w:val="24"/>
                <w:szCs w:val="24"/>
              </w:rPr>
            </w:pPr>
            <w:r w:rsidRPr="00FE2B73">
              <w:rPr>
                <w:rFonts w:ascii="Times New Roman" w:eastAsia="Times New Roman" w:hAnsi="Times New Roman" w:cs="Times New Roman"/>
                <w:b/>
                <w:sz w:val="24"/>
                <w:szCs w:val="24"/>
                <w:highlight w:val="yellow"/>
              </w:rPr>
              <w:lastRenderedPageBreak/>
              <w:t>Nguyên tắc cơ bản và công thức hiến định của mối quan hệ giữa nhà nước và cá nhân trong Hiến pháp năm 2013</w:t>
            </w:r>
          </w:p>
        </w:tc>
      </w:tr>
      <w:tr w:rsidR="00E36E47" w:rsidRPr="00FE2B73" w:rsidTr="00E36E47">
        <w:trPr>
          <w:tblCellSpacing w:w="0" w:type="dxa"/>
        </w:trPr>
        <w:tc>
          <w:tcPr>
            <w:tcW w:w="5000" w:type="pct"/>
            <w:hideMark/>
          </w:tcPr>
          <w:tbl>
            <w:tblPr>
              <w:tblpPr w:leftFromText="45" w:rightFromText="45" w:vertAnchor="text"/>
              <w:tblW w:w="15" w:type="dxa"/>
              <w:tblCellSpacing w:w="0" w:type="dxa"/>
              <w:tblCellMar>
                <w:top w:w="105" w:type="dxa"/>
                <w:left w:w="45" w:type="dxa"/>
                <w:bottom w:w="45" w:type="dxa"/>
                <w:right w:w="45" w:type="dxa"/>
              </w:tblCellMar>
              <w:tblLook w:val="04A0"/>
            </w:tblPr>
            <w:tblGrid>
              <w:gridCol w:w="201"/>
            </w:tblGrid>
            <w:tr w:rsidR="00E36E47" w:rsidRPr="00FE2B73">
              <w:trPr>
                <w:tblCellSpacing w:w="0" w:type="dxa"/>
              </w:trPr>
              <w:tc>
                <w:tcPr>
                  <w:tcW w:w="0" w:type="auto"/>
                  <w:tcMar>
                    <w:top w:w="105" w:type="dxa"/>
                    <w:left w:w="45" w:type="dxa"/>
                    <w:bottom w:w="45" w:type="dxa"/>
                    <w:right w:w="150" w:type="dxa"/>
                  </w:tcMar>
                  <w:vAlign w:val="center"/>
                  <w:hideMark/>
                </w:tcPr>
                <w:p w:rsidR="00E36E47" w:rsidRPr="00FE2B73" w:rsidRDefault="00E36E47" w:rsidP="001D22FB">
                  <w:pPr>
                    <w:spacing w:after="0" w:line="240" w:lineRule="auto"/>
                    <w:jc w:val="both"/>
                    <w:rPr>
                      <w:rFonts w:ascii="Times New Roman" w:eastAsia="Times New Roman" w:hAnsi="Times New Roman" w:cs="Times New Roman"/>
                      <w:sz w:val="24"/>
                      <w:szCs w:val="24"/>
                    </w:rPr>
                  </w:pPr>
                </w:p>
              </w:tc>
            </w:tr>
          </w:tbl>
          <w:p w:rsidR="00E36E47" w:rsidRPr="00FE2B73" w:rsidRDefault="00E36E47" w:rsidP="001D22FB">
            <w:pPr>
              <w:spacing w:after="0" w:line="240" w:lineRule="auto"/>
              <w:jc w:val="both"/>
              <w:rPr>
                <w:rFonts w:ascii="Times New Roman" w:eastAsia="Times New Roman" w:hAnsi="Times New Roman" w:cs="Times New Roman"/>
                <w:sz w:val="24"/>
                <w:szCs w:val="24"/>
              </w:rPr>
            </w:pPr>
          </w:p>
          <w:p w:rsidR="00E36E47" w:rsidRPr="00FE2B73" w:rsidRDefault="00E36E47"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Với vị trí, vai trò là Luật cơ bản, nền tảng của quốc gia, Hiến pháp năm 2013 đã xác định các nguyên tắc cơ bản và công thức hiến định về mối quan hệ giữa Nhà nước và cá nhân. Tính chất pháp quyền, dân chủ của mối quan hệ giữa Nhà nước và cá nhân không chỉ được thể hiện sâu sắc ở Chương II mà còn ở các chương, điều khác của Hiến pháp, ở tinh thần cơ bản xuyên suốt toàn bộ nội dung bản Hiến pháp.</w:t>
            </w:r>
          </w:p>
          <w:p w:rsidR="00E36E47" w:rsidRPr="00FE2B73" w:rsidRDefault="00E36E47"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Công thức hiến định về mối quan hệ giữa Nhà nước và cá nhân được xây dựng từ triết lý chính trị - pháp lý về chủ quyền nhân dân, về bản chất và các nguyên tắc cơ bản của quyền con người và vai trò, trách nhiệm đảm bảo thực hiện của Nhà nước pháp quyền. Hiến pháp năm 2013 đã xác định đầy đủ, rõ ràng các nguyên tắc nền tảng của mối quan hệ giữa Nhà nước và cá nhân trong Nhà nước pháp quyền, bao gồm: quyền con người, quyền công dân được công nhận, tôn trọng, Nhà nước có trách nhiệm trong việc công nhận, bảo vệ, bảo đảm quyền con người, quyền công dân; mối quan hệ bình đẳng, tương hỗ, đồng trách nhiệm giữa Nhà nước và cá nhân; xác định giới hạn quyền con người, quyền công dân trên cơ sở luật định; nghĩa vụ pháp lý; cơ chế bảo đảm thực hiện quyền con người, quyền công dân.</w:t>
            </w:r>
          </w:p>
          <w:p w:rsidR="00E36E47" w:rsidRPr="00FE2B73" w:rsidRDefault="00E36E47"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Những nguyên tắc cốt lõi này của mối quan hệ giữa Nhà nước và cá nhân đã được thể hiện trong Hiến pháp năm 2013 và phù hợp với các nguyên tắc của các công ước quốc tế về quyền con người, thể hiện sự phát triển trong nhận thức của Nhà nước ta về Nhà nước pháp quyền, quyền con người, quyền công dân và trách nhiệm nhà nước đảm bảo thực hiện trong cuộc sống. Chương 2 quy định trực tiếp về quyền con người, quyền và nghĩa vụ cơ bản của công dân có nội dung bao quát các nguyên tắc cốt lõi, đặc biệt quan trọng nêu trên.</w:t>
            </w:r>
          </w:p>
          <w:p w:rsidR="00E36E47" w:rsidRPr="00FE2B73" w:rsidRDefault="00E36E47"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Trong chế định quyền và nghĩa vụ không chỉ xác định khuôn mẫu, tiêu chuẩn hành vi về quyền, cách thức thực hiện quyền, trách nhiệm của Nhà nước mà còn thể hiện rõ các nguyên tắc pháp lý cơ bản của mối quan hệ giữa Nhà nước và cá nhân, không chỉ cho mỗi cá nhân con người cụ thể mà cho mọi trường hợp, trở thành triết lý sống, nguyên tắc của cuộc sống trong xã hội pháp quyền, dân chủ, văn minh. Nơi mà con người, giá trị con người cùng các quyền, lợi ích của con người được tôn trọng, được quan tâm, nơi con người có cơ sở, niềm tin để ý thức rằng con người không phải tồn tại vì Nhà nước mà là Nhà nước tồn tại vì con người.</w:t>
            </w:r>
          </w:p>
          <w:p w:rsidR="00E36E47" w:rsidRPr="00FE2B73" w:rsidRDefault="00E36E47"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Mối quan hệ giữa Nhà nước và cá nhân là chỉ số đặc biệt quan trọng về trình độ phát triển của xã hội. Không thể hiểu xã hội hiện đại, luật pháp hiện đại và cả bản thân con người hiện đại mà thiếu sự nghiên cứu về mối quan hệ giữa con người và Nhà nước cùng pháp luật. Quyền, tự do con người là điều kiện, là động lực của phát triển xã hội, là thước đo sự tiến bộ, công bằng xã hội, là trình độ đạt được của Nhà nước pháp quyền dân chủ.</w:t>
            </w:r>
          </w:p>
          <w:p w:rsidR="00E36E47" w:rsidRPr="00FE2B73" w:rsidRDefault="00E36E47"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Trong Nhà nước pháp quyền, mối quan hệ giữa Nhà nước và công dân là bình đẳng về quyền và nghĩa vụ, quan hệ đồng trách nhiệm. Tuân thủ pháp luật là nghĩa vụ đối với mọi cá nhân, tổ chức, Nhà nước phải chịu trách nhiệm vật chất, tinh thần về các quyết định và hành vi của mình, đặc biệt là trách nhiệm bồi thường thiệt hại. Mối quan hệ giữa Nhà nước và cá nhân là mối quan hệ giữa các đối tác bình đẳng, có các quyền và nghĩa vụ tương ứng đối với nhau. Nhà nước không chỉ có quyền được yêu cầu cá nhân thực hiện các nghĩa vụ pháp lý mà còn có trách nhiệm thực hiện nghĩa vụ pháp lý đối với cá nhân, không dừng lại ở khẩu hiệu, tuyên ngôn mà phải có hệ thống đảm bảo pháp lý để thực hiện quyền và nghĩa vụ của các chủ thể trong mối quan hệ giữa Nhà nước và cá nhân.</w:t>
            </w:r>
          </w:p>
          <w:p w:rsidR="00E36E47" w:rsidRPr="00FE2B73" w:rsidRDefault="00E36E47"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Tựu trung lại, mối quan hệ giữa Nhà nước và cá nhân đã được thể hiện trong Hiến pháp năm 2013, bao gồm:</w:t>
            </w:r>
          </w:p>
          <w:p w:rsidR="00E36E47" w:rsidRPr="00FE2B73" w:rsidRDefault="00E36E47"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i/>
                <w:iCs/>
                <w:sz w:val="24"/>
                <w:szCs w:val="24"/>
              </w:rPr>
              <w:t>Một là,</w:t>
            </w:r>
            <w:r w:rsidRPr="00FE2B73">
              <w:rPr>
                <w:rFonts w:ascii="Times New Roman" w:eastAsia="Times New Roman" w:hAnsi="Times New Roman" w:cs="Times New Roman"/>
                <w:sz w:val="24"/>
                <w:szCs w:val="24"/>
              </w:rPr>
              <w:t xml:space="preserve"> thừa nhận bản chất tự nhiên của quyền con người, phân biệt quyền con người và quyền công dân, quyền con người được tôn trọng, lợi ích của con người được quan tâm, bảo vệ và bảo đảm.</w:t>
            </w:r>
          </w:p>
          <w:p w:rsidR="00E36E47" w:rsidRPr="00FE2B73" w:rsidRDefault="00E36E47"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Không chỉ ở việc xác định đúng vị trí của chương trong tổng thể bản Hiến pháp, mà điều quan trọng hơn cả là về nội dung của Chương 2 “Quyền con người, quyền và nghĩa vụ cơ bản của công dân” đã thể hiện bản chất, các nguyên tắc cơ bản, phổ quát của quyền con người, khắc phục được sự đồng nhất giữa quyền công dân và quyền con người như trước đây. Một công thức hiến định mới đã thay thế cho </w:t>
            </w:r>
            <w:r w:rsidRPr="00FE2B73">
              <w:rPr>
                <w:rFonts w:ascii="Times New Roman" w:eastAsia="Times New Roman" w:hAnsi="Times New Roman" w:cs="Times New Roman"/>
                <w:sz w:val="24"/>
                <w:szCs w:val="24"/>
              </w:rPr>
              <w:lastRenderedPageBreak/>
              <w:t>công thức hiến định cũ, từ công thức: Nhà nước “quy định”, “trao” quyền cho người dân, sang công thức: các quyền con người là tự nhiên, vốn có, không thể chuyển nhượng của mỗi người, Nhà nước không ban tặng các quyền con người, mà chỉ xác định các quyền con người trong Hiến pháp, luật và trách nhiệm nhà nước đảm bảo thực hiện các quyền. Theo quan niệm chung nhất: "quyền con người được hiểu là những nhu cầu, lợi ích tự nhiên, vốn có và khách quan của con người được ghi nhận và bảo vệ trong pháp luật quốc gia và các thỏa thuận pháp lý quốc tế"[1]. Trước đây, Tổng thư ký Liên hợp quốc Koffi Annan đã từng phát biểu: "Quyền con người là giá trị chung của mọi nền văn hóa, là người bạn của mọi quốc gia"[2]. Từ triết lý chính trị - pháp lý, từ chủ thuyết chủ quyền nhân dân, tất cả quyền lực thuộc về nhân dân, tôn trọng con người, các quyền, tự do của con người, Hiến pháp đã quy định các nguyên tắc nền tảng cho mối quan hệ giữa Nhà nước và cá nhân trong xã hội pháp quyền, dân chủ.</w:t>
            </w:r>
          </w:p>
          <w:p w:rsidR="00E36E47" w:rsidRPr="00FE2B73" w:rsidRDefault="00E36E47"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i/>
                <w:iCs/>
                <w:sz w:val="24"/>
                <w:szCs w:val="24"/>
              </w:rPr>
              <w:t xml:space="preserve">Hai là, </w:t>
            </w:r>
            <w:r w:rsidRPr="00FE2B73">
              <w:rPr>
                <w:rFonts w:ascii="Times New Roman" w:eastAsia="Times New Roman" w:hAnsi="Times New Roman" w:cs="Times New Roman"/>
                <w:sz w:val="24"/>
                <w:szCs w:val="24"/>
              </w:rPr>
              <w:t>hiến định nguyên tắc trách nhiệm nhà nước trong việc công nhận, tôn trọng, bảo vệ, bảo đảm quyền con người, quyền công dân.</w:t>
            </w:r>
          </w:p>
          <w:p w:rsidR="00E36E47" w:rsidRPr="00FE2B73" w:rsidRDefault="00E36E47"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Nguyên tắc trách nhiệm nhà nước trong việc bảo vệ, bảo đảm quyền con người, quyền công dân không chỉ được thể hiện đầy đủ ở Chương II “Quyền con người, Quyền và nghĩa vụ cơ bản của công dân” mà còn ở nhiều quy định khác của Hiến pháp và là nguyên tắc, tinh thần chủ đạo, xuyên suốt toàn bộ bản Hiến pháp. Chương II là chương có số điều quy định nhiều nhất, từ Điều 14 đến Điều 49 (36/120 điều) với sự đổi mới nhiều nhất cả về nội dung và cách thức thể hiện, kỹ thuật pháp lý. Ngoài việc quy định thành nguyên tắc: Quyền con người, quyền công dân về chính trị, dân sự, kinh tế, văn hóa, xã hội được công nhận, tôn trọng, bảo vệ, bảo đảm theo Hiến pháp và pháp luật (Điều 14); ở hầu hết các điều của Hiến pháp đều quy định trách nhiệm và bảo đảm của Nhà nước[3]. Tiêu biểu như các điều: Điều 3. Nhà nước bảo đảm và phát huy quyền làm chủ của Nhân dân; công nhận, tôn trọng, bảo vệ và bảo đảm quyền con người, quyền công dân; thực hiện mục tiêu dân giàu, nước mạnh, dân chủ, công bằng, văn minh, mọi người có cuộc sống ấm no, tự do, hạnh phúc, có điều kiện phát triển toàn diện; Điều 8. Các cơ quan nhà nước, cán bộ, công chức, viên chức phải tôn trọng Nhân dân, tận tụy phục vụ Nhân dân, liên hệ chặt chẽ với Nhân dân, lắng nghe ý kiến và chịu sự giám sát của Nhân dân; kiên quyết đấu tranh chống tham nhũng, lãng phí và mọi biểu hiện quan liêu, hách dịch, cửa quyền; Điều 17. Nhà nước bảo hộ công dân Việt Nam ở nước ngoài; Điều 28. Nhà nước tạo mọi điều kiện để công dân tham gia quản lý nhà nước và xã hội; công khai, minh bạch trong việc tiếp nhận, phản hồi ý kiến, kiến nghị của công dân...</w:t>
            </w:r>
          </w:p>
          <w:p w:rsidR="00E36E47" w:rsidRPr="00FE2B73" w:rsidRDefault="00E36E47"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Nguyên tắc trách nhiệm nhà nước trong việc bảo vệ, bảo đảm quyền con người, quyền công dân cũng được thể hiện trong Chương III - Kinh tế, xã hội, văn hóa, giáo dục, khoa học, công nghệ và môi trường, quy định các chính sách và trách nhiệm của Nhà nước trong việc thực hiện các quyền về kinh tế - xã hội. Nhà nước với vai trò mới là người phục vụ xã hội, có trách nhiệm là phải "đem lại cuộc sống thật sự làm người cho tất cả mọi người là vai trò của Nhà nước hiện đại" [4].</w:t>
            </w:r>
          </w:p>
          <w:p w:rsidR="00E36E47" w:rsidRPr="00FE2B73" w:rsidRDefault="00E36E47"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Như vậy, nguyên tắc và cách thức hiến định về quyền con người, quyền công dân, trách nhiệm nhà nước trong việc công nhận, tôn trọng, bảo vệ và bảo đảm thực hiện quyền con người, quyền công dân trong Hiến pháp năm 2013 đã thể hiện quan điểm chính trị - pháp lý đúng đắn, toàn diện về nguyên tắc pháp quyền, dân chủ, bình đẳng, đồng trách nhiệm trong mối quan hệ giữa Nhà nước và cá nhân của Nhà nước ta. Đại hội đại biểu toàn quốc lần thứ XI của Đảng đã khẳng định: “Quan tâm hơn nữa việc chăm lo hạnh phúc và sự phát triển tự do, toàn diện của con người, bảo vệ quyền và lợi ích hợp pháp của con người, tôn trọng và thực hiện các điều ước quốc tế về quyền con người mà Việt Nam ký kết”[5].</w:t>
            </w:r>
          </w:p>
          <w:p w:rsidR="00E36E47" w:rsidRPr="00FE2B73" w:rsidRDefault="00E36E47"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Công nhận, tôn trọng, bảo vệ và bảo đảm là các thành tố cấu thành cơ bản, có mối liên hệ mật thiết của trách nhiệm nhà nước đối với quyền, tự do con người và công dân. Hiến pháp năm 2013 đã quy định thành các nguyên tắc cơ bản về trách nhiệm nhà nước và đồng thời cũng là các nguyên tắc cơ bản của mối quan hệ giữa Nhà nước và cá nhân. Việc hiến định nguyên tắc trách nhiệm nhà nước đối với con người, quyền con người có ý nghĩa đặc biệt quan trọng, tạo lập cơ sở chính trị - pháp lý, trật tự cho cả hệ thống pháp luật và ý thức xã hội, vì Hiến pháp là Luật cơ bản của quốc gia, dân tộc, thể hiện ý chí, lợi ích của mọi người dân trong xã hội.</w:t>
            </w:r>
          </w:p>
          <w:p w:rsidR="00E36E47" w:rsidRPr="00FE2B73" w:rsidRDefault="00E36E47"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Nền tảng của một bản Hiến pháp pháp quyền, dân chủ được biểu hiện tập trung ở chủ quyền nhân dân, </w:t>
            </w:r>
            <w:r w:rsidRPr="00FE2B73">
              <w:rPr>
                <w:rFonts w:ascii="Times New Roman" w:eastAsia="Times New Roman" w:hAnsi="Times New Roman" w:cs="Times New Roman"/>
                <w:sz w:val="24"/>
                <w:szCs w:val="24"/>
              </w:rPr>
              <w:lastRenderedPageBreak/>
              <w:t>ở trách nhiệm nhà nước trong việc công nhận, tôn trọng, bảo vệ và bảo đảm thực hiện quyền con người, quyền công dân cùng hệ thống các đảm bảo pháp lý thực hiện quyền, đặc biệt là cơ chế phân công và kiểm soát quyền lực nhà nước, hiệu lực của Hiến pháp; trách nhiệm bảo vệ Hiến pháp. Việc hiến định các quyền, tự do của con người và trách nhiệm nhà nước trong việc thừa nhận, tôn trọng, bảo vệ và bảo đảm chính là sự khẳng định bản chất mối quan hệ giữa Nhà nước và cá nhân trong Nhà nước pháp quyền. Quyền con người là tiêu chí căn bản nhất để nhận diện Nhà nước pháp quyền.</w:t>
            </w:r>
          </w:p>
          <w:p w:rsidR="00E36E47" w:rsidRPr="00FE2B73" w:rsidRDefault="00E36E47"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i/>
                <w:iCs/>
                <w:sz w:val="24"/>
                <w:szCs w:val="24"/>
              </w:rPr>
              <w:t>Ba là,</w:t>
            </w:r>
            <w:r w:rsidRPr="00FE2B73">
              <w:rPr>
                <w:rFonts w:ascii="Times New Roman" w:eastAsia="Times New Roman" w:hAnsi="Times New Roman" w:cs="Times New Roman"/>
                <w:sz w:val="24"/>
                <w:szCs w:val="24"/>
              </w:rPr>
              <w:t xml:space="preserve"> giới hạn của quyền con người.</w:t>
            </w:r>
          </w:p>
          <w:p w:rsidR="00E36E47" w:rsidRPr="00FE2B73" w:rsidRDefault="00E36E47"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Giới hạn quyền, tự do con người và công dân là một điều kiện để thực hiện đảm bảo tính hiện thực của các quyền con người, bảo đảm sự cân bằng các loại lợi ích, minh bạch và lành mạnh hóa mối quan hệ giữa Nhà nước và cá nhân, cá nhân và cộng đồng, xã hội. Nhà nước phải tuân thủ các nguyên tắc hiến định về giới hạn quyền, tự do của con người và công dân, không được tùy tiện, lạm dụng, lợi dụng sự giới hạn để hạn chế, cắt xén, làm sai lệch bản chất của các quyền, tự do của con người và công dân.</w:t>
            </w:r>
          </w:p>
          <w:p w:rsidR="00E36E47" w:rsidRPr="00FE2B73" w:rsidRDefault="00E36E47"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Lần đầu tiên giới hạn của các quyền đã được quy định thành nguyên tắc trong Hiến pháp năm 2013 tại Điều 14: “Quyền con người, quyền công dân chỉ có thể bị hạn chế theo quy định của luật trong trường hợp cần thiết vì lý do quốc phòng, an ninh quốc gia, trật tự an toàn xã hội, đạo đức xã hội, sức khỏe của cộng đồng”. Việc hạn chế quyền con người, quyền công dân không thể tùy tiện mà phải “theo quy định của luật”. Các quyền, tự do của con người không có nghĩa là Nhà nước hoàn toàn không có khả năng can thiệp vào các công việc của cá nhân vì lợi ích chung và trật tự công cộng. Quyền, tự do của con người và công dân cũng có thể bị hạn chế nhưng phải theo luật định, trong khuôn khổ luật định, phù hợp các nguyên tắc của các bộ luật quốc tế về quyền con người.</w:t>
            </w:r>
          </w:p>
          <w:p w:rsidR="00E36E47" w:rsidRPr="00FE2B73" w:rsidRDefault="00E36E47"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i/>
                <w:iCs/>
                <w:sz w:val="24"/>
                <w:szCs w:val="24"/>
              </w:rPr>
              <w:t>Bốn là,</w:t>
            </w:r>
            <w:r w:rsidRPr="00FE2B73">
              <w:rPr>
                <w:rFonts w:ascii="Times New Roman" w:eastAsia="Times New Roman" w:hAnsi="Times New Roman" w:cs="Times New Roman"/>
                <w:sz w:val="24"/>
                <w:szCs w:val="24"/>
              </w:rPr>
              <w:t xml:space="preserve"> nghĩa vụ hiến định.</w:t>
            </w:r>
          </w:p>
          <w:p w:rsidR="00E36E47" w:rsidRPr="00FE2B73" w:rsidRDefault="00E36E47"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Hiến pháp, pháp luật là phương tiện đặc biệt quan trọng trong việc xác định tự do và trật tự, trật tự của sự tôn trọng, bảo vệ và bảo đảm các quyền, tự do của con người. Nghĩa vụ là điều kiện bảo vệ, đảm bảo quyền, tự do con người và công dân và cũng là thuộc tính của đời sống xã hội, thuộc tính của quyền, tự do con người. Khi thực hành các quyền, tự do của mình, cá nhân rất dễ rơi vào trạng thái có nguy cơ lạm dụng, lợi dụng, vượt quá giới hạn và tràn sang miền cấm của luật và đạo đức xã hội, ảnh hưởng tiêu cực đến quyền, lợi ích của những người khác và xã hội.</w:t>
            </w:r>
          </w:p>
          <w:p w:rsidR="00E36E47" w:rsidRPr="00FE2B73" w:rsidRDefault="00E36E47"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Hiến pháp năm 2013 trên quan điểm tiếp cận quyền con người, quyền và nghĩa vụ cơ bản của công dân, đã quy định các nghĩa vụ cơ bản của công dân, của con người như: nghĩa vụ trung thành với Tổ quốc của công dân (Điều 44); nghĩa vụ của công dân về bảo vệ Tổ quốc; nghĩa vụ quân sự và tham gia xây dựng nền quốc phòng toàn dân của công dân (Điều 45); nghĩa vụ của công dân tuân theo Hiến pháp và pháp luật; tham gia bảo vệ an ninh quốc gia, trật tự, an toàn xã hội và chấp hành những quy tắc sinh hoạt công cộng (Điều 46); nghĩa vụ của mọi người về nộp thuế (Điều 47); nghĩa vụ học tập của công dân (đồng thời cũng là quyền - Điều 39); nghĩa vụ bảo vệ môi trường (đồng thời mọi người có quyền sống trong môi trường trong lành - Điều 43); nghĩa vụ thực hiện các quy định về phòng bệnh, khám bệnh, chữa bệnh (đồng thời là quyền được bảo vệ, chăm sóc sức khỏe - Điều 38).</w:t>
            </w:r>
          </w:p>
          <w:p w:rsidR="00E36E47" w:rsidRPr="00FE2B73" w:rsidRDefault="00E36E47"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Trên cấp độ nguyên tắc, nghĩa vụ còn được xác định ở một số điều luật khác của Hiến pháp, chẳng hạn: “Quyền công dân không tách rời nghĩa vụ công dân. Mọi người có nghĩa vụ tôn trọng quyền của người khác. Công dân có trách nhiệm thực hiện nghĩa vụ đối với Nhà nước và xã hội. Việc thực hiện quyền con người, quyền công dân không được xâm phạm lợi ích quốc gia, dân tộc, quyền và lợi ích hợp pháp của người khác” (Điều 15).</w:t>
            </w:r>
          </w:p>
          <w:p w:rsidR="00E36E47" w:rsidRPr="00FE2B73" w:rsidRDefault="00E36E47"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Các bộ luật quốc tế về quyền con người cũng như nội dung của Hiến pháp các quốc gia đương đại đều có chung nguyên tắc: việc thực hiện các quyền và tự do của con người và công dân không được xâm phạm đến quyền và tự do của người khác như Điều 29 Tuyên ngôn thế giới về Quyền con người năm 1948, Lời nói đầu của Công ước quốc tế về các Quyền dân sự, chính trị, Công ước quốc tế về các Quyền kinh tế, xã hội và văn hóa.</w:t>
            </w:r>
          </w:p>
          <w:p w:rsidR="00E36E47" w:rsidRPr="00FE2B73" w:rsidRDefault="00E36E47"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i/>
                <w:iCs/>
                <w:sz w:val="24"/>
                <w:szCs w:val="24"/>
              </w:rPr>
              <w:t>Năm là,</w:t>
            </w:r>
            <w:r w:rsidRPr="00FE2B73">
              <w:rPr>
                <w:rFonts w:ascii="Times New Roman" w:eastAsia="Times New Roman" w:hAnsi="Times New Roman" w:cs="Times New Roman"/>
                <w:sz w:val="24"/>
                <w:szCs w:val="24"/>
              </w:rPr>
              <w:t xml:space="preserve"> các nhóm quyền và những quyền mới trong Hiến pháp năm 2013</w:t>
            </w:r>
          </w:p>
          <w:p w:rsidR="00E36E47" w:rsidRPr="00FE2B73" w:rsidRDefault="00E36E47"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Nguyên tắc của quyền con người còn bao gồm sự phát triển của các quyền con người. Mối quan hệ giữa Nhà nước và cá nhân theo đó cũng phải bao hàm cả nguyên tắc phát triển: Hiến pháp phải xác định các quyền mới, trách nhiệm của Nhà nước đảm bảo thực hiện vì sự phát triển toàn diện của con người, chất lượng của cuộc sống con người.</w:t>
            </w:r>
          </w:p>
          <w:p w:rsidR="00E36E47" w:rsidRPr="00FE2B73" w:rsidRDefault="00E36E47"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lastRenderedPageBreak/>
              <w:t>Hiến pháp năm 2013 không chỉ xác định các nguyên tắc cơ bản của quyền con người, quyền công dân, trách nhiệm nhà nước trong việc công nhận, tôn trọng, bảo vệ, bảo đảm thực hiện các quyền mà còn tiếp tục xác định toàn diện hơn, rõ ràng hơn nội dung quyền con người, quyền và nghĩa vụ cơ bản của công dân về chính trị, dân sự, kinh tế, xã hội, văn hóa và trách nhiệm tương ứng của Nhà nước và xã hội. Hiến pháp mới đã có sự sắp xếp lại các điều khoản theo các nhóm quyền hợp lý hơn trước đây. Điều đặc biệt quan trọng là Hiến pháp đã bổ sung một số quyền mới, phù hợp với sự phát triển của quyền con người và phát triển xã hội, đồng thời thể hiện thành tựu đạt được của Việt Nam trong gần 30 năm đổi mới đất nước.</w:t>
            </w:r>
          </w:p>
          <w:p w:rsidR="00E36E47" w:rsidRPr="00FE2B73" w:rsidRDefault="00E36E47"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Việc hiến định các quyền mới hoàn toàn phù hợp với các điều ước quốc tế mà Cộng hòa XHCN Việt Nam là thành viên, thể hiện sự nhận thức ngày càng rõ hơn về quyền con người và khẳng định cam kết mạnh mẽ của Việt Nam trong việc thực hiện quyền con người. Đó là quyền sống (Điều 19), quyền hiến mô, bộ phận cơ thể người, hiến xác (Điều 20), quyền bất khả xâm phạm về đời sống riêng tư (Điều 21), quyền được bảo đảm an sinh xã hội (Điều 34), “Mọi người có quyền hưởng thụ và tiếp cận các giá trị văn hóa, tham gia vào đời sống văn hóa, sử dụng các cơ sở văn hóa” (Điều 41); quyền xác định dân tộc (Điều 42), “Mọi người có quyền được sống trong môi trường trong lành và có nghĩa vụ bảo vệ môi trường” (Điều 43)....</w:t>
            </w:r>
          </w:p>
          <w:p w:rsidR="00E36E47" w:rsidRPr="00FE2B73" w:rsidRDefault="00E36E47"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i/>
                <w:iCs/>
                <w:sz w:val="24"/>
                <w:szCs w:val="24"/>
              </w:rPr>
              <w:t>Kết luận</w:t>
            </w:r>
          </w:p>
          <w:p w:rsidR="00E36E47" w:rsidRPr="00FE2B73" w:rsidRDefault="00E36E47"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Hiến pháp năm 2013 đã xác định các nguyên tắc cơ bản của mối quan hệ giữa Nhà nước và cá nhân, đáp ứng đầy đủ các yêu cầu, nguyên tắc cốt lõi của Nhà nước pháp quyền, phù hợp với các chuẩn mực quốc tế về quyền con người. Việc hiến định quyền con người, quyền và nghĩa vụ cơ bản của công dân, trách nhiệm nhà nước trong việc công nhận, tôn trọng, bảo vệ và bảo đảm các quyền có ý nghĩa chính trị, pháp lý, xã hội đặc biệt quan trọng. Đây là cơ sở pháp lý cao nhất của mối quan hệ giữa Nhà nước và cá nhân, cơ sở cho toàn bộ tổ chức, hoạt động của bộ máy nhà nước và hệ thống pháp luật nước nhà. Quyền con người, quyền công dân là cơ sở, mục đích và tiêu chí xác định, đánh giá hoạt động của tất cả các cơ quan nhà nước, các cá nhân công quyền./.</w:t>
            </w:r>
          </w:p>
        </w:tc>
      </w:tr>
    </w:tbl>
    <w:p w:rsidR="006E0251" w:rsidRPr="00FE2B73" w:rsidRDefault="006E0251" w:rsidP="001D22FB">
      <w:pPr>
        <w:spacing w:after="0" w:line="240" w:lineRule="auto"/>
        <w:jc w:val="both"/>
        <w:rPr>
          <w:rFonts w:ascii="Times New Roman" w:hAnsi="Times New Roman" w:cs="Times New Roman"/>
          <w:sz w:val="24"/>
          <w:szCs w:val="24"/>
        </w:rPr>
      </w:pPr>
    </w:p>
    <w:p w:rsidR="00DC088F" w:rsidRPr="00FE2B73" w:rsidRDefault="00DC088F"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br w:type="page"/>
      </w:r>
    </w:p>
    <w:tbl>
      <w:tblPr>
        <w:tblW w:w="5000" w:type="pct"/>
        <w:tblCellSpacing w:w="0" w:type="dxa"/>
        <w:tblCellMar>
          <w:top w:w="45" w:type="dxa"/>
          <w:left w:w="45" w:type="dxa"/>
          <w:bottom w:w="45" w:type="dxa"/>
          <w:right w:w="45" w:type="dxa"/>
        </w:tblCellMar>
        <w:tblLook w:val="04A0"/>
      </w:tblPr>
      <w:tblGrid>
        <w:gridCol w:w="9988"/>
      </w:tblGrid>
      <w:tr w:rsidR="00DC088F" w:rsidRPr="00FE2B73" w:rsidTr="00DC088F">
        <w:trPr>
          <w:tblCellSpacing w:w="0" w:type="dxa"/>
        </w:trPr>
        <w:tc>
          <w:tcPr>
            <w:tcW w:w="5000" w:type="pct"/>
            <w:vAlign w:val="center"/>
            <w:hideMark/>
          </w:tcPr>
          <w:p w:rsidR="00DC088F" w:rsidRPr="00FE2B73" w:rsidRDefault="00DC088F" w:rsidP="001D22FB">
            <w:pPr>
              <w:spacing w:after="0" w:line="240" w:lineRule="auto"/>
              <w:jc w:val="both"/>
              <w:rPr>
                <w:rFonts w:ascii="Times New Roman" w:eastAsia="Times New Roman" w:hAnsi="Times New Roman" w:cs="Times New Roman"/>
                <w:b/>
                <w:sz w:val="28"/>
                <w:szCs w:val="28"/>
              </w:rPr>
            </w:pPr>
            <w:r w:rsidRPr="00FE2B73">
              <w:rPr>
                <w:rFonts w:ascii="Times New Roman" w:eastAsia="Times New Roman" w:hAnsi="Times New Roman" w:cs="Times New Roman"/>
                <w:b/>
                <w:sz w:val="28"/>
                <w:szCs w:val="28"/>
                <w:highlight w:val="yellow"/>
              </w:rPr>
              <w:lastRenderedPageBreak/>
              <w:t>Phân cấp, phân quyền, nâng cao tính tự chủ của chính quyền địa phương</w:t>
            </w:r>
          </w:p>
          <w:p w:rsidR="00DC088F" w:rsidRPr="00FE2B73" w:rsidRDefault="00DC088F" w:rsidP="001D22FB">
            <w:pPr>
              <w:spacing w:after="0" w:line="240" w:lineRule="auto"/>
              <w:jc w:val="both"/>
              <w:rPr>
                <w:rFonts w:ascii="Times New Roman" w:eastAsia="Times New Roman" w:hAnsi="Times New Roman" w:cs="Times New Roman"/>
                <w:b/>
                <w:sz w:val="28"/>
                <w:szCs w:val="28"/>
              </w:rPr>
            </w:pPr>
          </w:p>
        </w:tc>
      </w:tr>
      <w:tr w:rsidR="00DC088F" w:rsidRPr="00FE2B73" w:rsidTr="00DC088F">
        <w:trPr>
          <w:tblCellSpacing w:w="0" w:type="dxa"/>
        </w:trPr>
        <w:tc>
          <w:tcPr>
            <w:tcW w:w="5000" w:type="pct"/>
            <w:hideMark/>
          </w:tcPr>
          <w:tbl>
            <w:tblPr>
              <w:tblpPr w:leftFromText="45" w:rightFromText="45" w:vertAnchor="text"/>
              <w:tblW w:w="15" w:type="dxa"/>
              <w:tblCellSpacing w:w="0" w:type="dxa"/>
              <w:tblCellMar>
                <w:top w:w="105" w:type="dxa"/>
                <w:left w:w="45" w:type="dxa"/>
                <w:bottom w:w="45" w:type="dxa"/>
                <w:right w:w="45" w:type="dxa"/>
              </w:tblCellMar>
              <w:tblLook w:val="04A0"/>
            </w:tblPr>
            <w:tblGrid>
              <w:gridCol w:w="201"/>
            </w:tblGrid>
            <w:tr w:rsidR="00DC088F" w:rsidRPr="00FE2B73">
              <w:trPr>
                <w:tblCellSpacing w:w="0" w:type="dxa"/>
              </w:trPr>
              <w:tc>
                <w:tcPr>
                  <w:tcW w:w="0" w:type="auto"/>
                  <w:tcMar>
                    <w:top w:w="105" w:type="dxa"/>
                    <w:left w:w="45" w:type="dxa"/>
                    <w:bottom w:w="45" w:type="dxa"/>
                    <w:right w:w="150" w:type="dxa"/>
                  </w:tcMar>
                  <w:vAlign w:val="center"/>
                  <w:hideMark/>
                </w:tcPr>
                <w:p w:rsidR="00DC088F" w:rsidRPr="00FE2B73" w:rsidRDefault="00DC088F" w:rsidP="001D22FB">
                  <w:pPr>
                    <w:spacing w:after="0" w:line="240" w:lineRule="auto"/>
                    <w:jc w:val="both"/>
                    <w:rPr>
                      <w:rFonts w:ascii="Times New Roman" w:eastAsia="Times New Roman" w:hAnsi="Times New Roman" w:cs="Times New Roman"/>
                      <w:sz w:val="24"/>
                      <w:szCs w:val="24"/>
                    </w:rPr>
                  </w:pPr>
                </w:p>
              </w:tc>
            </w:tr>
          </w:tbl>
          <w:tbl>
            <w:tblPr>
              <w:tblW w:w="6000" w:type="dxa"/>
              <w:jc w:val="center"/>
              <w:tblCellSpacing w:w="0" w:type="dxa"/>
              <w:tblCellMar>
                <w:left w:w="0" w:type="dxa"/>
                <w:right w:w="0" w:type="dxa"/>
              </w:tblCellMar>
              <w:tblLook w:val="04A0"/>
            </w:tblPr>
            <w:tblGrid>
              <w:gridCol w:w="6000"/>
            </w:tblGrid>
            <w:tr w:rsidR="00DC088F" w:rsidRPr="00FE2B73">
              <w:trPr>
                <w:tblCellSpacing w:w="0" w:type="dxa"/>
                <w:jc w:val="center"/>
              </w:trPr>
              <w:tc>
                <w:tcPr>
                  <w:tcW w:w="0" w:type="auto"/>
                  <w:vAlign w:val="center"/>
                  <w:hideMark/>
                </w:tcPr>
                <w:p w:rsidR="00DC088F" w:rsidRPr="00FE2B73" w:rsidRDefault="00DC088F" w:rsidP="001D22FB">
                  <w:pPr>
                    <w:spacing w:after="0" w:line="240" w:lineRule="auto"/>
                    <w:jc w:val="both"/>
                    <w:rPr>
                      <w:rFonts w:ascii="Times New Roman" w:eastAsia="Times New Roman" w:hAnsi="Times New Roman" w:cs="Times New Roman"/>
                      <w:sz w:val="24"/>
                      <w:szCs w:val="24"/>
                    </w:rPr>
                  </w:pPr>
                </w:p>
              </w:tc>
            </w:tr>
            <w:tr w:rsidR="00DC088F" w:rsidRPr="00FE2B73">
              <w:trPr>
                <w:tblCellSpacing w:w="0" w:type="dxa"/>
                <w:jc w:val="center"/>
              </w:trPr>
              <w:tc>
                <w:tcPr>
                  <w:tcW w:w="0" w:type="auto"/>
                  <w:vAlign w:val="center"/>
                  <w:hideMark/>
                </w:tcPr>
                <w:p w:rsidR="00DC088F" w:rsidRPr="00FE2B73" w:rsidRDefault="00DC088F" w:rsidP="001D22FB">
                  <w:pPr>
                    <w:spacing w:after="0" w:line="240" w:lineRule="auto"/>
                    <w:jc w:val="both"/>
                    <w:rPr>
                      <w:rFonts w:ascii="Times New Roman" w:eastAsia="Times New Roman" w:hAnsi="Times New Roman" w:cs="Times New Roman"/>
                      <w:sz w:val="24"/>
                      <w:szCs w:val="24"/>
                    </w:rPr>
                  </w:pPr>
                </w:p>
              </w:tc>
            </w:tr>
          </w:tbl>
          <w:p w:rsidR="00DC088F" w:rsidRPr="00FE2B73" w:rsidRDefault="00DC088F"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Trong nhiều năm qua, Đảng và Nhà nước đã có nhiều chủ trương hoàn thiện tổ chức bộ máy hành chính nhà nước. Trong đó, vấn đề phân cấp, phân quyền luôn được chú trọng. Nghị quyết Trung ương 8 (Khóa VII) của Đảng nêu rõ: tăng quyền chủ động của HĐND trong việc quyết định những vấn đề mang tính địa phương trong việc quyết định ngân sách được phân cấp và tổ chức bộ máy hành chính thành phố, thị xã… Tiếp đó, Nghị quyết Trung ương 3 (Khóa VIII) yêu cầu: phân định trách nhiệm, thẩm quyền giữa các cấp chính quyền theo hướng phân cấp rõ hơn cho địa phương, kết hợp chặt chẽ quản lý ngành và quản lý lãnh thổ, thực hiện đúng nguyên tắc tập trung dân chủ… Văn kiện Đại hội IX của Đảng năm 2001 nêu rõ: phân công, phân cấp, nâng cao tính chủ động của chính quyền địa phương… Văn kiện Đại hội X năm 2006 yêu cầu: phân cấp mạnh, giao quyền chủ động hơn nữa cho chính quyền địa phương, nhất là trong việc quyết định về ngân sách, tài chính, đầu tư, nguồn nhân lực, thực hiện nghĩa vụ tài chính với Trung ương. Văn kiện Đại hội XI năm 2011 cũng yêu cầu: tiếp tục đổi mới tổ chức hoạt động của chính quyền địa phương. Nâng cao chất lượng hoạt động của HĐND và UBND các cấp, bảo đảm quyền tự chủ và tự chịu trách nhiệm trong việc quyết định và tổ chức thực hiện những chính sách trong phạm vi được phân cấp…</w:t>
            </w:r>
          </w:p>
          <w:p w:rsidR="00DC088F" w:rsidRPr="00FE2B73" w:rsidRDefault="00DC088F"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Có thể nói, 20 năm qua, việc phân cấp, phân quyền giữa Trung ương và địa phương; xác định tính tự chủ, tự chịu trách nhiệm của HĐND và UBND các cấp là chủ trương nhất quán và xuyên suốt của Đảng, Nhà nước ta. Bản chất của việc phân cấp, phân quyền là chuyển đổi quan trọng từ chế độ Nhà nước Trung ương tập quyền gắn với cơ chế Nhà nướác chỉ huy sang nguyên tắc tổ chức và hoạt động tập trung dân chủ gắn với đường lối đổi mới của Đảng...</w:t>
            </w:r>
          </w:p>
          <w:p w:rsidR="00DC088F" w:rsidRPr="00FE2B73" w:rsidRDefault="00DC088F"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20 năm qua, Quốc hội, Chính phủ đã có nhiều đổi mới trong việc thiết kế tổ chức bộ máy nhà nước theo Hiến pháp năm 1992, Hiến pháp mới và nhiều nghị quyết, nghị định, quyết định của Chính phủ quy định rõ chức năng, nhiệm vụ, quyền hạn của các địa phương, các cơ quan trong bộ máy nhà nước. Đặc biệt, chương trình cải cách hành chính nhà nước giai đoạn 2001 - 2010 và giai đoạn 2011 - 2020 với các trụ cột: cải cách thể chế, về thủ tục hành chính, tổ chức bộ máy, nâng cao chất lượng đội ngũ cán bộ, công chức, tài chính công và hiện đại hóa nền hành chính... đã định tính, định lượng các nội dung, nhiệm vụ, giải pháp đổi mới trong hoạt động của bộ máy hành chính, quy định rõ trách nhiệm, quyền hạn của chính quyền địa phương và cán bộ, công chức...</w:t>
            </w:r>
          </w:p>
          <w:p w:rsidR="00DC088F" w:rsidRPr="00FE2B73" w:rsidRDefault="00DC088F"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Tác động của chủ trương, đường lối, chính sách đã làm cho hoạt động của chính quyền địa phương có nhiều thay đổi, bộ máy nhà nước ở địa phương đã hoạt động năng động, hiệu quả hơn. Việt Nam đã gặt hái được nhiều thành công trong ổn định chính trị - xã hội, xóa đói giảm nghèo, xây dựng phát triển kinh tế... chính là nhờ có những tác động to lớn của việc phân cấp, phân quyền.</w:t>
            </w:r>
          </w:p>
          <w:p w:rsidR="00DC088F" w:rsidRPr="00FE2B73" w:rsidRDefault="00DC088F"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Tuy nhiên, thực tế hiện nay cho thấy, vấn đề cán bộ, công chức đang còn nhiều bất cập, trì trệ; bản thân bộ máy nhà nước đang có dấu hiệu ngày càng phình to, theo xu hướng hình quả trứng thay vì hình chóp nón; cán bộ, công chức ngày càng đông, trong khi đó, chất lượng lại chưa đáp ứng được yêu cầu, ngược với mong muốn tinh giản biên chế, tinh giản đội ngũ. Sự đan xen chức năng, nhiệm vụ, đan xen quyền, trách nhiệm giữa chính quyền Trung ương và chính quyền địa phương, giữa cấp trên và cấp dưới, giữa cán bộ, công chức là một trong những nguyên nhân dẫn đến một số đổ vỡ trong quản lý kinh tế nghiêm trọng vừa qua và cản trở cuộc đấu tranh phòng, chống tham nhũng, lãng phí, buôn lậu cũng như các tiêu cực, tệ nạn về kinh tế, văn hóa, đạo đức...</w:t>
            </w:r>
          </w:p>
          <w:p w:rsidR="00DC088F" w:rsidRPr="00FE2B73" w:rsidRDefault="00DC088F"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Qua 30 năm đổi mới Việt Nam đã đạt được nhiều thành công. Trụ cột của 30 năm đổi mới vừa qua là tập trung vào đổi mới phát triển kinh tế và thể chế kinh tế thị trường. Tuy nhiên, đổi mới kinh tế mới chỉ là một vế trong đổi mới. Đổi mới chính trị phải song hành với đổi mới kinh tế như con người ta phải đi bằng hai chân. Chúng tôi rất đồng tình với kết quả của Hội nghị Trung ương 10 bế mạc ngày 12.1 vừa qua với kết luận của Tổng bí thư Nguyễn Phú Trọng: đổi mới chính trị không phải là thay đổi chế độ chính trị. Vấn đề đặt ra là đổi mới chính trị hiện nay gồm những vấn đề gì, nội dung ra sao... cần phải được làm sáng rõ. Chúng tôi cho rằng, nội dung quan trọng của đổi mới chính trị là đổi mới tổ chức, hoạt động và các định hướng dẫn dắt bộ máy nhà nước, trong đó có vấn đề phân cấp, phân quyền, nâng cao chất lượng, hiệu quả hoạt động của chính quyền địa phương gắn với quyền lực thực </w:t>
            </w:r>
            <w:r w:rsidRPr="00FE2B73">
              <w:rPr>
                <w:rFonts w:ascii="Times New Roman" w:eastAsia="Times New Roman" w:hAnsi="Times New Roman" w:cs="Times New Roman"/>
                <w:sz w:val="24"/>
                <w:szCs w:val="24"/>
              </w:rPr>
              <w:lastRenderedPageBreak/>
              <w:t>sự của người dân theo đúng Hiến pháp và pháp luật.</w:t>
            </w:r>
          </w:p>
          <w:p w:rsidR="00DC088F" w:rsidRPr="00FE2B73" w:rsidRDefault="00DC088F"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Hiến pháp năm 2013 xác định rõ: quyền lực nhà nước là thống nhất, có sự phân công, phối hợp, kiểm soát giữa các cơ quan nhà nước trong thực hiện các quyền lập pháp, hành pháp, tư pháp. Thực hiện nguyên tắc tập trung dân chủ; tôn trọng, tận tụy phục vụ nhân dân... Chính quyền địa phương gồm HĐND và UBND ở các đơn vị hành chính bảo đảm thi hành Hiến pháp, pháp luật; quyết định các vấn đề của địa phương do luật định; chịu sự kiểm tra, giám sát của cấp trên; trên cơ sở phân định thẩm quyền giữa Trung ương và địa phương, chính quyền cấp dưới được thực hiện các quyền của chính quyền cấp trên nếu có đủ điều kiện bảo đảm thực hiện...</w:t>
            </w:r>
          </w:p>
          <w:p w:rsidR="00DC088F" w:rsidRPr="00FE2B73" w:rsidRDefault="00DC088F"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Từ quy định của Hiến pháp 2013 cho thấy 3 điểm quan trọng sau:</w:t>
            </w:r>
          </w:p>
          <w:p w:rsidR="00DC088F" w:rsidRPr="00FE2B73" w:rsidRDefault="00DC088F"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Một là, quyền lực nhà nước là thống nhất, bảo đảm mọi hoạt động của bộ máy nhà nước đều phải trong khuôn khổ của pháp luật, trong đặc trưng của Nhà nước pháp quyền XHCN Việt Nam.</w:t>
            </w:r>
          </w:p>
          <w:p w:rsidR="00DC088F" w:rsidRPr="00FE2B73" w:rsidRDefault="00DC088F"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Hai là, chính quyền địa phương quyết định các vấn đề của địa phương (quyền tự quyết).</w:t>
            </w:r>
          </w:p>
          <w:p w:rsidR="00DC088F" w:rsidRPr="00FE2B73" w:rsidRDefault="00DC088F"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Ba là, được thực hiện các quyền của cấp trên (quyền của Trung ương đối với cấp tỉnh và của cấp trên với cấp huyện, xã) nếu có đủ điều kiện bảo đảm thực hiện.</w:t>
            </w:r>
          </w:p>
          <w:p w:rsidR="00DC088F" w:rsidRPr="00FE2B73" w:rsidRDefault="00DC088F"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Phân cấp, phân quyền là nội dung cực kỳ quan trọng trong tổ chức và hoạt động của bộ máy nhà nước. Trong bối cảnh của nước ta hiện nay, việc phân cấp, phân quyền cần chú trọng các nội dung chủ yếu sau đây:</w:t>
            </w:r>
          </w:p>
          <w:p w:rsidR="00DC088F" w:rsidRPr="00FE2B73" w:rsidRDefault="00DC088F"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Thứ nhất, có đủ các quy định của pháp luật để bảo đảm việc thực hiện phân cấp, phân quyền. Phân cấp được hiểu là sự phân chia các cơ quan, đơn vị trong bộ máy hành chính theo chiều dọc. Trong đó cấp trên có quyền cao hơn và bắt buộc với cấp dưới. Phân cấp về chức năng, nhiệm vụ, trong đó một nhiệm vụ phân định rõ ràng trách nhiệm của mỗi cấp... Phân quyền được hiểu là sự phân chia, phân công, phân hóa quyền hạn mà trong đó quyền tuyệt đối của Trung ương và quyền tự chủ, tự chịu trách nhiệm của chính quyền địa phương. Việc phân cấp, phân quyền thường có hai xu hướng: một là, các cơ quan trung ương luôn muốn thu hút quyền lực, làm thay cơ quan cấp dưới và chính quyền địa phương; hai là, các cấp chính quyền ở địa phương luôn có mầm mống cát cứ trỗi dậy. Nhất là đối với một quốc gia nặng truyền thống văn hóa làng xã như Việt Nam. Do vậy, việc phân cấp, phân quyền phải luôn đặt dưới sự điều chỉnh của các văn bản pháp luật. Ngay cả với Chính phủ là cơ quan hành chính nhà nước cao nhất cũng có thể là tác nhân gây nên sự thiếu khách quan trong phân chia quyền lực. Do vậy, Quốc hội cũng nên giao cho Chính phủ được quyền quy định về phân cấp, phân quyền (như việc các Bộ nắm giữ các chương trình mục tiêu quốc gia là nguyên nhân dẫn đến các chương trình mục tiêu ấy triển khai không mang lại hiệu quả như mong muốn).</w:t>
            </w:r>
          </w:p>
          <w:p w:rsidR="00DC088F" w:rsidRPr="00FE2B73" w:rsidRDefault="00DC088F"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Thứ hai, việc phân cấp, phân quyền phải là nội dung nhất quán trong lãnh đạo của Đảng. Nguyên tắc bảo đảm sự lãnh đạo của Đảng được hiểu là trong tổ chức và hoạt động của bộ máy nhà nước cần quán triệt sâu sắc và cụ thể các Nghị quyết của Đảng. Thực chất của sự lãnh đạo của Đảng đối với Nhà nước là lãnh đạo chính trị mang tính định hướng. Sở dĩ phải quán triệt nguyên tắc này vì trong điều kiện nước ta chỉ có một Đảng lãnh đạo Nhà nước và xã hội. Như trình bày ở trên, 20 năm nay, Đảng ta đã chỉ ra nhiệm vụ phân cấp, phân quyền cho chính quyền địa phương theo hướng tăng tính tự chủ, tự chịu trách nhiệm nhưng cơ chế thực hiện dường như còn hạn chế và mờ nhạt; cơ chế xin – cho vẫn còn phổ biến...</w:t>
            </w:r>
          </w:p>
          <w:p w:rsidR="00DC088F" w:rsidRPr="00FE2B73" w:rsidRDefault="00DC088F"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Thứ ba, phân cấp, phân quyền nhằm phục vụ trực tiếp nhân dân tốt hơn. Nhà nước ta là Nhà nước của dân, do dân và vì dân. Vì vậy, nghĩa vụ quan trọng nhất là phục vụ trực tiếp nhân dân thay vì quản lý nhân dân, quản lý xã hội. Nhân dân cần phục vụ gì trong nhu cầu của họ về sinh ra, lớn lên, học hành, vui chơi, ốm đau, sản xuất, kinh doanh... đều phải có cơ quan nhà nước và công chức, viên chức nhà nước phục vụ họ. Ai sẽ phục vụ tốt nhất cho các nhu cầu của nhân dân? Chủ yếu là chính quyền địa phương các cấp vì đây là người phục vụ trực tiếp nhân dân. Đó chính là cơ sở khoa học và căn cứ thực tế để bảo đảm việc phân cấp, phân quyền.</w:t>
            </w:r>
          </w:p>
          <w:p w:rsidR="00DC088F" w:rsidRPr="00FE2B73" w:rsidRDefault="00DC088F"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Thứ tư, khẳng định vai trò, trách nhiệm tự quyết, tự chịu trách nhiệm của chính quyền địa phương. Phân cấp, phân quyền cho chính quyền địa phương cần làm rõ và khẳng định nguyên tắc tự quyết, tự chịu trách nhiệm của chính quyền địa phương, đặc biệt là HĐND và UBND cấp tỉnh. Trong đó, tất cả nhiệm vụ của các cơ quan nhà nước trên địa bàn (trừ trường hợp đặc biệt), người đứng đầu phải chịu trách nhiệm. Tuy nhiên, phải phân định đâu là trách nhiệm trực tiếp, gián tiếp, chủ yếu, thứ yếu...</w:t>
            </w:r>
          </w:p>
          <w:p w:rsidR="00DC088F" w:rsidRPr="00FE2B73" w:rsidRDefault="00DC088F"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lastRenderedPageBreak/>
              <w:t>Những vấn đề phục vụ trực tiếp nhân dân thì giao chủ yếu cho chính quyền địa phương (các bộ, ngành ở Trung ương không tham gia trực tiếp mà chủ yếu làm chức năng kiểm tra, hướng dẫn) như: vấn đề xây dựng cơ sở hạ tầng, sản xuất, đời sống, văn hóa, y tế, giáo dục...</w:t>
            </w:r>
          </w:p>
          <w:p w:rsidR="00DC088F" w:rsidRPr="00FE2B73" w:rsidRDefault="00DC088F"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Cần giao rõ ràng, không can thiệp, không làm thay, không bù đắp, không thay đổi cho chính quyền địa phương là tự chủ, tự quyết về ngân sách và biên chế cán bộ công chức tại địa phương của các cấp chính quyền. Tất cả bù đắp của cấp trên đều theo phương thức công khai, minh bạch, bình đẳng, dân chủ theo pháp luật do QH quyết một lần, một gói để cân đối ngân sách địa phương và cán bộ, công chức địa phương ổn định lâu dài. Trung ương không bớt đi và cũng không bù đắp (trừ trường hợp khẩn cấp). </w:t>
            </w:r>
          </w:p>
        </w:tc>
      </w:tr>
    </w:tbl>
    <w:p w:rsidR="009F5F8D" w:rsidRPr="00FE2B73" w:rsidRDefault="009F5F8D" w:rsidP="001D22FB">
      <w:pPr>
        <w:spacing w:after="0" w:line="240" w:lineRule="auto"/>
        <w:jc w:val="both"/>
        <w:rPr>
          <w:rFonts w:ascii="Times New Roman" w:hAnsi="Times New Roman" w:cs="Times New Roman"/>
          <w:sz w:val="24"/>
          <w:szCs w:val="24"/>
        </w:rPr>
      </w:pPr>
    </w:p>
    <w:p w:rsidR="009F5F8D" w:rsidRPr="00FE2B73" w:rsidRDefault="009F5F8D"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br w:type="page"/>
      </w:r>
    </w:p>
    <w:tbl>
      <w:tblPr>
        <w:tblW w:w="5000" w:type="pct"/>
        <w:tblCellSpacing w:w="0" w:type="dxa"/>
        <w:tblCellMar>
          <w:top w:w="45" w:type="dxa"/>
          <w:left w:w="45" w:type="dxa"/>
          <w:bottom w:w="45" w:type="dxa"/>
          <w:right w:w="45" w:type="dxa"/>
        </w:tblCellMar>
        <w:tblLook w:val="04A0"/>
      </w:tblPr>
      <w:tblGrid>
        <w:gridCol w:w="9988"/>
      </w:tblGrid>
      <w:tr w:rsidR="009F5F8D" w:rsidRPr="00FE2B73" w:rsidTr="009F5F8D">
        <w:trPr>
          <w:tblCellSpacing w:w="0" w:type="dxa"/>
        </w:trPr>
        <w:tc>
          <w:tcPr>
            <w:tcW w:w="5000" w:type="pct"/>
            <w:vAlign w:val="center"/>
            <w:hideMark/>
          </w:tcPr>
          <w:p w:rsidR="009F5F8D" w:rsidRPr="00FE2B73" w:rsidRDefault="009F5F8D" w:rsidP="001D22FB">
            <w:pPr>
              <w:spacing w:after="0" w:line="240" w:lineRule="auto"/>
              <w:jc w:val="both"/>
              <w:rPr>
                <w:rFonts w:ascii="Times New Roman" w:eastAsia="Times New Roman" w:hAnsi="Times New Roman" w:cs="Times New Roman"/>
                <w:b/>
                <w:sz w:val="28"/>
                <w:szCs w:val="28"/>
              </w:rPr>
            </w:pPr>
            <w:r w:rsidRPr="00FE2B73">
              <w:rPr>
                <w:rFonts w:ascii="Times New Roman" w:eastAsia="Times New Roman" w:hAnsi="Times New Roman" w:cs="Times New Roman"/>
                <w:b/>
                <w:sz w:val="28"/>
                <w:szCs w:val="28"/>
                <w:highlight w:val="yellow"/>
              </w:rPr>
              <w:lastRenderedPageBreak/>
              <w:t>Quản trị địa phương - phương thức nâng cao chất lượng, hiệu quả hoạt động của chính quyền địa phương</w:t>
            </w:r>
          </w:p>
          <w:p w:rsidR="009F5F8D" w:rsidRPr="00FE2B73" w:rsidRDefault="009F5F8D" w:rsidP="001D22FB">
            <w:pPr>
              <w:spacing w:after="0" w:line="240" w:lineRule="auto"/>
              <w:jc w:val="both"/>
              <w:rPr>
                <w:rFonts w:ascii="Times New Roman" w:eastAsia="Times New Roman" w:hAnsi="Times New Roman" w:cs="Times New Roman"/>
                <w:b/>
                <w:sz w:val="28"/>
                <w:szCs w:val="28"/>
              </w:rPr>
            </w:pPr>
          </w:p>
        </w:tc>
      </w:tr>
      <w:tr w:rsidR="009F5F8D" w:rsidRPr="00FE2B73" w:rsidTr="009F5F8D">
        <w:trPr>
          <w:tblCellSpacing w:w="0" w:type="dxa"/>
        </w:trPr>
        <w:tc>
          <w:tcPr>
            <w:tcW w:w="5000" w:type="pct"/>
            <w:hideMark/>
          </w:tcPr>
          <w:tbl>
            <w:tblPr>
              <w:tblpPr w:leftFromText="45" w:rightFromText="45" w:vertAnchor="text"/>
              <w:tblW w:w="15" w:type="dxa"/>
              <w:tblCellSpacing w:w="0" w:type="dxa"/>
              <w:tblCellMar>
                <w:top w:w="105" w:type="dxa"/>
                <w:left w:w="45" w:type="dxa"/>
                <w:bottom w:w="45" w:type="dxa"/>
                <w:right w:w="45" w:type="dxa"/>
              </w:tblCellMar>
              <w:tblLook w:val="04A0"/>
            </w:tblPr>
            <w:tblGrid>
              <w:gridCol w:w="201"/>
            </w:tblGrid>
            <w:tr w:rsidR="009F5F8D" w:rsidRPr="00FE2B73">
              <w:trPr>
                <w:tblCellSpacing w:w="0" w:type="dxa"/>
              </w:trPr>
              <w:tc>
                <w:tcPr>
                  <w:tcW w:w="0" w:type="auto"/>
                  <w:tcMar>
                    <w:top w:w="105" w:type="dxa"/>
                    <w:left w:w="45" w:type="dxa"/>
                    <w:bottom w:w="45" w:type="dxa"/>
                    <w:right w:w="150" w:type="dxa"/>
                  </w:tcMar>
                  <w:vAlign w:val="center"/>
                  <w:hideMark/>
                </w:tcPr>
                <w:p w:rsidR="009F5F8D" w:rsidRPr="00FE2B73" w:rsidRDefault="009F5F8D" w:rsidP="001D22FB">
                  <w:pPr>
                    <w:spacing w:after="0" w:line="240" w:lineRule="auto"/>
                    <w:jc w:val="both"/>
                    <w:rPr>
                      <w:rFonts w:ascii="Times New Roman" w:eastAsia="Times New Roman" w:hAnsi="Times New Roman" w:cs="Times New Roman"/>
                      <w:sz w:val="24"/>
                      <w:szCs w:val="24"/>
                    </w:rPr>
                  </w:pPr>
                </w:p>
              </w:tc>
            </w:tr>
          </w:tbl>
          <w:p w:rsidR="009F5F8D" w:rsidRPr="00FE2B73" w:rsidRDefault="009F5F8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Tuy nhiên, quản trị áp dụng vào quản lý trong khu vực nhà nước lại là một cách tiếp cận mới, dưới góc độ cách thức tiến hành các hoạt động quản lý. Khi tiếp cận quản trị trong quản lý nhà nước nhiều tài liệu đề cập đến thuật ngữ "quản trị nhà nước". Theo UNDP, quản trị nhà nước là một tập hợp các giá trị, chính sách và thể chế mà thông qua đó một xã hội sử dụng để quản lý các vấn đề kinh tế, chính trị và xã hội của mình thông qua mối liên hệ giữa chính phủ, các tổ chức xã hội và khu vực tư nhân. Đó là cách mà xã hội quyết định và thực hiện quyết định, đạt được sự hiểu biết, thỏa thuận và hành động. Nó bao gồm cơ chế, quy trình để công dân và xã hội đạt được lợi ích, dàn xếp những sự khác biệt và thực hiện những quyền và trách nhiệm pháp lý của mình. Những quy tắc, thể chế và thực tiễn sẽ hạn chế cũng như cung cấp sự khuyến khích đối với cá nhân, tổ chức và các tập đoàn. Theo báo cáo của Ngân hàng phát triển châu Á, quản trị nhà nước là cách thức, trong đó quyền lực được sử dụng để quản lý nguồn lực kinh tế và xã hội vì sự phát triển (môi trường nơi công dân và cơ quan nhà nước có thể kết nối được với nhau). Quản trị nhà nước tốt liên quan mật thiết đến chế độ chính trị; quá trình sử dụng quyền lực để quản lý các nguồn lực vì sự phát triển; năng lực của chính phủ trong việc thiết kế, hoạch định thực hiện chính sách công và các chức năng chủ yếu của mình. Quản trị nhà nước bao gồm 4 yếu tố: 1) Trách nhiệm báo cáo gắn liền với việc quan chức nhà nước có trách nhiệm báo cáo trước công dân những vấn đề thuộc về hoạt động của họ; 2) Minh bạch để công dân có thể tiếp cận hoạt động của nhà nước theo cách thức dễ dàng nhất, ít tốn kém nhất; 3) Thông tin về pháp luật phải được biết trước và thực hiện thống nhất; 4) Sự tham gia của công dân trong việc kiểm tra, giám sát hoạt động của chính phủ. Bên cạnh đó, trong nhiều tài liệu nghiên cứu về cải cách hành chính do các tổ chức quốc tế công bố (như UNDP, OECD, WB) thì quản trị nhà nước được gắn kết với các hoạt động nhằm thay đổi phương thức hoạt động trong quản lý nhà nước để sử dụng hiệu quả nguồn lực quốc gia, trong đó đặc biệt nhấn mạnh đến sự tham gia của nhân dân vào quản lý nhà nước.</w:t>
            </w:r>
          </w:p>
          <w:p w:rsidR="009F5F8D" w:rsidRPr="00FE2B73" w:rsidRDefault="009F5F8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Trên cơ sở tư duy về quản trị và "quản trị nhà nước", quản trị địa phương (Local Governance) cũng là một cách tiếp cận theo hướng này từ những năm 1960 gắn với quá trình phân quyền tại nhiều nước trên thế giới. Qua đó, xây dựng một chính quyền gần dân hơn, tạo điều kiện để người dân tham gia nhiều hơn vào các công việc của địa phương, tăng cường tính trách nhiệm của lãnh đạo địa phương trong ban hành và thực thi các quyết định của chính quyền. Thực chất của quản trị địa phương là tập trung vào tính tự quản của chính quyền địa phương và sự tham gia của nhiều chủ thể vào các công việc của cộng đồng. Vì vậy, nó có điểm tương đồng với quản lý nhà nước ở địa phương về mặt chức năng, nhưng có những khác biệt trong cách thức tiến hành hoạt động quản lý. Quản trị địa phương là việc quản trị ở cấp địa phương không chỉ thuộc về bộ máy chính quyền mà còn thuộc về cả cộng đồng nói chung và những tương tác giữa cộng đồng với các cơ quan công quyền địa phương(1). Quản trị địa phương theo cách tiếp cận trên có vai trò định hướng cho quá trình phát triển kinh tế - xã hội của địa phương thông qua xác định tầm nhìn chiến lược, xây dựng quy hoạch, kế hoạch phát triển, trực tiếp quản lý các công việc của địa phương, khai thác và sử dụng có hiệu quả các nguồn lực của địa phương; tổ chức thực thi pháp luật, triển khai thực hiện các quyết định của chính phủ trung ương ở địa phương, phản ánh tâm tư nguyện vọng, lợi ích của nhân dân và  tạo điều kiện để nhân dân địa phương có nhiều cơ hội tham gia vào công việc của nhà nước; chăm lo đời sống vật chất và tinh thần của nhân dân địa phương, thực hiện công bằng và bình đẳng xã hội tại địa phương.</w:t>
            </w:r>
          </w:p>
          <w:p w:rsidR="009F5F8D" w:rsidRPr="00FE2B73" w:rsidRDefault="009F5F8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Xu hướng chung của các nước trên thế giới hiện nay là tổ chức chính quyền địa phương theo nguyên tắc tự quản. Năm 1985 Liên minh Châu Âu đã thông qua Công ước về tự quản địa phương, do đó đối với những nước muốn gia nhập Liên minh châu Âu phải tham gia Công ước này.  Hiến chương châu Âu về chính quyền tự quản địa phương có hiệu lực từ ngày 01/9/1988 đã được trên 30 nước châu Âu phê chuẩn và được các nước Trung Âu, Đông Âu sử dụng như một văn bản hướng dẫn về chính quyền địa phương trong xây dựng hiến pháp và các văn bản pháp lý liên quan. Theo Hiến chương châu Âu, tự quản địa phương là quyền và các khả năng thực tế của các địa phương, trong khuôn khổ các đạo luật, quy định và xây dựng một phần chủ yếu các công việc tại địa phương, trong sự tự chịu trách </w:t>
            </w:r>
            <w:r w:rsidRPr="00FE2B73">
              <w:rPr>
                <w:rFonts w:ascii="Times New Roman" w:eastAsia="Times New Roman" w:hAnsi="Times New Roman" w:cs="Times New Roman"/>
                <w:sz w:val="24"/>
                <w:szCs w:val="24"/>
              </w:rPr>
              <w:lastRenderedPageBreak/>
              <w:t>nhiệm, vì hạnh phúc của nhân dân tại địa phương mình. Chính quyền địa phương do người dân địa phương lập ra và phụ thuộc vào sự lựa chọn của họ. Đó chính là cơ sở cho dân chủ thực sự ở địa phương, không phụ thuộc vào chính quyền. Đồng thời, đây là cách để người dân tham gia đời sống chính trị ở địa phương một cách tự giác mà không cần đến sự vận động. Do đó, chính quyền địa phương phải tôn trọng và quan tâm thật sự đến dân chúng một cách thực chất, cụ thể, có trách nhiệm.</w:t>
            </w:r>
          </w:p>
          <w:p w:rsidR="009F5F8D" w:rsidRPr="00FE2B73" w:rsidRDefault="009F5F8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Có thể nêu ra một số đặc điểm cơ bản của quản trị địa phương như sau:</w:t>
            </w:r>
          </w:p>
          <w:p w:rsidR="009F5F8D" w:rsidRPr="00FE2B73" w:rsidRDefault="009F5F8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Quản trị địa phương gắn với các công việc của địa phương và lợi ích của nhân dân địa phương. Do đó, quá trình quản trị cần căn cứ vào đặc điểm, nguồn lực của địa phương và nhu cầu của người dân địa phương để xây dựng kế hoạch chiến lược cho địa phương.</w:t>
            </w:r>
          </w:p>
          <w:p w:rsidR="009F5F8D" w:rsidRPr="00FE2B73" w:rsidRDefault="009F5F8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Chủ thể của quản trị địa phương là cộng đồng dân cư địa phương, bao gồm các tổ chức xã hội, tổ chức kinh tế, tổ chức nghề nghiệp, tổ chức phi chính phủ… và công dân đang sinh sống, hoạt động tại lãnh thổ địa phương. Sự tham gia của các chủ thể vào quản trị địa phương được thực hiện dưới hình thức trực tiếp hoặc gián tiếp. Chính quyền địa phương có quyền tự quản nhất định trong xây dựng và quản lý bộ máy của mình.</w:t>
            </w:r>
          </w:p>
          <w:p w:rsidR="009F5F8D" w:rsidRPr="00FE2B73" w:rsidRDefault="009F5F8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Quản trị địa phương tại mỗi cấp có quyền tự quản nhất định về chức năng, nhiệm vụ, bộ máy, ngân sách phù hợp với điều kiện của địa phương theo quy định của pháp luật.</w:t>
            </w:r>
          </w:p>
          <w:p w:rsidR="009F5F8D" w:rsidRPr="00FE2B73" w:rsidRDefault="009F5F8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Quản trị địa phương chịu sự kiểm soát của chính quyền trung ương.</w:t>
            </w:r>
          </w:p>
          <w:p w:rsidR="009F5F8D" w:rsidRPr="00FE2B73" w:rsidRDefault="009F5F8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2. Ý nghĩa của cách tiếp cận quản trị địa phương trong phát triển địa phương</w:t>
            </w:r>
          </w:p>
          <w:p w:rsidR="009F5F8D" w:rsidRPr="00FE2B73" w:rsidRDefault="009F5F8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Thứ nhất, gia tăng tính trách nhiệm của chính quyền địa phương. Khả năng cải thiện việc cung cấp dịch vụ phụ thuộc vào mối quan hệ trách nhiệm - là mức độ mà người cán bộ, công chức phải chịu trách nhiệm về hoạt động và sự chính trực của họ với những người mà họ có trách nhiệm phải giải thích. Tác động của quá trình phân cấp chính là làm tăng tính trách nhiệm của công chức - những người chịu trách nhiệm chính trong việc vận hành bộ máy công quyền. Nhưng quá trình phân cấp cũng có thể ảnh hưởng tới trách nhiệm của địa phương, bởi khi phân cấp nhiều hơn cho địa phương thì quan hệ gần gũi hơn giữa người dân địa phương với những người ra quyết định có thể làm tăng khả năng chịu trách nhiệm của những người ra quyết định. Mặt khác, sự tham gia nhiều hơn của người dân làm cho các quyết định của chính quyền mang tính khả thi cao hơn.</w:t>
            </w:r>
          </w:p>
          <w:p w:rsidR="009F5F8D" w:rsidRPr="00FE2B73" w:rsidRDefault="009F5F8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Thứ hai, góp phần phòng ngừa tham nhũng. Dưới góc độ phòng, chống tham nhũng, việc bảo đảm và tăng cường công khai, minh bạch trong quản lý hành chính là một nội dung hết sức quan trọng, nhằm mục đích nâng cao hiệu quả phòng, ngừa, phát hiện và xử lý hành vi tham nhũng. Một số nghiên cứu cho rằng "Tham nhũng = (Sự độc quyền + Sự tự quyết) - (Trách nhiệm giải trình + Liêm chính + Minh bạch)"(2). Như vậy, khi trách nhiệm giải trình, sự liêm chính và tính minh bạch được nâng cao, sự độc quyền và tự quyết giảm đi thì tham nhũng sẽ giảm theo. Khi cơ hội tham nhũng giảm đi, khả năng bị trừng trị tăng cao thì công chức sẽ phải ngần ngại, đắn đo mỗi khi có ý định tham nhũng. Sự ngần ngại, đắn đo này càng tăng và dần hình thành ý thức không dám tham nhũng khi hai khả năng trên được đảm bảo duy trì hiệu quả(3). Hai khả năng đó sẽ được đảm bảo, phát huy vai trò khi minh bạch và trách nhiệm giải trình được đề cao trong hoạt động công quyền. Do đó, việc gia tăng tính minh bạch và trách nhiệm giải trình trong hoạt động của chính quyền địa phương là yếu tố quan trọng hạn chế tình trạng tham nhũng.</w:t>
            </w:r>
          </w:p>
          <w:p w:rsidR="009F5F8D" w:rsidRPr="00FE2B73" w:rsidRDefault="009F5F8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Thứ ba, tạo khả năng sử dụng hiệu quả nguồn lực và hỗ trợ phát triển kinh tế - xã hội địa phương. Phát triển kinh tế - xã hội địa phương là các hoạt động được thực hiện bởi các chủ thể quản trị địa phương (chính quyền địa phương, các hiệp hội, doanh nghiệp…) nhằm loại bỏ các rào cản pháp lý và chi phí giao dịch cho các doanh nghiệp tại địa phương, tăng tính cạnh tranh của các doanh nghiệp, tạo ra lợi thế cạnh tranh độc nhất cho địa phương và các doanh nghiệp của địa phương. Khi lập kế hoạch phát triển kinh tế - xã hội, chính quyền địa phương thường dựa vào một số căn cứ cơ bản như: chức năng, nhiệm vụ, quyền hạn quy định thẩm quyền và phạm vi hoạt động; đòi hỏi từ thực tiễn địa phương; căn cứ vào kết quả dự báo kinh tế xã hội để xác định điểm mạnh, điểm yếu, cơ hội, thách thức của địa phương; căn cứ vào nguồn lực của chính quyền và địa phương (vật chất và con người); chủ trương của Đảng và các chính sách phát triển kinh tế - xã hội của Nhà nước… Vì vậy, kế hoạch phát triển kinh tế - xã hội địa phương có phù hợp, khả thi, hiệu quả hay không phụ thuộc rất nhiều vào các yếu tố ảnh hưởng. Khi yếu tố thẩm quyền, tài chính địa phương, năng lực quản trị địa phương được củng cố sẽ </w:t>
            </w:r>
            <w:r w:rsidRPr="00FE2B73">
              <w:rPr>
                <w:rFonts w:ascii="Times New Roman" w:eastAsia="Times New Roman" w:hAnsi="Times New Roman" w:cs="Times New Roman"/>
                <w:sz w:val="24"/>
                <w:szCs w:val="24"/>
              </w:rPr>
              <w:lastRenderedPageBreak/>
              <w:t>tạo điều kiện cho chính quyền và các doanh nghiệp tại địa phương chú ý phát triển cộng đồng như giải quyết việc làm, xóa đói giảm nghèo, nhà ở, đô thị hóa, giáo dục…. Khi các vấn đề này được giải quyết sẽ tác động tích cực tới sự phát triển kinh tế - xã hội tại địa phương. Sự tham gia của cộng đồng với tư cách là chủ thể của quản trị địa phương sẽ khuyến khích tinh thần tự nguyện tham gia và thực hiện các kế hoạch phát triển kinh tế - xã hội của địa phương. Trong đó, cần xác định rõ vai trò, nhiệm vụ, trách nhiệm của từng cơ quan, các tổ chức xã hội và doanh nghiệp trong quá trình lập kế hoạch và cơ chế chịu trách nhiệm của các chủ thể trong lập, theo dõi tiến độ thực hiện, đánh giá hiệu quả kế hoạch phát triển kinh tế - xã hội. Sự tham gia của các chủ thể là cơ sở quan trọng cho việc phát huy sức mạnh tổng hợp của chính quyền địa phương, qua đó, góp phần nâng cao uy tín và hình ảnh của địa phương.</w:t>
            </w:r>
          </w:p>
          <w:p w:rsidR="009F5F8D" w:rsidRPr="00FE2B73" w:rsidRDefault="009F5F8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3. Các yếu tố quyết định hiệu quả của quản trị địa phương</w:t>
            </w:r>
          </w:p>
          <w:p w:rsidR="009F5F8D" w:rsidRPr="00FE2B73" w:rsidRDefault="009F5F8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3.1. Trình độ dân trí và mức độ tự ý thức về quyền công dân</w:t>
            </w:r>
          </w:p>
          <w:p w:rsidR="009F5F8D" w:rsidRPr="00FE2B73" w:rsidRDefault="009F5F8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Trình độ dân trí thể hiện sự hiểu biết của người dân về pháp luật, văn hóa - xã hội, kinh tế, khoa học, kỹ thuật và công nghệ ngày càng được nâng cao. Vì vậy, khi tham gia vào các công việc liên quan đến quản lý nhà nước người dân sẽ nắm bắt nhanh chóng các quy trình, thủ tục hành chính do pháp luật quy định. Người dân đòi hỏi cơ quan quản lý nhà nước và đội ngũ các bộ, công chức ở địa phương phải không ngừng nâng cao trình độ quản lý, nhằm đáp ứng được yêu cầu này của người dân. Khi người dân hiểu rõ được vị trí, quyền hạn của mình trong quản trị ở địa phương sẽ tích cực tham gia vào kiểm tra, giám sát việc thực hiện quy chế dân chủ ở cơ sở. Vì vậy, trong quản trị địa phương cần chú ý tới  tổ chức các hình thức, phương thức tham gia của người dân. Các văn bản quy phạm pháp luật được tổ chức xin ý kiến của người dân cần thật sự hướng vào các đối tượng cần điều chỉnh. Việc tiếp thu giải quyết những vấn đề mà nhân dân nêu ra chậm và né tránh sẽ làm giảm lòng tin của người dân. Trình độ sử dụng công nghệ thông tin để tham gia góp ý cho các văn bản pháp luật của nhân dân thể hiện ở khả năng truy cập được báo chí điện tử và mong muốn được cập nhật các văn bản của nhà nước, địa phương thông qua các trang thông tin điện tử đóng vai trò quan trọng vào quá trình này.</w:t>
            </w:r>
          </w:p>
          <w:p w:rsidR="009F5F8D" w:rsidRPr="00FE2B73" w:rsidRDefault="009F5F8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Bên cạnh đó, trình độ dân trí được hiểu là sự hiểu biết về ý thức quyền và trách nhiệm của người dân, từ đó mong muốn được thực hiện quyền và trách nhiệm đó. Giá trị cuối cùng của trình độ dân cư là mức độ quan tâm của người dân trước các vấn đề xã hội, mức độ muốn làm, dám làm và khả năng hành xử trách nhiệm dân chủ của mình một cách có hiệu quả. Trong một xã hội có trình độ dân trí cao, người dân nhận thức rất rõ về quyền lợi và trách nhiệm công dân của họ.</w:t>
            </w:r>
          </w:p>
          <w:p w:rsidR="009F5F8D" w:rsidRPr="00FE2B73" w:rsidRDefault="009F5F8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3.2. Mức độ tham gia của các tổ chức xã hội vào quản trị địa phương</w:t>
            </w:r>
          </w:p>
          <w:p w:rsidR="009F5F8D" w:rsidRPr="00FE2B73" w:rsidRDefault="009F5F8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Sự tham gia góp phần nâng cao chất lượng lập kế hoạch do người tham gia có hiểu biết về điều kiện cụ thể của địa phương khiến kế hoạch có tính thích nghi cao đối với thực tiễn, khả năng thành công lớn hơn; tạo cơ sở khuyến khích nguồn tài chính từ cộng đồng, khuyến khích đóng góp về vật chất và lao động. Đồng thời, sự tham gia đó sẽ giảm thiểu những rào cản giữa chính quyền và nhân dân, tiếp nhận được các thông tin phản hồi hữu ích của người sử dụng dịch vụ công cộng, tránh những hậu quả xấu do không tham khảo ý kiến của những người thụ hưởng dịch vụ. Sự tham gia của cộng đồng sẽ hình thành quan hệ đối tác trong quản trị cấp địa phương, hình thành từ những sáng kiến chung của chính quyền và doanh nghiệp nhà nước, sự phối hợp với các tổ chức kinh tế tư nhân, các tổ chức phi lợi nhuận, tổ chức tình nguyện, các hội và tổ chức cộng đồng ở địa phương, tạo cơ hội cho quan hệ đối tác này phát triển thông qua cơ chế giám sát nhằm ngăn cản sự thao túng của các nhóm lợi ích. Thông qua mối quan hệ này sẽ tạo dựng niềm tin cho các chủ thể tại địa phương, phá vỡ những rào cản đối với chính quyền. Do đó, cần thiết lập mối liên kết với những nhóm người cụ thể, thực hiện các quá trình ra quyết định của địa phương theo quy định của luật.</w:t>
            </w:r>
          </w:p>
          <w:p w:rsidR="009F5F8D" w:rsidRPr="00FE2B73" w:rsidRDefault="009F5F8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Tuy nhiên, sự tham gia của cộng đồng chỉ có thể đạt được nếu các tổ chức cộng đồng và các chủ thể khác của quản trị địa phương được đào tạo để phát triển năng lực quản trị. Sự tham gia này cần có sự cam kết và ủng hộ chính trị, trở thành văn hóa chính trị trong quản trị địa phương. Khi công dân tin rằng các quan chức và lãnh đạo địa phương sẵn sàng cung cấp thông tin, lắng nghe và cùng thương thuyết sẽ khuyến khích họ tham gia vào công việc của địa phương. Đồng thời, dựa trên cơ sở trách nhiệm của các bên để đảm bảo những người thụ hưởng cùng đóng góp vào hiệu quả quản trị. Với sự hợp tác tích cực, sự tham gia sẽ gia tăng theo kiểu hiệu ứng, khu vực tư nhân có khả năng đầu tư từ hình ảnh xã hội tốt đẹp và khả năng hỗ trợ cho người lao động. Các cơ quan của chính quyền sẽ giành </w:t>
            </w:r>
            <w:r w:rsidRPr="00FE2B73">
              <w:rPr>
                <w:rFonts w:ascii="Times New Roman" w:eastAsia="Times New Roman" w:hAnsi="Times New Roman" w:cs="Times New Roman"/>
                <w:sz w:val="24"/>
                <w:szCs w:val="24"/>
              </w:rPr>
              <w:lastRenderedPageBreak/>
              <w:t>được sự tin cậy của nhân dân và được lợi nhờ sự huy động xã hội của nhân dân đối với các hàng hóa công cộng như y tế, giáo dục và mở rộng dịch vụ sang những lĩnh vực khác. Sự hợp tác sẽ thúc đẩy nỗ lực và trách nhiệm công dân một cách tự nguyện, tạo ra sự đồng thuận trong thực thi chính sách của địa phương.</w:t>
            </w:r>
          </w:p>
          <w:p w:rsidR="009F5F8D" w:rsidRPr="00FE2B73" w:rsidRDefault="009F5F8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3.3. Trách nhiệm báo cáo và giải trình</w:t>
            </w:r>
          </w:p>
          <w:p w:rsidR="009F5F8D" w:rsidRPr="00FE2B73" w:rsidRDefault="009F5F8D"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"Trách nhiệm giải trình là nhận trách nhiệm về hành động và đưa ra một cơ chế qua đó hành động đó có thể được theo dõi, đánh giá, phán xét"(4). Trách nhiệm báo cáo là trách nhiệm của một cá nhân hay tổ chức phải báo cáo những hoạt động của họ với một chủ thể nhất định như địa phương báo cáo trung ương, cấp dưới báo cáo cấp trên, đại biểu do dân bầu phải báo cáo trước nhân dân… Trong quản lý nhà nước, trách nhiệm báo cáo và giải trình là biểu hiện của cơ chế kiểm soát của nhân dân đối với cơ quan nhà nước. Thông qua quy định về trách nhiệm báo cáo của các cơ quan công quyền, công chức nhà nước về những hoạt động của mình trước các chủ thể theo quy định của pháp luật, họ sẽ chịu trách nhiệm cao hơn đối với nhiệm vụ được giao và là cách thức để đo lường hiệu quả hoạt động. Các chủ thể ban hành và thực hiện quy định pháp luật không chỉ có trách nhiệm giải trình đối với cơ quan cấp trên, đối với cơ quan dân cử mà còn có trách nhiệm giải trình đối với khu vực tư nhân, các tổ chức xã hội, công chúng và các bên liên quan đến các quy định đó. Tuy nhiên, trách nhiệm báo cáo và giải trình không thể thực hiện nếu thiếu tính minh bạch và hệ thống các quy định pháp luật đầy đủ, chính xác. Nếu thiếu nghĩa vụ giải trình, chúng ta sẽ phải đối mặt với rất nhiều vấn đề tiêu cực trong nội bộ các cơ quan thực thi công quyền, như nạn tham ô, lạm dụng quỹ, độc đoán, bè phái, thiếu tuân thủ luật pháp, che đậy giấu giếm thu chi và quản lý nội bộ một cách không công khai. Vì vậy, thực hiện trách nhiệm giải trình cần quan tâm tới những vấn đề cơ bản như: giải trình đối với chính quyền cấp trên, các nhà hảo tâm, các doanh nghiệp tài trợ…; giải trình cho người thụ hưởng các dịch vụ (đặc biệt là dịch vụ cứu trợ); giải trình nội bộ trước nhân viên; giải trình với các các tổ chức, các đơn vị ngang cấp. Nội dung giải trình cần phải căn cứ vào quy định của pháp luật về nhiệm vụ, công vụ của cán bộ, công chức. Luật cán bộ, công chức năm 2008 đã có những quy định chung về nhiệm vụ cũng như nghĩa vụ của cán bộ, công chức trong việc thực thi nhiệm vụ, công vụ. Trên cơ sở những quy định chung đó, trong từng lĩnh vực cần có những quy định cụ thể trong nội quy, quy chế của cơ quan, tổ chức, đơn vị về nhiệm vụ, công vụ của công chức trong từng vị trí, chức danh cụ thể. Ở nhiều nước trên thế giới, nhiệm vụ, công vụ của cán bộ, công chức trong từng vị trí, chức danh được mô tả rất cụ thể, chi tiết trong bảng mô tả công việc. Đây là căn cứ rõ ràng nhất để đánh giá trách nhiệm thực hiện của cán bộ, công chức, viên chức, đồng thời là cơ sở để yêu cầu cán bộ, công chức, viên chức thực hiện trách nhiệm giải trình về những việc chưa làm được hoặc những hậu quả xấu từ việc thực hiện nhiệm vụ của mình. Nội dung giải trình là những nhiệm vụ, quyền hạn mà pháp luật quy định cho từng vị trí, chức danh cụ thể.</w:t>
            </w:r>
          </w:p>
        </w:tc>
      </w:tr>
      <w:tr w:rsidR="00A917C1" w:rsidRPr="00FE2B73" w:rsidTr="00A917C1">
        <w:trPr>
          <w:tblCellSpacing w:w="0" w:type="dxa"/>
        </w:trPr>
        <w:tc>
          <w:tcPr>
            <w:tcW w:w="5000" w:type="pct"/>
            <w:vAlign w:val="center"/>
            <w:hideMark/>
          </w:tcPr>
          <w:p w:rsidR="001D22FB" w:rsidRPr="00FE2B73" w:rsidRDefault="001D22FB" w:rsidP="001D22FB">
            <w:pPr>
              <w:spacing w:after="0" w:line="240" w:lineRule="auto"/>
              <w:jc w:val="both"/>
              <w:rPr>
                <w:rFonts w:ascii="Times New Roman" w:eastAsia="Times New Roman" w:hAnsi="Times New Roman" w:cs="Times New Roman"/>
                <w:b/>
                <w:sz w:val="24"/>
                <w:szCs w:val="24"/>
                <w:highlight w:val="yellow"/>
              </w:rPr>
            </w:pPr>
          </w:p>
          <w:p w:rsidR="00A917C1" w:rsidRPr="00FE2B73" w:rsidRDefault="00A917C1" w:rsidP="001D22FB">
            <w:pPr>
              <w:spacing w:after="0" w:line="240" w:lineRule="auto"/>
              <w:jc w:val="both"/>
              <w:rPr>
                <w:rFonts w:ascii="Times New Roman" w:eastAsia="Times New Roman" w:hAnsi="Times New Roman" w:cs="Times New Roman"/>
                <w:b/>
                <w:sz w:val="24"/>
                <w:szCs w:val="24"/>
              </w:rPr>
            </w:pPr>
            <w:r w:rsidRPr="00FE2B73">
              <w:rPr>
                <w:rFonts w:ascii="Times New Roman" w:eastAsia="Times New Roman" w:hAnsi="Times New Roman" w:cs="Times New Roman"/>
                <w:b/>
                <w:sz w:val="24"/>
                <w:szCs w:val="24"/>
                <w:highlight w:val="yellow"/>
              </w:rPr>
              <w:t>Cải cách hành chính và vai trò của đảng chính trị</w:t>
            </w:r>
          </w:p>
        </w:tc>
      </w:tr>
      <w:tr w:rsidR="00A917C1" w:rsidRPr="00FE2B73" w:rsidTr="00A917C1">
        <w:trPr>
          <w:tblCellSpacing w:w="0" w:type="dxa"/>
        </w:trPr>
        <w:tc>
          <w:tcPr>
            <w:tcW w:w="5000" w:type="pct"/>
            <w:hideMark/>
          </w:tcPr>
          <w:tbl>
            <w:tblPr>
              <w:tblpPr w:leftFromText="45" w:rightFromText="45" w:vertAnchor="text"/>
              <w:tblW w:w="15" w:type="dxa"/>
              <w:tblCellSpacing w:w="0" w:type="dxa"/>
              <w:tblCellMar>
                <w:top w:w="105" w:type="dxa"/>
                <w:left w:w="45" w:type="dxa"/>
                <w:bottom w:w="45" w:type="dxa"/>
                <w:right w:w="45" w:type="dxa"/>
              </w:tblCellMar>
              <w:tblLook w:val="04A0"/>
            </w:tblPr>
            <w:tblGrid>
              <w:gridCol w:w="201"/>
            </w:tblGrid>
            <w:tr w:rsidR="00A917C1" w:rsidRPr="00FE2B73">
              <w:trPr>
                <w:tblCellSpacing w:w="0" w:type="dxa"/>
              </w:trPr>
              <w:tc>
                <w:tcPr>
                  <w:tcW w:w="0" w:type="auto"/>
                  <w:tcMar>
                    <w:top w:w="105" w:type="dxa"/>
                    <w:left w:w="45" w:type="dxa"/>
                    <w:bottom w:w="45" w:type="dxa"/>
                    <w:right w:w="150" w:type="dxa"/>
                  </w:tcMar>
                  <w:vAlign w:val="center"/>
                  <w:hideMark/>
                </w:tcPr>
                <w:p w:rsidR="00A917C1" w:rsidRPr="00FE2B73" w:rsidRDefault="00A917C1" w:rsidP="001D22FB">
                  <w:pPr>
                    <w:spacing w:after="0" w:line="240" w:lineRule="auto"/>
                    <w:jc w:val="both"/>
                    <w:rPr>
                      <w:rFonts w:ascii="Times New Roman" w:eastAsia="Times New Roman" w:hAnsi="Times New Roman" w:cs="Times New Roman"/>
                      <w:sz w:val="24"/>
                      <w:szCs w:val="24"/>
                    </w:rPr>
                  </w:pPr>
                </w:p>
              </w:tc>
            </w:tr>
          </w:tbl>
          <w:tbl>
            <w:tblPr>
              <w:tblW w:w="6000" w:type="dxa"/>
              <w:jc w:val="center"/>
              <w:tblCellSpacing w:w="0" w:type="dxa"/>
              <w:tblCellMar>
                <w:left w:w="0" w:type="dxa"/>
                <w:right w:w="0" w:type="dxa"/>
              </w:tblCellMar>
              <w:tblLook w:val="04A0"/>
            </w:tblPr>
            <w:tblGrid>
              <w:gridCol w:w="6000"/>
            </w:tblGrid>
            <w:tr w:rsidR="00A917C1" w:rsidRPr="00FE2B73">
              <w:trPr>
                <w:tblCellSpacing w:w="0" w:type="dxa"/>
                <w:jc w:val="center"/>
              </w:trPr>
              <w:tc>
                <w:tcPr>
                  <w:tcW w:w="0" w:type="auto"/>
                  <w:vAlign w:val="center"/>
                  <w:hideMark/>
                </w:tcPr>
                <w:p w:rsidR="00A917C1" w:rsidRPr="00FE2B73" w:rsidRDefault="00A917C1" w:rsidP="001D22FB">
                  <w:pPr>
                    <w:spacing w:after="0" w:line="240" w:lineRule="auto"/>
                    <w:jc w:val="both"/>
                    <w:rPr>
                      <w:rFonts w:ascii="Times New Roman" w:eastAsia="Times New Roman" w:hAnsi="Times New Roman" w:cs="Times New Roman"/>
                      <w:sz w:val="24"/>
                      <w:szCs w:val="24"/>
                    </w:rPr>
                  </w:pPr>
                </w:p>
              </w:tc>
            </w:tr>
            <w:tr w:rsidR="00A917C1" w:rsidRPr="00FE2B73">
              <w:trPr>
                <w:tblCellSpacing w:w="0" w:type="dxa"/>
                <w:jc w:val="center"/>
              </w:trPr>
              <w:tc>
                <w:tcPr>
                  <w:tcW w:w="0" w:type="auto"/>
                  <w:vAlign w:val="center"/>
                  <w:hideMark/>
                </w:tcPr>
                <w:p w:rsidR="00A917C1" w:rsidRPr="00FE2B73" w:rsidRDefault="00A917C1" w:rsidP="001D22FB">
                  <w:pPr>
                    <w:spacing w:after="0" w:line="240" w:lineRule="auto"/>
                    <w:jc w:val="both"/>
                    <w:rPr>
                      <w:rFonts w:ascii="Times New Roman" w:eastAsia="Times New Roman" w:hAnsi="Times New Roman" w:cs="Times New Roman"/>
                      <w:sz w:val="24"/>
                      <w:szCs w:val="24"/>
                    </w:rPr>
                  </w:pPr>
                </w:p>
              </w:tc>
            </w:tr>
          </w:tbl>
          <w:p w:rsidR="00A917C1" w:rsidRPr="00FE2B73" w:rsidRDefault="00A917C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1. Chủ trương và phương thức lãnh đạo trong tiến trình cải cách hành chính</w:t>
            </w:r>
          </w:p>
          <w:p w:rsidR="00A917C1" w:rsidRPr="00FE2B73" w:rsidRDefault="00A917C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Ngay từ Đại hội VI (1986), Đảng đã đề ra chủ trương thực hiện một cuộc cải cách lớn về tổ chức bộ máy các cơ quan nhà nước. Thực hiện Nghị quyết Đại hội VI, tổ chức bộ máy nhà nước đã được sắp xếp lại một bước theo hướng gọn nhẹ, bớt đầu mối.</w:t>
            </w:r>
          </w:p>
          <w:p w:rsidR="00A917C1" w:rsidRPr="00FE2B73" w:rsidRDefault="00A917C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Tại Đại hội VII (1991), Đảng xác định tiếp tục cải cách bộ máy nhà nước và đề ra những nhiệm vụ về sửa đổi Hiến pháp, cải tiến tổ chức và hoạt động của Quốc hội, sửa đổi cơ cấu tổ chức và phương thức hoạt động của Chính phủ, chính quyền địa phương. Thực hiện Nghị quyết Đại hội, trong nhiệm kỳ, hệ thống chính trị gồm Đảng, Nhà nước, Mặt trận Tổ quốc và các đoàn thể nhân dân được sắp xếp, kiện toàn.</w:t>
            </w:r>
          </w:p>
          <w:p w:rsidR="00A917C1" w:rsidRPr="00FE2B73" w:rsidRDefault="00A917C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Cương lĩnh xây dựng đất nước trong thời kỳ quá độ lên chủ nghĩa xã hội, Chiến lược ổn định và phát triển kinh tế - xã hội đến năm 2000 do Đại hội VII thông qua đã khẳng định bước tiến về lý luận, nhận thức về nền hành chính nhà nước. Cương lĩnh nêu rõ: về Nhà nước “phải có đủ quyền lực và có đủ khả năng định ra luật pháp về tổ chức, quản lý mọi mặt đời sống xã hội bằng pháp luật. Sửa đổi hệ thống tổ chức nhà nước, cải cách bộ máy hành chính, kiện toàn các cơ quan lập pháp để thực hiện có hiệu </w:t>
            </w:r>
            <w:r w:rsidRPr="00FE2B73">
              <w:rPr>
                <w:rFonts w:ascii="Times New Roman" w:eastAsia="Times New Roman" w:hAnsi="Times New Roman" w:cs="Times New Roman"/>
                <w:sz w:val="24"/>
                <w:szCs w:val="24"/>
              </w:rPr>
              <w:lastRenderedPageBreak/>
              <w:t>quả chức năng quản lý của Nhà nước”. Chiến lược cũng nêu trọng tâm cải cách “nhằm vào hệ thống hành chính với nội dung chính là xây dựng một hệ thống hành chính và quản lý hành chính nhà nước thông suốt, có đủ quyền lực, năng lực, hiệu quả”.</w:t>
            </w:r>
          </w:p>
          <w:p w:rsidR="00A917C1" w:rsidRPr="00FE2B73" w:rsidRDefault="00A917C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Hội nghị Trung ương 8 khoá VII (1/1995) đánh dấu bước phát triển mới về xây dựng và phát triển nền hành chính nhà nước. Cải cách một bước nền hành chính nhà nước được xác định là trọng tâm của việc tiếp tục xây dựng và hoàn thiện Nhà nước, với mục tiêu là xây dựng một nền hành chính trong sạch có đủ năng lực, sử dụng đúng quyền lực và từng bước hiện đại hoá để quản lý có hiệu lực và hiệu quả công việc của Nhà nước, thúc đẩy xã hội phát triển lành mạnh, đúng hướng, phục vụ đắc lực đời sống nhân dân, xây dựng nếp sống và làm việc theo pháp luật trong xã hội. Lần đầu tiên 3 nội dung chủ yếu của cải cách hành chính (CCHC) nhà nước được trình bày một cách hệ thống trong Nghị quyết Trung ương 8, đó là cải cách thể chế của nền hành chính, chấn chỉnh tổ chức bộ máy và xây dựng đội ngũ cán bộ, công chức.</w:t>
            </w:r>
          </w:p>
          <w:p w:rsidR="00A917C1" w:rsidRPr="00FE2B73" w:rsidRDefault="00A917C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Đại hội VIII của Đảng (1996) đề cập tới yêu cầu tiến hành CCHC đồng bộ, dựa trên cơ sở pháp luật, coi đó là một giải pháp cơ bản để thực hiện các nhiệm vụ, mục tiêu chủ yếu của kế hoạch phát triển kinh tế - xã hội 5 năm (1996-2000). Nghị quyết Đại hội VIII nhấn mạnh nhiệm vụ xây dựng hệ thống pháp luật phù hợp với cơ chế mới; cải tiến quy trình xây dựng và ban hành văn bản pháp luật của Chính phủ, đồng thời tiếp tục đẩy mạnh cải cách thủ tục hành chính và sắp xếp lại bộ máy hành chính từ Trung ương đến địa phương, hợp nhất một số cơ quan quản lý chuyên ngành về kinh tế trên cơ sở xác định rõ và thực hiện đúng chức năng quản lý nhà nước của các bộ, ngành.</w:t>
            </w:r>
          </w:p>
          <w:p w:rsidR="00A917C1" w:rsidRPr="00FE2B73" w:rsidRDefault="00A917C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Một trong những chủ trương và giải pháp lớn về CCHC được nhấn mạnh trong Nghị quyết Trung ương 3 khoá VIII  là bảo đảm thực hiện dân chủ hóa đời sống chính trị của xã hội, giữ vững và phát huy bản chất tốt đẹp của Nhà nước, phát huy quyền làm chủ của nhân dân trong xây dựng và bảo vệ Nhà nước, trong giám sát hoạt động của bộ máy nhà nước và hoạt động của cán bộ, công chức.</w:t>
            </w:r>
          </w:p>
          <w:p w:rsidR="00A917C1" w:rsidRPr="00FE2B73" w:rsidRDefault="00A917C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Nghị quyết Trung ương 6 (lần 2), Nghị quyết Trung ương 7 khoá VIII đã biểu thị một quyết tâm chính trị rất lớn về việc tiếp tục tiến hành CCHC, đặt CCHC trong tổng thể của đổi mới hệ thống chính trị. Đảng ta khẳng định: Không thể tiến hành cải cách riêng nền hành chính tách rời sự đổi mới tổ chức và phương thức lãnh đạo của Đảng, đổi mới tổ chức và phương thức hoạt động của các đoàn thể nhân dân. Cũng không thể CCHC một cách biệt lập mà không đồng thời đổi mới tổ chức và cơ chế hoạt động của các cơ quan lập pháp, cơ quan tư pháp.</w:t>
            </w:r>
          </w:p>
          <w:p w:rsidR="00A917C1" w:rsidRPr="00FE2B73" w:rsidRDefault="00A917C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Từ nhận thức đó, Nghị quyết Trung ương 7 khoá VIII đề ra chủ trương tiến hành sắp xếp lại tổ chức bộ máy đảng và các tổ chức trong hệ thống chính trị gắn liền với CCHC theo hướng tinh gọn, hoạt động có hiệu lực, hiệu quả. Đồng thời, với việc kiên quyết sắp xếp một bước bộ máy các tổ chức trong hệ thống chính trị, thực hiện tinh giản biên chế, cải cách chính sách tiền lương.</w:t>
            </w:r>
          </w:p>
          <w:p w:rsidR="00A917C1" w:rsidRPr="00FE2B73" w:rsidRDefault="00A917C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Đại hội IX của Đảng (2001) bên cạnh việc khẳng định mục tiêu xây dựng nền hành chính nhà nước dân chủ, trong sạch, vững mạnh, từng bước hiện đại hoá đã đưa ra một loạt chủ trương, giải pháp có ý nghĩa quan trọng trong CCHC như điều chỉnh chức năng và cải tiến phương thức hoạt động của Chính phủ, nguyên tắc bộ quản lý đa ngành, đa lĩnh vực; phân công, phân cấp; tách cơ quan hành chính công quyền với tổ chức sự nghiệp, dịch vụ công; tiếp tục cải cách doanh nghiệp nhà nước, tách rõ chức năng quản lý nhà nước với sản xuất kinh doanh của các doanh nghiệp; tiếp tục cải cách thủ tục hành chính; xây dựng đội ngũ cán bộ, công chức trong sạch, có năng lực; thiết lập trật tự kỷ cương, chống quan liêu, tham nhũng...</w:t>
            </w:r>
          </w:p>
          <w:p w:rsidR="00A917C1" w:rsidRPr="00FE2B73" w:rsidRDefault="00A917C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Nghị quyết Trung ương 5 khóa X về đẩy mạnh CCHC, nâng cao hiệu lực, hiệu quả quản lý của bộ máy nhà nước, nhấn mạnh thực hiện CCHC phải đồng bộ với cải cách lập pháp và cải cách t</w:t>
            </w:r>
            <w:r w:rsidRPr="00FE2B73">
              <w:rPr>
                <w:rFonts w:ascii="Times New Roman" w:eastAsia="Times New Roman" w:hAnsi="Times New Roman" w:cs="Times New Roman"/>
                <w:sz w:val="24"/>
                <w:szCs w:val="24"/>
              </w:rPr>
              <w:softHyphen/>
              <w:t>ư pháp, trong đó đặc biệt chú ý đến chất lượng xây dựng luật. Về cải cách thủ tục hành chính, Nghị quyết xác định “...đây là khâu đột phá để tạo môi trường thuận lợi, minh bạch cho hoạt động của nhân dân và doanh nghiệp”. Nghị quyết cũng đặc biệt đề cao vai trò lãnh đạo của Đảng đối với công tác CCHC đó là: Đảng quyết định các mục tiêu, quan điểm, chủ trương và giải pháp lớn về CCHC và tăng cường lãnh đạo, kiểm tra, đôn đốc, uốn nắn kịp thời việc thực hiện các chủ trương, nghị quyết của Đảng về công tác CCHC.</w:t>
            </w:r>
          </w:p>
          <w:p w:rsidR="00A917C1" w:rsidRPr="00FE2B73" w:rsidRDefault="00A917C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Như vậy có thể thấy, xuyên suốt tiến trình CCHC nhà nước, Đảng luôn giữ vai trò “tiên phong” trong việc chỉ đạo, lãnh đạo, đề ra đường lối, chủ trương cải cách. Các quyết sách chính trị đó của Đảng có ý </w:t>
            </w:r>
            <w:r w:rsidRPr="00FE2B73">
              <w:rPr>
                <w:rFonts w:ascii="Times New Roman" w:eastAsia="Times New Roman" w:hAnsi="Times New Roman" w:cs="Times New Roman"/>
                <w:sz w:val="24"/>
                <w:szCs w:val="24"/>
              </w:rPr>
              <w:lastRenderedPageBreak/>
              <w:t>nghĩa quyết định trong việc định hướng, chỉ đạo và tác động trực tiếp đến hoạt động quản lý nhà nước nói chung và thực hiện thủ tục hành chính nói riêng.</w:t>
            </w:r>
          </w:p>
          <w:p w:rsidR="00A917C1" w:rsidRPr="00FE2B73" w:rsidRDefault="00A917C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Để thực hiện đường lối đổi mới đất nước, Đảng, Nhà nước đã đề ra và thực hiện phương châm “Đảng lãnh đạo, Nhà nước quản lý, nhân dân làm chủ”. Điều 4 Hiến pháp năm 1992 ghi rõ: “Đảng Cộng sản Việt Nam, đội tiên phong của giai cấp công nhân Việt Nam, đại biểu trung thành quyền lợi của giai cấp công nhân, nhân dân lao động và của cả dân tộc theo chủ nghĩa Mác - Lênin và tư tưởng Hồ Chí Minh, là lực lượng lãnh đạo Nhà nước và xã hội. Mọi tổ chức của Đảng hoạt động trong khuôn khổ Hiến pháp và pháp luật”.</w:t>
            </w:r>
          </w:p>
          <w:p w:rsidR="00A917C1" w:rsidRPr="00FE2B73" w:rsidRDefault="00A917C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Trong những năm qua, nội dung, phương thức lãnh đạo của Đảng đối với Nhà nước ngày càng đổi mới theo hướng vừa tăng cường vai trò lãnh đạo của Đảng, vừa phát huy trách nhiệm, tính chủ động sáng tạo, tự chủ của các cơ quan, các cấp chính quyền nhà nước và các tổ chức trong hệ thống chính trị từ Trung ương đến cơ sở, từ đó góp phần tạo ra những chuyển biến tích cực, cải thiện và giải quyết ngày càng tốt hơn mối quan hệ giữa Đảng với Nhà nước và các tổ chức chính trị - xã hội.</w:t>
            </w:r>
          </w:p>
          <w:p w:rsidR="00A917C1" w:rsidRPr="00FE2B73" w:rsidRDefault="00A917C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Như vậy, xét trên mọi phương diện, nguyên tắc Đảng lãnh đạo không bao trùm lên việc Đảng làm thay các hoạt động của chính quyền, song mọi hoạt động của chính quyền lại chịu sự chi phối lớn bởi các quyết sách của Đảng, vì thế, nếu hoạt động của chính quyền có những sai sót, tất yếu phải xét tới vai trò của Đảng.</w:t>
            </w:r>
          </w:p>
          <w:p w:rsidR="00A917C1" w:rsidRPr="00FE2B73" w:rsidRDefault="00A917C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2. Một số kinh nghiệm trong quá trình lãnh đạo cải cách hành chính</w:t>
            </w:r>
          </w:p>
          <w:p w:rsidR="00A917C1" w:rsidRPr="00FE2B73" w:rsidRDefault="00A917C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Một số địa phương khi tiến hành sơ kết, tổng kết triển khai thực hiện Nghị quyết Trung ương 5 khóa X đã rút ra những bài học kinh nghiệm bổ ích về vai trò của Đảng trong tiến trình CCHC như sau:</w:t>
            </w:r>
          </w:p>
          <w:p w:rsidR="00A917C1" w:rsidRPr="00FE2B73" w:rsidRDefault="00A917C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Một là, CCHC là một vấn đề lớn, liên quan đến nhiều cấp, nhiều ngành và trách nhiệm phục vụ nhân dân của đội ngũ cán bộ, công chức, do đó phải đặt dưới sự lãnh đạo trực tiếp, toàn diện của các cấp ủy Đảng, sự quản lý điều hành của chính quyền và sự tham gia tuyên truyền, vận động và giám sát của Mặt trận Tổ quốc và các đoàn thể quần chúng; phải xác định là nhiệm vụ trọng tâm thường xuyên, lâu dài gắn với công tác xây dựng Đảng, xây dựng chính quyền các cấp trong sạch, vững mạnh; tạo sự chuyển biến về nhận thức,trách nhiệm, sự thống nhất và quyết tâm cao trong cả hệ thống chính trị là yếu tố quyết định đến sự thành công của công cuộc CCHC.</w:t>
            </w:r>
          </w:p>
          <w:p w:rsidR="00A917C1" w:rsidRPr="00FE2B73" w:rsidRDefault="00A917C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Hai là, nâng cao chất lượng đội ngũ cán bộ, công chức cơ quan hành chính các cấp có phẩm chất đạo đức, vững về chính trị, giỏi về chuyên môn, có tính chuyên nghiệp, tận tụy phục vụ nhân dân, nhất là trách nhiệm của người đứng đầu cấp ủy, cơ quan, đơn vị là nhân tố quyết định đến sự thành công của công tác CCHC. Thực tế cho thấy, nơi nào cấp uỷ quan tâm, người đứng đầu thể hiện rõ quyết tâm và sự quyết liệt trong chỉ đạo thực hiện nhiệm vụ CCHC thì nơi đó sẽ có chuyển biến rõ rệt và ngược lại, bên cạnh đó cần phải có đội ngũ cán bộ, công chức làm công tác CCHC nhiệt tình, tâm huyết và năng lực nhất định để tham mưu, đề xuất giúp người đứng đầu chỉ đạo thực hiện nhiệm vụ cải cách hành chính đạt kết quả.</w:t>
            </w:r>
          </w:p>
          <w:p w:rsidR="00A917C1" w:rsidRPr="00FE2B73" w:rsidRDefault="00A917C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Ba là, CCHC nhà nước phải được tiến hành đồng bộ, trong đó cải cách thủ tục hành chính là khâu đột phá,có ý nghĩa to lớn trong việc tạo môi trường kinh doanh thông thoáng, góp phần thúc đẩy tăng trưởng kinh tế, cải thiện mối quan hệ giữa cơ quan hành chính nhà nước với tổ chức và cá nhân, do đó cần thiết phải chuyển một số dịch vụ hành chính mà Nhà nước không cần nắm giữ cho các tổ chức và xã hội hóa đảm nhiệm; mạnh dạn loại bỏ những thủ tục hành chính không cần thiết, bảo đảm tính công khai, minh bạch trong giải quyết công việc hành chính có liên quan tổ chức và cá nhân. Đẩy mạnh công tác thông tin, tuyên truyền với sự tham gia của cả hệ thống chính trị sẽ góp phần làm cho hệ thống các cơ quan hành chính gần dân và phục vụ đời sống,sinh hoạt của nhân dân được tốt hơn.</w:t>
            </w:r>
          </w:p>
          <w:p w:rsidR="00A917C1" w:rsidRPr="00FE2B73" w:rsidRDefault="00A917C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Bốn là, CCHC thành công đòi hỏi phải có nguồn lực để đầu tư, trước hết là đầu tư cơ sở vật chất, trang thiết bị, nhất là đẩy mạnh ứng dụng công nghệ thông tin nhằm nâng cao hiệu quả làm việc của cán bộ, công chức, công khai minh bạch các quy trình, thủ tục hành chính và chính sách có liên quan người dân, tổ chức trên các lĩnh vực quản lý.</w:t>
            </w:r>
          </w:p>
          <w:p w:rsidR="00A917C1" w:rsidRPr="00FE2B73" w:rsidRDefault="00A917C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Năm là, đề cao vai trò giám sát của nhân dân và tạo điều kiện để nhân dân tham gia nhiều hơn vào giải quyết các công việc của địa phương, xây dựng cộng đồng dân cư đoàn kết, thống nhất.</w:t>
            </w:r>
          </w:p>
          <w:p w:rsidR="00A917C1" w:rsidRPr="00FE2B73" w:rsidRDefault="00A917C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Phải quán triệt tư tưởng dân là chủ, lấy dân làm gốc, phải hướng vào mục tiêu phục vụ nhân dân, khắc phục mọi phiền hà, sách nhiễu đối với dân. Mở rộng về phạm vi và tính thực chất trong các quy định </w:t>
            </w:r>
            <w:r w:rsidRPr="00FE2B73">
              <w:rPr>
                <w:rFonts w:ascii="Times New Roman" w:eastAsia="Times New Roman" w:hAnsi="Times New Roman" w:cs="Times New Roman"/>
                <w:sz w:val="24"/>
                <w:szCs w:val="24"/>
              </w:rPr>
              <w:lastRenderedPageBreak/>
              <w:t>về quyền của công dân tham gia các công việc của Nhà nước và xã hội, xây dựng các quyết định chính trị quan trọng của Đảng, Nhà nước. Từ đó từng bước nâng cao trình độ, năng lực làm chủ của người dân.</w:t>
            </w:r>
          </w:p>
          <w:p w:rsidR="00A917C1" w:rsidRPr="00FE2B73" w:rsidRDefault="00A917C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Sáu là, cần cải cách thủ tục hành chính trong Đảng theo hướng xây dựng các quy chế, quy định,quy trình thực hiện các mối quan hệ của cấp ủy với các tổ chức, cơ quan, đơn vị và người đứng đầu các tổ chức nhà nước, các đoàn thể chính trị - xã hội.</w:t>
            </w:r>
          </w:p>
          <w:p w:rsidR="00A917C1" w:rsidRPr="00FE2B73" w:rsidRDefault="00A917C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Xây dựng một đội ngũ cán bộ, công chức thực sự có đủ tâm, đủ tầm, trung thực, tận tuỵ với công việc và am hiểu pháp luật. Các cơ quan, đơn vị có kế hoạch đào tạo, đào tạo lại, bồi dưỡng thường xuyên, định kỳ đối với cán bộ, công chức, đặc biệt là với đội ngũ cán bộ làm công tác lãnh đạo để kịp thời nắm bắt thông tin, kiến thức mới, phục vụ cho công tác lãnh đạo, điều hành; kịp thời loại bỏ những cán bộ, công chức không hoàn thành nhiệm vụ, tham nhũng, biến chất, cơ hội, gây cản trở công cuộc cải cách hành chính hiện nay.</w:t>
            </w:r>
          </w:p>
          <w:p w:rsidR="00A917C1" w:rsidRPr="00FE2B73" w:rsidRDefault="00A917C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TS. Nguyễn Văn Hậu - Học viện Hành chính quốc gia</w:t>
            </w:r>
          </w:p>
        </w:tc>
      </w:tr>
    </w:tbl>
    <w:p w:rsidR="00A243B0" w:rsidRPr="00FE2B73" w:rsidRDefault="00A243B0" w:rsidP="001D22FB">
      <w:pPr>
        <w:spacing w:after="0" w:line="240" w:lineRule="auto"/>
        <w:jc w:val="both"/>
        <w:rPr>
          <w:rFonts w:ascii="Times New Roman" w:hAnsi="Times New Roman" w:cs="Times New Roman"/>
          <w:sz w:val="24"/>
          <w:szCs w:val="24"/>
        </w:rPr>
      </w:pPr>
    </w:p>
    <w:p w:rsidR="00A243B0" w:rsidRPr="00FE2B73" w:rsidRDefault="00A243B0"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br w:type="page"/>
      </w:r>
    </w:p>
    <w:tbl>
      <w:tblPr>
        <w:tblW w:w="5000" w:type="pct"/>
        <w:tblCellSpacing w:w="0" w:type="dxa"/>
        <w:tblCellMar>
          <w:top w:w="45" w:type="dxa"/>
          <w:left w:w="45" w:type="dxa"/>
          <w:bottom w:w="45" w:type="dxa"/>
          <w:right w:w="45" w:type="dxa"/>
        </w:tblCellMar>
        <w:tblLook w:val="04A0"/>
      </w:tblPr>
      <w:tblGrid>
        <w:gridCol w:w="9988"/>
      </w:tblGrid>
      <w:tr w:rsidR="00A243B0" w:rsidRPr="00FE2B73" w:rsidTr="00A243B0">
        <w:trPr>
          <w:tblCellSpacing w:w="0" w:type="dxa"/>
        </w:trPr>
        <w:tc>
          <w:tcPr>
            <w:tcW w:w="5000" w:type="pct"/>
            <w:vAlign w:val="center"/>
            <w:hideMark/>
          </w:tcPr>
          <w:p w:rsidR="00A243B0" w:rsidRPr="00FE2B73" w:rsidRDefault="00A243B0" w:rsidP="001D22FB">
            <w:pPr>
              <w:spacing w:after="0" w:line="240" w:lineRule="auto"/>
              <w:jc w:val="both"/>
              <w:rPr>
                <w:rFonts w:ascii="Times New Roman" w:eastAsia="Times New Roman" w:hAnsi="Times New Roman" w:cs="Times New Roman"/>
                <w:b/>
                <w:sz w:val="24"/>
                <w:szCs w:val="24"/>
              </w:rPr>
            </w:pPr>
            <w:r w:rsidRPr="00FE2B73">
              <w:rPr>
                <w:rFonts w:ascii="Times New Roman" w:eastAsia="Times New Roman" w:hAnsi="Times New Roman" w:cs="Times New Roman"/>
                <w:b/>
                <w:sz w:val="24"/>
                <w:szCs w:val="24"/>
              </w:rPr>
              <w:lastRenderedPageBreak/>
              <w:t xml:space="preserve">Xây dựng khung giá trị văn hóa công vụ Việt Nam - Cách tiếp cận </w:t>
            </w:r>
          </w:p>
          <w:p w:rsidR="00A243B0" w:rsidRPr="00FE2B73" w:rsidRDefault="00A243B0" w:rsidP="001D22FB">
            <w:pPr>
              <w:spacing w:after="0" w:line="240" w:lineRule="auto"/>
              <w:jc w:val="both"/>
              <w:rPr>
                <w:rFonts w:ascii="Times New Roman" w:eastAsia="Times New Roman" w:hAnsi="Times New Roman" w:cs="Times New Roman"/>
                <w:b/>
                <w:sz w:val="24"/>
                <w:szCs w:val="24"/>
              </w:rPr>
            </w:pPr>
            <w:r w:rsidRPr="00FE2B73">
              <w:rPr>
                <w:rFonts w:ascii="Times New Roman" w:eastAsia="Times New Roman" w:hAnsi="Times New Roman" w:cs="Times New Roman"/>
                <w:b/>
                <w:sz w:val="24"/>
                <w:szCs w:val="24"/>
              </w:rPr>
              <w:t>từ quản trị nhà nước tốt</w:t>
            </w:r>
          </w:p>
        </w:tc>
      </w:tr>
      <w:tr w:rsidR="00A243B0" w:rsidRPr="00FE2B73" w:rsidTr="00A243B0">
        <w:trPr>
          <w:tblCellSpacing w:w="0" w:type="dxa"/>
        </w:trPr>
        <w:tc>
          <w:tcPr>
            <w:tcW w:w="5000" w:type="pct"/>
            <w:hideMark/>
          </w:tcPr>
          <w:tbl>
            <w:tblPr>
              <w:tblpPr w:leftFromText="45" w:rightFromText="45" w:vertAnchor="text"/>
              <w:tblW w:w="15" w:type="dxa"/>
              <w:tblCellSpacing w:w="0" w:type="dxa"/>
              <w:tblCellMar>
                <w:top w:w="105" w:type="dxa"/>
                <w:left w:w="45" w:type="dxa"/>
                <w:bottom w:w="45" w:type="dxa"/>
                <w:right w:w="45" w:type="dxa"/>
              </w:tblCellMar>
              <w:tblLook w:val="04A0"/>
            </w:tblPr>
            <w:tblGrid>
              <w:gridCol w:w="201"/>
            </w:tblGrid>
            <w:tr w:rsidR="00A243B0" w:rsidRPr="00FE2B73">
              <w:trPr>
                <w:tblCellSpacing w:w="0" w:type="dxa"/>
              </w:trPr>
              <w:tc>
                <w:tcPr>
                  <w:tcW w:w="0" w:type="auto"/>
                  <w:tcMar>
                    <w:top w:w="105" w:type="dxa"/>
                    <w:left w:w="45" w:type="dxa"/>
                    <w:bottom w:w="45" w:type="dxa"/>
                    <w:right w:w="150" w:type="dxa"/>
                  </w:tcMar>
                  <w:vAlign w:val="center"/>
                  <w:hideMark/>
                </w:tcPr>
                <w:p w:rsidR="00A243B0" w:rsidRPr="00FE2B73" w:rsidRDefault="00A243B0" w:rsidP="001D22FB">
                  <w:pPr>
                    <w:spacing w:after="0" w:line="240" w:lineRule="auto"/>
                    <w:jc w:val="both"/>
                    <w:rPr>
                      <w:rFonts w:ascii="Times New Roman" w:eastAsia="Times New Roman" w:hAnsi="Times New Roman" w:cs="Times New Roman"/>
                      <w:sz w:val="24"/>
                      <w:szCs w:val="24"/>
                    </w:rPr>
                  </w:pPr>
                </w:p>
              </w:tc>
            </w:tr>
          </w:tbl>
          <w:tbl>
            <w:tblPr>
              <w:tblW w:w="6000" w:type="dxa"/>
              <w:jc w:val="center"/>
              <w:tblCellSpacing w:w="0" w:type="dxa"/>
              <w:tblCellMar>
                <w:left w:w="0" w:type="dxa"/>
                <w:right w:w="0" w:type="dxa"/>
              </w:tblCellMar>
              <w:tblLook w:val="04A0"/>
            </w:tblPr>
            <w:tblGrid>
              <w:gridCol w:w="6000"/>
            </w:tblGrid>
            <w:tr w:rsidR="00A243B0" w:rsidRPr="00FE2B73">
              <w:trPr>
                <w:tblCellSpacing w:w="0" w:type="dxa"/>
                <w:jc w:val="center"/>
              </w:trPr>
              <w:tc>
                <w:tcPr>
                  <w:tcW w:w="0" w:type="auto"/>
                  <w:vAlign w:val="center"/>
                  <w:hideMark/>
                </w:tcPr>
                <w:p w:rsidR="00A243B0" w:rsidRPr="00FE2B73" w:rsidRDefault="00A243B0" w:rsidP="001D22FB">
                  <w:pPr>
                    <w:spacing w:after="0" w:line="240" w:lineRule="auto"/>
                    <w:jc w:val="both"/>
                    <w:rPr>
                      <w:rFonts w:ascii="Times New Roman" w:eastAsia="Times New Roman" w:hAnsi="Times New Roman" w:cs="Times New Roman"/>
                      <w:sz w:val="24"/>
                      <w:szCs w:val="24"/>
                    </w:rPr>
                  </w:pPr>
                </w:p>
              </w:tc>
            </w:tr>
            <w:tr w:rsidR="00A243B0" w:rsidRPr="00FE2B73">
              <w:trPr>
                <w:tblCellSpacing w:w="0" w:type="dxa"/>
                <w:jc w:val="center"/>
              </w:trPr>
              <w:tc>
                <w:tcPr>
                  <w:tcW w:w="0" w:type="auto"/>
                  <w:vAlign w:val="center"/>
                  <w:hideMark/>
                </w:tcPr>
                <w:p w:rsidR="00A243B0" w:rsidRPr="00FE2B73" w:rsidRDefault="00A243B0" w:rsidP="001D22FB">
                  <w:pPr>
                    <w:spacing w:after="0" w:line="240" w:lineRule="auto"/>
                    <w:jc w:val="both"/>
                    <w:rPr>
                      <w:rFonts w:ascii="Times New Roman" w:eastAsia="Times New Roman" w:hAnsi="Times New Roman" w:cs="Times New Roman"/>
                      <w:sz w:val="24"/>
                      <w:szCs w:val="24"/>
                    </w:rPr>
                  </w:pPr>
                </w:p>
              </w:tc>
            </w:tr>
          </w:tbl>
          <w:p w:rsidR="00A243B0" w:rsidRPr="00FE2B73" w:rsidRDefault="00A243B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1. Quản trị nhà nước tốt và văn hóa công vụ</w:t>
            </w:r>
          </w:p>
          <w:p w:rsidR="00A243B0" w:rsidRPr="00FE2B73" w:rsidRDefault="00A243B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Thuật ngữ “Quản trị nhà nước tốt” lần đầu tiên được Ngân hàng Thế giới định nghĩa trong Báo cáo Quản trị và phát triển(năm 1992): “là cách thức trong đó quyền lực thực thi để quản trị nguồn lực kinh tế và xã hội của quốc gia phục vụ cho phát triển”. Theo thời gian, quan niệm về quản trị nhà nước tốt ngày càng được tiếp cận cụ thể hơn về bản chất và các yếu tố cấu thành.</w:t>
            </w:r>
          </w:p>
          <w:p w:rsidR="00A243B0" w:rsidRPr="00FE2B73" w:rsidRDefault="00A243B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Theo Ngân hàng Thế giới (WB), quản trị nhà nước tốt là khả năng của chính quyền trong đảm bảo sự minh bạch chính trị và tiếng nói của mọi công dân; cung cấp dịch vụ công một cách hiệu quả; thúc đẩy sự thịnh vượng, sức khỏe cho công dân và tạo lập môi trường thuận lợi cho tăng trưởng kinh tế.</w:t>
            </w:r>
          </w:p>
          <w:p w:rsidR="00A243B0" w:rsidRPr="00FE2B73" w:rsidRDefault="00A243B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Theo Tổ chức Nhân quyền Liên Hợp quốc (UNHR),khái niệm quản trị nhà nước tốt gồm 5 yếu tố cơ bản: minh bạch, trách nhiệm, trách nhiệm giải trình, sự tham gia và sự đáp ứng nhu cầu của người dân.</w:t>
            </w:r>
          </w:p>
          <w:p w:rsidR="00A243B0" w:rsidRPr="00FE2B73" w:rsidRDefault="00A243B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Theo Tổ chức phát triển Liên Hợp  quốc (UNDP),quản trị nhà nước tốt là việc thực hiện quyền lực về kinh tế, chính trị và hành chính để quản lý các công việc của nhà nước. Quản trị nhà nước bao gồm các thành tố: sự tham gia, minh bạch, trách nhiệm giải trình, hiệu quả và công bằng, thúc đẩy pháp quyền.</w:t>
            </w:r>
          </w:p>
          <w:p w:rsidR="00A243B0" w:rsidRPr="00FE2B73" w:rsidRDefault="00A243B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Trong các quan niệm trên, quan niệm của WB được các học giả, các nhà quản lý và các quốc gia quan tâm. WB đã xác định cụ thể 6 yếu tố cấu thành của quản trị nhà nước tốt: tiếng nói và trách nhiệm giải trình; ổn định chính trị, không khủng bố, không bạo lực; hiệu lực của chính quyền; chất lượng của thể chế; tính pháp quyền; phòng, chống tham nhũng. Hàng năm, WB tổ chức điều tra, đo lường hiệu quả quản trị của các quốc gia.</w:t>
            </w:r>
          </w:p>
          <w:p w:rsidR="00A243B0" w:rsidRPr="00FE2B73" w:rsidRDefault="00A243B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Mặc dù có những khái niệm khác nhau về quản trị nhà nước tốt nhưng chúng đều có điểm chung là: Quản trị nhà nước tốt đưa ra phương thức quản lý đảm bảo cho các chính sách, các quy định điều chỉnh hoạt động của tổ chức, tạo điều kiện cho tổ chức hoạt động đạt mục tiêu và các hoạt động được thực hiện một cách có trách nhiệm và theo khung giá trị đạo đức. Quản trị nhà nước tốt có mối liên hệ chặt chẽ với thể chế chính trị, cơ chế bảo đảm sự tham gia, tính minh bạch, trách nhiệm giải trình và khả năng đáp ứng các nhu cầu của mọi tầng lớp nhân dân. Trong khu vực công, quản trị nhà nước liên quan đến cách thức thiết lập và thực hiện mục tiêu, các hoạt động đảm bảo uy tín của chính phủ, thiết lập hệ thống cung ứng dịch vụ công bằng, công chức có hành vi ứng xử đúng, giảm các nguy cơ tham nhũng.</w:t>
            </w:r>
          </w:p>
          <w:p w:rsidR="00A243B0" w:rsidRPr="00FE2B73" w:rsidRDefault="00A243B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Việc tiếp cận quản trị nhà nước tốt từ góc độ văn hóa chính là cách tiếp cận từ góc độ con người, từ nguồn nhân lực - nguồn lực quan trọng nhất, quyết định hiệu lực, hiệu quả hoạt động của nền công vụ. Những nỗ lực cải cách quản trị nhà nước sẽ là vô nghĩa nếu không bắt đầu từ sự thay đổi nhận thức, định hướng các giá trị và hành vi của chủ thể trong nền công vụ - những người đại diện cho nhà nước, trực tiếp thực thi quyền lực công, là cầu nối quan trọng giữa nhà nước và công dân. Muốn có quản trị nhà nước tốt phải bắt đầu từ việc xây dựng đội ngũ công chức quản trị tốt, mang trong mình những giá trị văn hóa công vụ phù hợp. Tiếp cận từ góc độ văn hóa đối với quản trị nhà nước tốt là một phương thức để bản địa hóa những yếu tố ngoại lai của quản trị nhà nước tốt đối với Việt Nam.</w:t>
            </w:r>
          </w:p>
          <w:p w:rsidR="00A243B0" w:rsidRPr="00FE2B73" w:rsidRDefault="00A243B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Văn hóa công vụ là sự thẩm thấu của văn hóa vào công vụ, là công vụ có tính văn hóa. Văn hóa công vụ biểu hiện ở hai phương diện cơ bản:</w:t>
            </w:r>
          </w:p>
          <w:p w:rsidR="00A243B0" w:rsidRPr="00FE2B73" w:rsidRDefault="00A243B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Một là, nềncông vụ dân chủ và tiến bộ phải hướng tới mục đích cao cả là vì con người, giải phóng con người, tôn trọng quyền con người, tạo điều kiện cho con người phát triển hài hòa, toàn diện. Đây là tính nhân văn sâu sắc của một nền công vụ có văn hóa, nền công vụ hiện đại.</w:t>
            </w:r>
          </w:p>
          <w:p w:rsidR="00A243B0" w:rsidRPr="00FE2B73" w:rsidRDefault="00A243B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Hai là,những tư tưởng, giá trị tốt đẹp không phải là những ý niệm trừu tượng mà phải cụ thể, thiết thực, có khả năng áp dụng vào cuộc sống. Nghĩa là nó phải thấm nhuần vào trong mọi mặt hoạt động của nền công vụ.</w:t>
            </w:r>
          </w:p>
          <w:p w:rsidR="00A243B0" w:rsidRPr="00FE2B73" w:rsidRDefault="00A243B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Văn hóa công vụ gắn với thực thi quyền lực nhà nước. Chính vì vậy, những giá trị văn hóa công vụ có những nét riêng so với những giá trị văn hóa nói chung. Những giá trị văn hóa công vụ mang tính chất chung và gắn bó mật thiết với mục tiêu quản trị quốc gia, phục vụ nhân dân, thúc đẩy phát triển kinh tế - xã hội. Các giá trị văn hóa công vụ mang tính chất chung và gắn bó mật thiết với mục tiêu hoạt động công vụ, gắn với hoạt động công vụ của từng công chức trong hệ thống công vụ từ Trung ương đến các cấp chính quyền địa phương.</w:t>
            </w:r>
          </w:p>
          <w:p w:rsidR="00A243B0" w:rsidRPr="00FE2B73" w:rsidRDefault="00A243B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lastRenderedPageBreak/>
              <w:t>Văn hóa của một đất nước luôn là sự kết tinh những giá trị chắt lọc từ nhiều thế hệ trong lịch sử dân tộc kết hợp và tiếp thu có chọn lọc những tinh hoa văn hóa từ các dân tộc khác. Đó là sự kết hợp giữa các yếu tố nội sinh và ngoại sinh. Điều này cũng hoàn toàn đúng với văn hóa công vụ của một nhà nước. Những nỗ lực cải cách của Việt Nam có lẽ nên bắt đầu từ việc thay đổi định hướng các giá trị văn hóa công vụ với sự kết hợp những đặc điểm của văn hóa truyền thống với các giá trị của quản trị nhà nước hiện đại, trong đó quản trị nhà nước tốt mang nhiều các giá trị tích cực.</w:t>
            </w:r>
          </w:p>
          <w:p w:rsidR="00A243B0" w:rsidRPr="00FE2B73" w:rsidRDefault="00A243B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Phân tích như vậy để khẳng định, sự tiếp nhận quản trị nhà nước tốt vào quản trị nhà nước thông qua các giá trị văn hóa đem lại nhiều ý nghĩa. Sự chuyển đổi các giá trị của quản trị tốt thành các giá trị văn hóa công vụ tạo ra sự đồng thuận, tự giác hơn là những thiết chế, những ràng buộc chính thức từ phía nhà nước. Hơn nữa, văn hóa bao giờ cũng có sức kháng cự với những yếu tố ngoại lai không phù hợp. Văn hóa như một “tấm màng lọc”, lựa chọn những giá trị của quản trị tốt, những giá trị phù hợp với đặc điểm của nền công vụ quốc gia để áp dụng. Các nền công vụ có thể lựa chọn cho mình những giá trị phù hợp từ quản trị nhà nước tốt để xây dựng, thay đổi các giá trị văn hóa công vụ. Sự kết hợp giữa những giá trị của quản trị nhà nước tốt hứa hẹn tạo ra bước chuyển về văn hóa công vụ ở Việt Nam, tạo ra sự thay đổi cơ bản trong hoạt động công vụ, góp phần củng cố những kết quả trong các nỗ lực cải cách quản trị công mà nước ta đang theo đuổi.</w:t>
            </w:r>
          </w:p>
          <w:p w:rsidR="00A243B0" w:rsidRPr="00FE2B73" w:rsidRDefault="00A243B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2</w:t>
            </w:r>
            <w:r w:rsidRPr="00FE2B73">
              <w:rPr>
                <w:rFonts w:ascii="Times New Roman" w:eastAsia="Times New Roman" w:hAnsi="Times New Roman" w:cs="Times New Roman"/>
                <w:b/>
                <w:bCs/>
                <w:sz w:val="24"/>
                <w:szCs w:val="24"/>
                <w:highlight w:val="yellow"/>
              </w:rPr>
              <w:t>. Xây dựng khung giá trị văn hóa công vụ Việt Nam</w:t>
            </w:r>
          </w:p>
          <w:p w:rsidR="00A243B0" w:rsidRPr="00FE2B73" w:rsidRDefault="00A243B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Trọng tâm của văn hóa là hệ các giá trị. Hệ giá trị văn hóa công vụ như một tấm gương để công chức soi vào đó nhận thức đúng - sai, đẹp - xấu trong mỗi hành vi công vụ của mình. Xây dựng khung giá trị văn hoá công vụ ở nước ta hiện nay, cần có những giá trị cơ bản sau:</w:t>
            </w:r>
          </w:p>
          <w:p w:rsidR="00A243B0" w:rsidRPr="00FE2B73" w:rsidRDefault="00A243B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Thứ nhất, văn hóa trách nhiệm</w:t>
            </w:r>
          </w:p>
          <w:p w:rsidR="00A243B0" w:rsidRPr="00FE2B73" w:rsidRDefault="00A243B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Nền công vụ hiện đại là nền công vụ có trách nhiệm, trách nhiệm trong từng hành vi công vụ; trách nhiệm trong các quyết sách; trách nhiệm trước nhân dân; trách nhiệm trong mối quan hệ với tổ chức, cá nhân; trách nhiệm giải trình; trách nhiệm với kết quả công việc; trách nhiệm với hậu quả thực thi công việc (tích cực hoặc tiêu cực). Trách nhiệm của từng cá nhân phải được quy định rõ, không lẫn lộn giữa trách nhiệm cá nhân và trách nhiệm tập thể. Trách nhiệm của công chức phụ thuộc vào ý thức tự giác của bản thân cán bộ công chức (CBCC), sự hỗ trợ của các nhà lãnh đạo, quản lý và các quy định cụ thể của pháp luật.</w:t>
            </w:r>
          </w:p>
          <w:p w:rsidR="00A243B0" w:rsidRPr="00FE2B73" w:rsidRDefault="00A243B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Tính trách nhiệm cần được thấm nhuần trong nhận thức, hành vi của các chủ thể trong nền công vụ. Có trách nhiệm và dám nhận trách nhiệm phải là một giá trị trong văn hóa công vụ hiện đại. Trong các hoạt động quản trị nhà nước, không thể chấp nhận thái độ thờ ơ, vô trách nhiệm.</w:t>
            </w:r>
          </w:p>
          <w:p w:rsidR="00A243B0" w:rsidRPr="00FE2B73" w:rsidRDefault="00A243B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Một khía cạnh quan trọng của văn hóa trách nhiệm là người CBCC phải có bản lĩnh, lời nói phải đi đôi với việc làm, không nói một đằng, làm một nẻo. Bản lĩnh thể hiện đức tính tự quyết một cách độc lập, lập trường, quan điểm của mình không bị áp lực bên ngoài làm thay đổi; dám chịu trách nhiệm đối với công việc của mình, với chính bản thân mình; không đổ lỗi cho người khác, cho hoàn cảnh. Người lãnh đạo phải có chính kiến rõ ràng, dám đấu tranh bảo vệ đến cùng chính kiến đó.</w:t>
            </w:r>
          </w:p>
          <w:p w:rsidR="00A243B0" w:rsidRPr="00FE2B73" w:rsidRDefault="00A243B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Thứ hai, văn hóa pháp quyền</w:t>
            </w:r>
          </w:p>
          <w:p w:rsidR="00A243B0" w:rsidRPr="00FE2B73" w:rsidRDefault="00A243B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Văn hóa pháp quyền là toàn bộ những giá trị do con người tạo ra, được kết tinh và thẩm thấu trong toàn bộ các hoạt động công vụ. Có thể hiểu, văn hóa pháp quyền là trình độ văn minh cao trong hoạt động công vụ và các quan hệ công vụ.</w:t>
            </w:r>
          </w:p>
          <w:p w:rsidR="00A243B0" w:rsidRPr="00FE2B73" w:rsidRDefault="00A243B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Trong nền công vụ, văn hóa pháp quyền gắn liền với khả năng tạo lập pháp luật phù hợp với yêu cầu quản lý, bảo đảm tính khả thi và bản thân các chủ thể trong nền công vụ là những người thực sự tôn trọng pháp luật. Với công chức, đó là ý thức tôn trọng pháp luật, thói quen sống và làm việc theo Hiến pháp và pháp luật; sự phân minh, rạch ròi giữa lý và tình; ý thức trách nhiệm của đội ngũ công chức nhà nước, chế độ trách nhiệm cá nhân trong hoạt động pháp lý... Văn hóa pháp quyền cũng đòi hỏi cần phải phê phán mạnh mẽ và kiên quyết loại bỏ những thói hư, tật xấu, tập quán lạc hậu cản trở đến quá trình xây dựng và phát triển văn hóa pháp quyền, như thói tự do tùy tiện, lối ứng xử, hành xử theo kiểu “phép vua thua lệ làng”; tư tưởng cục bộ ngành, địa phương; ý thức coi thường pháp luật… Văn hóa pháp quyền cũng đòi hỏi khung thể chế được tạo lập nhằm quản trị và thúc đẩy sự phát triển quốc gia, không phải là công cụ để phục vụ lợi ích của cơ quan quản lý hay một nhóm lợi ích nào đó.</w:t>
            </w:r>
          </w:p>
          <w:p w:rsidR="00A243B0" w:rsidRPr="00FE2B73" w:rsidRDefault="00A243B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Tính pháp quyền đòi hỏi các cơ quan nhà nước, mọi CBCC phải nắm vững quyền lực, sử dụng đúng </w:t>
            </w:r>
            <w:r w:rsidRPr="00FE2B73">
              <w:rPr>
                <w:rFonts w:ascii="Times New Roman" w:eastAsia="Times New Roman" w:hAnsi="Times New Roman" w:cs="Times New Roman"/>
                <w:sz w:val="24"/>
                <w:szCs w:val="24"/>
              </w:rPr>
              <w:lastRenderedPageBreak/>
              <w:t>quyền lực, thực hiện đúng chức năng và thẩm quyền của mình khi thực thi công vụ, không lộng quyền, lạm quyền.</w:t>
            </w:r>
          </w:p>
          <w:p w:rsidR="00A243B0" w:rsidRPr="00FE2B73" w:rsidRDefault="00A243B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Thứ ba, đề cao tinh thần phục vụ nhân dân</w:t>
            </w:r>
          </w:p>
          <w:p w:rsidR="00A243B0" w:rsidRPr="00FE2B73" w:rsidRDefault="00A243B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Coi trách nhiệm phục vụ nhân dân lên trên hết, trước hết. Tinh thần này phải thấm vào nhận thức, vào việc hoạch định đường lối, chủ trương, chính sách và trong từng việc làm, hành vi của công chức trong nền công vụ. Nền công vụ phải quan tâm đến dân quyền, dân sinh, dân trí, dân chủ, lấy sự hài lòng của nhân dân làm thước đo, lấy sự thịnh vượng, phát triển của quốc gia làm mục tiêu cho hoạt động của mình.</w:t>
            </w:r>
          </w:p>
          <w:p w:rsidR="00A243B0" w:rsidRPr="00FE2B73" w:rsidRDefault="00A243B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Trong xã hội dân chủ, nhà nước phải nâng cao trách nhiệm phục vụ nhân dân, chịu trách nhiệm trước nhân dân và chịu sự giám sát của nhân dân. Hoạt động công vụ phải phát huy quyền dân chủ của nhân dân, bảo vệ quyền và lợi ích hợp pháp của nhân dân; không ngừng nâng cao chất lượng cung ứng hàng hóa và dịch vụ công.</w:t>
            </w:r>
          </w:p>
          <w:p w:rsidR="00A243B0" w:rsidRPr="00FE2B73" w:rsidRDefault="00A243B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Chủ thể của nền công vụ mặc dù nắm quyền lực nhà nước nhưng phải trọng dân, tin dân, gần dân, thương dân; nắm vững dân tình, dân tâm, dân ý, phải là “công bộc” của dân với tinh thần “việc gì có lợi cho dân thì phải hết sức làm, việc gì có hại cho dân thì phải hết sức tránh; cán bộ phải gắn bó máu thịt với nhân dân”.</w:t>
            </w:r>
          </w:p>
          <w:p w:rsidR="00A243B0" w:rsidRPr="00FE2B73" w:rsidRDefault="00A243B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highlight w:val="yellow"/>
              </w:rPr>
              <w:t>Thứ tư, công khai, minh bạch</w:t>
            </w:r>
          </w:p>
          <w:p w:rsidR="00A243B0" w:rsidRPr="00FE2B73" w:rsidRDefault="00A243B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Minh bạch trước hết nhằm bảo đảm bản chất dân chủ của xã hội, thể hiện quyền của người dân trong tham gia quản lý nhà nước. Công khai, minh bạch là mục tiêu chung trong hoạt động quản trị nhà nước, là cái đích mà mọi nền quản trị nhà nước phải hướng tới. Công khai, minh bạch là vũ khí sắc bén để khắc phục tệ quan liêu, tham nhũng, lãng phí, làm trong sạch bộ máy nhà nước. Trên thế giới, khi nêu ra vấn đề kiểm soát tham nhũng, người ta đã nêu ra phương trình: Tham nhũng (Corruption) = Độc quyền (Monopoly) + Quyền tự quyết định (Discretion) - Trách nhiệm giải trình (Accountability) - Tính minh bạch (Transparency).</w:t>
            </w:r>
          </w:p>
          <w:p w:rsidR="00A243B0" w:rsidRPr="00FE2B73" w:rsidRDefault="00A243B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Công khai, minh bạch trong quản trị nhà nước là điều kiện không thể thiếu để bộ máy nhà nước tiếp thu trí tuệ của nhân dân đóng góp cho các hoạt động quản lý. Công khai, minh bạch cũng là một yêu cầu cần thiết để thành công trong hội nhập quốc tế.</w:t>
            </w:r>
          </w:p>
          <w:p w:rsidR="00A243B0" w:rsidRPr="00FE2B73" w:rsidRDefault="00A243B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Công khai, minh bạch trong quản trị nhà nước cần được bảo đảm ở tất cả các khâu trong hoạt động quản lý nhà nước: công khai, minh bạch trong quy hoạch, đấu thầu các chương trình, dự án; công khai, minh bạch trong hoạch định và thực thi chính sách, trong huy động và sử dụng ngân sách nhà nước; trong việc thực hiện các thủ tục hành chính; trong công tác tổ chức cán bộ, từ khâu tuyển dụng, sử dụng, bổ nhiệm luân chuyển, điều động cán bộ đến khen thưởng, kỷ luật. Hiện nay, người dân cũng đang rất quan tâm đến việc công khai, minh bạch trong kê khai tài sản của cán bộ lãnh đạo, quản lý; công khai, minh bạch trong xử lý các vụ án tham nhũng.</w:t>
            </w:r>
          </w:p>
          <w:p w:rsidR="00A243B0" w:rsidRPr="00FE2B73" w:rsidRDefault="00A243B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Để công khai, minh bạch trở thành giá trị văn hóa của nền công vụ, trước hết CBCC phải nhận thức rằng, bộ máy nhà nước và CBCC được dân cử ra là để thực hiện chức năng quản lý theo Hiến pháp và pháp luật; họ được Nhà nước trả lương bằng tiền thuế do dân đóng góp. Do vậy, mọi công việc của họ phải được công khai, minh bạch, phải được giải trình và nhất thiết phải đặt dưới sự giám sát của nhân dân. Cần có cơ chế ràng buộc mọi cơ quan nhà nước phải thực hiện đúng đắn các quy định về công khai, minh bạch trong tất cả các khâu trong hoạt động quản lý, phòng ngừa việc lạm dụng quyền lực để hạn chế quyền được thông tin và quyền giám sát của nhân dân.</w:t>
            </w:r>
          </w:p>
          <w:p w:rsidR="00A243B0" w:rsidRPr="00FE2B73" w:rsidRDefault="00A243B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Thứ năm, tính công tâm, công bằng trong hoạt động công vụ</w:t>
            </w:r>
          </w:p>
          <w:p w:rsidR="00A243B0" w:rsidRPr="00FE2B73" w:rsidRDefault="00A243B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Sự công tâm, công bằng trong hoạt động công vụ là giá trị quan trọng của văn hóa công vụ. Sự cục bộ, độc quyền trong hoạt động công vụ sẽ kéo theo nhiều hệ lụy. Các cơ quan và công chức nhà nước phải đối xử công bằng với mọi công dân, tổ chức, tôn trọng quyền con người, không phân biệt đối xử.</w:t>
            </w:r>
          </w:p>
          <w:p w:rsidR="00A243B0" w:rsidRPr="00FE2B73" w:rsidRDefault="00A243B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Tính công tâm, công bằng trong nền công vụ hiện đại còn đòi hỏi chủ thể nền công vụ sẵn sàng chấp nhận cạnh tranh, không thông đồng để trục lợi và các biểu hiện của chủ nghĩa cá nhân khác; nhận xét, đánh giá CBCC phải thực chất, công bằng.</w:t>
            </w:r>
          </w:p>
          <w:p w:rsidR="00A243B0" w:rsidRPr="00FE2B73" w:rsidRDefault="00A243B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Thứ sáu, dân chủ và sự tham gia</w:t>
            </w:r>
          </w:p>
          <w:p w:rsidR="00A243B0" w:rsidRPr="00FE2B73" w:rsidRDefault="00A243B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Một xã hội phát triển là một xã hội mà ở đó các cá nhân cảm thấy mình được góp mặt và không cảm thấy bị đẩy ra ngoài dòng chảy chung của xã hội. Quản trị nhà nước tốt đòi hỏi tính dân chủ và sự </w:t>
            </w:r>
            <w:r w:rsidRPr="00FE2B73">
              <w:rPr>
                <w:rFonts w:ascii="Times New Roman" w:eastAsia="Times New Roman" w:hAnsi="Times New Roman" w:cs="Times New Roman"/>
                <w:sz w:val="24"/>
                <w:szCs w:val="24"/>
              </w:rPr>
              <w:lastRenderedPageBreak/>
              <w:t>tham gia cần trở thành một giá trị chung của nền công vụ.</w:t>
            </w:r>
          </w:p>
          <w:p w:rsidR="00A243B0" w:rsidRPr="00FE2B73" w:rsidRDefault="00A243B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Sự tham gia của mọi thành viên xã hội cần được coi là “hòn đá tảng” của mô hình quản trị nhà nước tốt, là giá trị cốt lõi của văn hóa công vụ. Điều quan trọng là nền công vụ phải tạo ra thiết chế đủ mạnh để tạo điều kiện cho sự tham gia của công dân, tổ chức và có cơ chế để đảm bảo người dân được tham gia, các ý kiến của nhân dân được lắng nghe. Những người có liên quan đến một quyết định không chỉ là những người nhận được lợi ích từ quyết định đó mà còn phải được nhìn nhận là chất xúc tác của quá trình phát triển. Công dân không phải là chủ thể chịu tác động thụ động của các chính sách mà cần là chủ thể tích cực, chủ động trong quá trình hoạch định và thực thi chính sách.</w:t>
            </w:r>
          </w:p>
          <w:p w:rsidR="00A243B0" w:rsidRPr="00FE2B73" w:rsidRDefault="00A243B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TS. Bùi Huy Khiên - Học viện Hành chính quốc gia</w:t>
            </w:r>
          </w:p>
        </w:tc>
      </w:tr>
    </w:tbl>
    <w:p w:rsidR="006172DC" w:rsidRPr="00FE2B73" w:rsidRDefault="006172DC" w:rsidP="001D22FB">
      <w:pPr>
        <w:spacing w:after="0" w:line="240" w:lineRule="auto"/>
        <w:jc w:val="both"/>
        <w:rPr>
          <w:rFonts w:ascii="Times New Roman" w:hAnsi="Times New Roman" w:cs="Times New Roman"/>
          <w:sz w:val="24"/>
          <w:szCs w:val="24"/>
        </w:rPr>
      </w:pPr>
    </w:p>
    <w:p w:rsidR="006172DC" w:rsidRPr="00FE2B73" w:rsidRDefault="006172DC"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br w:type="page"/>
      </w:r>
    </w:p>
    <w:tbl>
      <w:tblPr>
        <w:tblW w:w="5000" w:type="pct"/>
        <w:tblCellSpacing w:w="0" w:type="dxa"/>
        <w:tblCellMar>
          <w:top w:w="45" w:type="dxa"/>
          <w:left w:w="45" w:type="dxa"/>
          <w:bottom w:w="45" w:type="dxa"/>
          <w:right w:w="45" w:type="dxa"/>
        </w:tblCellMar>
        <w:tblLook w:val="04A0"/>
      </w:tblPr>
      <w:tblGrid>
        <w:gridCol w:w="9988"/>
      </w:tblGrid>
      <w:tr w:rsidR="002D0425" w:rsidRPr="00FE2B73" w:rsidTr="002D0425">
        <w:trPr>
          <w:tblCellSpacing w:w="0" w:type="dxa"/>
        </w:trPr>
        <w:tc>
          <w:tcPr>
            <w:tcW w:w="5000" w:type="pct"/>
            <w:vAlign w:val="center"/>
            <w:hideMark/>
          </w:tcPr>
          <w:p w:rsidR="002D0425" w:rsidRPr="00FE2B73" w:rsidRDefault="002D0425" w:rsidP="001D22FB">
            <w:pPr>
              <w:spacing w:after="0" w:line="240" w:lineRule="auto"/>
              <w:jc w:val="both"/>
              <w:rPr>
                <w:rFonts w:ascii="Times New Roman" w:eastAsia="Times New Roman" w:hAnsi="Times New Roman" w:cs="Times New Roman"/>
                <w:b/>
                <w:sz w:val="24"/>
                <w:szCs w:val="24"/>
              </w:rPr>
            </w:pPr>
            <w:r w:rsidRPr="00FE2B73">
              <w:rPr>
                <w:rFonts w:ascii="Times New Roman" w:eastAsia="Times New Roman" w:hAnsi="Times New Roman" w:cs="Times New Roman"/>
                <w:b/>
                <w:sz w:val="24"/>
                <w:szCs w:val="24"/>
                <w:highlight w:val="yellow"/>
              </w:rPr>
              <w:lastRenderedPageBreak/>
              <w:t>Năng lực thực hiện chính sách công - những vấn đề lý luận và thực tiễn</w:t>
            </w:r>
          </w:p>
        </w:tc>
      </w:tr>
      <w:tr w:rsidR="002D0425" w:rsidRPr="00FE2B73" w:rsidTr="002D0425">
        <w:trPr>
          <w:tblCellSpacing w:w="0" w:type="dxa"/>
        </w:trPr>
        <w:tc>
          <w:tcPr>
            <w:tcW w:w="5000" w:type="pct"/>
            <w:hideMark/>
          </w:tcPr>
          <w:tbl>
            <w:tblPr>
              <w:tblpPr w:leftFromText="45" w:rightFromText="45" w:vertAnchor="text"/>
              <w:tblW w:w="15" w:type="dxa"/>
              <w:tblCellSpacing w:w="0" w:type="dxa"/>
              <w:tblCellMar>
                <w:top w:w="105" w:type="dxa"/>
                <w:left w:w="45" w:type="dxa"/>
                <w:bottom w:w="45" w:type="dxa"/>
                <w:right w:w="45" w:type="dxa"/>
              </w:tblCellMar>
              <w:tblLook w:val="04A0"/>
            </w:tblPr>
            <w:tblGrid>
              <w:gridCol w:w="201"/>
            </w:tblGrid>
            <w:tr w:rsidR="002D0425" w:rsidRPr="00FE2B73">
              <w:trPr>
                <w:tblCellSpacing w:w="0" w:type="dxa"/>
              </w:trPr>
              <w:tc>
                <w:tcPr>
                  <w:tcW w:w="0" w:type="auto"/>
                  <w:tcMar>
                    <w:top w:w="105" w:type="dxa"/>
                    <w:left w:w="45" w:type="dxa"/>
                    <w:bottom w:w="45" w:type="dxa"/>
                    <w:right w:w="150" w:type="dxa"/>
                  </w:tcMar>
                  <w:vAlign w:val="center"/>
                  <w:hideMark/>
                </w:tcPr>
                <w:p w:rsidR="002D0425" w:rsidRPr="00FE2B73" w:rsidRDefault="002D0425" w:rsidP="001D22FB">
                  <w:pPr>
                    <w:spacing w:after="0" w:line="240" w:lineRule="auto"/>
                    <w:jc w:val="both"/>
                    <w:rPr>
                      <w:rFonts w:ascii="Times New Roman" w:eastAsia="Times New Roman" w:hAnsi="Times New Roman" w:cs="Times New Roman"/>
                      <w:sz w:val="24"/>
                      <w:szCs w:val="24"/>
                    </w:rPr>
                  </w:pPr>
                </w:p>
              </w:tc>
            </w:tr>
          </w:tbl>
          <w:tbl>
            <w:tblPr>
              <w:tblW w:w="6000" w:type="dxa"/>
              <w:jc w:val="center"/>
              <w:tblCellSpacing w:w="0" w:type="dxa"/>
              <w:tblCellMar>
                <w:left w:w="0" w:type="dxa"/>
                <w:right w:w="0" w:type="dxa"/>
              </w:tblCellMar>
              <w:tblLook w:val="04A0"/>
            </w:tblPr>
            <w:tblGrid>
              <w:gridCol w:w="6000"/>
            </w:tblGrid>
            <w:tr w:rsidR="002D0425" w:rsidRPr="00FE2B73">
              <w:trPr>
                <w:tblCellSpacing w:w="0" w:type="dxa"/>
                <w:jc w:val="center"/>
              </w:trPr>
              <w:tc>
                <w:tcPr>
                  <w:tcW w:w="0" w:type="auto"/>
                  <w:vAlign w:val="center"/>
                  <w:hideMark/>
                </w:tcPr>
                <w:p w:rsidR="002D0425" w:rsidRPr="00FE2B73" w:rsidRDefault="002D0425" w:rsidP="001D22FB">
                  <w:pPr>
                    <w:spacing w:after="0" w:line="240" w:lineRule="auto"/>
                    <w:jc w:val="both"/>
                    <w:rPr>
                      <w:rFonts w:ascii="Times New Roman" w:eastAsia="Times New Roman" w:hAnsi="Times New Roman" w:cs="Times New Roman"/>
                      <w:sz w:val="24"/>
                      <w:szCs w:val="24"/>
                    </w:rPr>
                  </w:pPr>
                </w:p>
              </w:tc>
            </w:tr>
            <w:tr w:rsidR="002D0425" w:rsidRPr="00FE2B73">
              <w:trPr>
                <w:tblCellSpacing w:w="0" w:type="dxa"/>
                <w:jc w:val="center"/>
              </w:trPr>
              <w:tc>
                <w:tcPr>
                  <w:tcW w:w="0" w:type="auto"/>
                  <w:vAlign w:val="center"/>
                  <w:hideMark/>
                </w:tcPr>
                <w:p w:rsidR="002D0425" w:rsidRPr="00FE2B73" w:rsidRDefault="002D0425" w:rsidP="001D22FB">
                  <w:pPr>
                    <w:spacing w:after="0" w:line="240" w:lineRule="auto"/>
                    <w:jc w:val="both"/>
                    <w:rPr>
                      <w:rFonts w:ascii="Times New Roman" w:eastAsia="Times New Roman" w:hAnsi="Times New Roman" w:cs="Times New Roman"/>
                      <w:sz w:val="24"/>
                      <w:szCs w:val="24"/>
                    </w:rPr>
                  </w:pPr>
                </w:p>
              </w:tc>
            </w:tr>
          </w:tbl>
          <w:p w:rsidR="002D0425" w:rsidRPr="00FE2B73" w:rsidRDefault="002D042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1. Ý nghĩa, tầm quan trọng của thực hiện chính sách</w:t>
            </w:r>
          </w:p>
          <w:p w:rsidR="002D0425" w:rsidRPr="00FE2B73" w:rsidRDefault="002D042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Thực hiện chính sách là một khâu cấu thành chu trình chính sách, là toàn bộ quá trình chuyển hóa ý chí của chủ thể chính sách thành hiện thực với các đối tượng quản lý nhằm đạt mục tiêu nhất định. Tổ chức thực thi chính sách là trung tâm kết nối các khâu (các bước) trong chu trình chính sách thành một hệ thống. Hoạch định được chính sách đúng, có chất lượng là rất quan trọng, nhưng thực hiện đúng chính sách còn quan trọng hơn. Có chính sách đúng nếu không được thực hiện sẽ trở thành khẩu hiệu suông, không những không có ý nghĩa, mà còn ảnh hưởng đến uy tín của chủ thể hoạch định và ban hành chính sách (uy tín của nhà nước). Nếu chính sách không được thực hiện đúng sẽ dẫn đến sự thiếu tin tưởng và sự phản ứng của nhân dân đối với nhà nước. Điều này hoàn toàn bất lợi về mặt chính trị và xã hội, gây những khó khăn, bất ổn cho nhà nước trong công tác quản lý. Qua thực hiện mới biết được chính sách có đúng, phù hợp và đi vào cuộc sống hay không. Quá trình thực hiện với những hoạt động thực tiễn sẽ góp phần điều chỉnh, bổ sung và hoàn thiện chính sách cho phù hợp với thực tiễn, đáp ứng yêu cầu của cuộc sống. Đồng thời, việc phân tích, đánh giá một chính sách (mức độ tốt, xấu) chỉ có cơ sở đầy đủ, sức thuyết phục sau khi được thực hiện. Thực tiễn là chân lý, kết quả thực hiện chính sách là thước đo, là cơ sở đánh giá một cách chính xác, khách quan chất lượng và hiệu quả của chính sách. Việc đưa chính sách vào thực tiễn cuộc sống là một quá trình phức tạp đầy biến động, chịu sự tác động của nhiều yếu tố giúp các nhà hoạch định và tổ chức thực hiện chính sách có kinh nghiệm để đề ra được các giải pháp hữu hiệu trong thực hiện chính sách.</w:t>
            </w:r>
          </w:p>
          <w:p w:rsidR="002D0425" w:rsidRPr="00FE2B73" w:rsidRDefault="002D042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2. Khái quát việc thực hiện chính sách hiện nay</w:t>
            </w:r>
          </w:p>
          <w:p w:rsidR="002D0425" w:rsidRPr="00FE2B73" w:rsidRDefault="002D042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a) Ưu điểm</w:t>
            </w:r>
          </w:p>
          <w:p w:rsidR="002D0425" w:rsidRPr="00FE2B73" w:rsidRDefault="002D042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Nhìn chung các bộ, ngành và chính quyền địa phương các cấp cũng như các cơ quan, tổ chức trong hệ thống chính trị đã nhận thức được ý nghĩa, tầm quan trọng của tổ chức thực hiện chính sách và đề cao trách nhiệm trong tổ chức thực hiện chính sách. Mỗi khi có chính sách mới ban hành đều xây dựng kế hoạch triển khai thực hiện; đã kịp thời tiến hành phổ biến, tuyên truyền chính sách công; có sự phân công, phối hợp giữa các ngành, các cấp trong thực hiện chính sách. Trong quá trình tổ chức thực hiện chính sách nếu gặp khó khăn đã chủ động đề xuất các cấp có thẩm quyền sửa đổi, bổ sung khắc phục những hạn chế, bất cập của chính sách. Đồng thời, đã chú ý đến công tác theo dõi, kiểm tra, đôn đốc đánh giá, tổng kết, rút kinh nghiệm trong tổ chức thực hiện chính sách. Do việc tổ chức thực hiện tốt nên các chính sách của nhà nước đã kịp thời đi vào cuộc sống, phát huy được vai trò quan trọng của chính sách trong sự nghiệp xây dựng, bảo vệ và phát triển đất nước.</w:t>
            </w:r>
          </w:p>
          <w:p w:rsidR="002D0425" w:rsidRPr="00FE2B73" w:rsidRDefault="002D042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b) Những hạn chế, bất cập</w:t>
            </w:r>
          </w:p>
          <w:p w:rsidR="002D0425" w:rsidRPr="00FE2B73" w:rsidRDefault="002D042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Nhận thức về vị trí, vai trò, đặc điểm, tính chất của chính sách công chưa đầy đủ; nhiều người hiểu chính sách công đơn giản chỉ là những chủ trương, chế độ nhà nước ban hành một cách chung chung. Nếu chính sách không được thực hiện thì sẽ trở thành vô nghĩa, chỉ là những khẩu hiệu suông. Việc hoạch định và tổ chức thực hiện chính sách là chức năng, nhiệm vụ chủ yếu của nhà nước, của các cơ quan nhà nước. Hoạch định và tổ chức thực hiện chính sách là hai mặt của một vấn đề; chúng có mối liên hệ tác động qua lại lẫn nhau. Hoạch định để có được chính sách đúng là điều kiện cần, tổ chức thực hiện đúng là điều kiện đủ để đưa chính sách vào cuộc sống.</w:t>
            </w:r>
          </w:p>
          <w:p w:rsidR="002D0425" w:rsidRPr="00FE2B73" w:rsidRDefault="002D042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Hiện nay vẫn tồn tại những chính sách ban hành không sát với thực tiễn, gây khó khăn và ảnh hưởng trực tiếp đến khâu tổ chức thực hiện, dẫn đến hiệu lực, hiệu quả thấp.</w:t>
            </w:r>
          </w:p>
          <w:p w:rsidR="002D0425" w:rsidRPr="00FE2B73" w:rsidRDefault="002D042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Các bước trong tổ chức thực hiện chính sách không đảm bảo, đầy đủ.</w:t>
            </w:r>
          </w:p>
          <w:p w:rsidR="002D0425" w:rsidRPr="00FE2B73" w:rsidRDefault="002D042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Việc xây dựng kế hoạch thực hiện chính sách chưa chú ý đến các nguồn lực (con người, kinh phí, điều kiện vật chất, thời gian) để thực hiện chính sách. Đặc biệt là khâu phân công, phối hợp thực hiện chính sách chưa hợp lý, còn biểu hiện của tính cục bộ, không đề cao trách nhiệm, tinh thần phối kết hợp giữa các cơ quan hữu quan trong tổ chức thực hiện chính sách.</w:t>
            </w:r>
          </w:p>
          <w:p w:rsidR="002D0425" w:rsidRPr="00FE2B73" w:rsidRDefault="002D042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Công tác tuyên truyền, phổ biến về mục đích, nội dung, yêu cầu của chính sách không đầy đủ, rõ ràng và kịp thời đến các đối tượng liên quan (nhà chức trách, những người thực thi và người dân) làm ảnh hưởng đến hiệu quả thực hiện chính sách.</w:t>
            </w:r>
          </w:p>
          <w:p w:rsidR="002D0425" w:rsidRPr="00FE2B73" w:rsidRDefault="002D042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 Các văn bản hướng dẫn, phổ biến thực hiện chính sách nhiều khi không cụ thể, rõ ràng và thống nhất, thậm chí mâu thuẫn, không phù hợp với các quy định trong chính sách, dẫn đến việc triển khai thực </w:t>
            </w:r>
            <w:r w:rsidRPr="00FE2B73">
              <w:rPr>
                <w:rFonts w:ascii="Times New Roman" w:eastAsia="Times New Roman" w:hAnsi="Times New Roman" w:cs="Times New Roman"/>
                <w:sz w:val="24"/>
                <w:szCs w:val="24"/>
              </w:rPr>
              <w:lastRenderedPageBreak/>
              <w:t>hiện chính sách khó khăn và không chính xác.</w:t>
            </w:r>
          </w:p>
          <w:p w:rsidR="002D0425" w:rsidRPr="00FE2B73" w:rsidRDefault="002D042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Nhiều quy định, thủ tục trong quá trình tổ chức thực hiện chính sách còn phức tạp, rắc rối gây khó khăn, cản trở việc thực hiện chính sách.</w:t>
            </w:r>
          </w:p>
          <w:p w:rsidR="002D0425" w:rsidRPr="00FE2B73" w:rsidRDefault="002D042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Nhiều CBCC thực thi chính sách có trình độ năng lực yếu; nắm và hiểu chính sách còn hạn chế; tinh thần, thái độ thực thi chính sách thiếu khách quan dẫn đến hạn chế, bất cập trong thực hiện và làm cho chính sách bị méo mó không đúng với mục tiêu, mục đích ban hành chính sách.</w:t>
            </w:r>
          </w:p>
          <w:p w:rsidR="002D0425" w:rsidRPr="00FE2B73" w:rsidRDefault="002D042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Tình trạng vận dụng chính sách trong quá trình thực hiện còn khá phổ biến, do chưa phân biệt rạch ròi sự khác nhau giữa thực hiện chính sách và vận dụng chính sách. Do cách vận dụng tùy tiện nên cùng một chính sách mỗi nơi làm một cách, dẫn đến việc thực hiện chính sách không công bằng và thống nhất.</w:t>
            </w:r>
          </w:p>
          <w:p w:rsidR="002D0425" w:rsidRPr="00FE2B73" w:rsidRDefault="002D042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Việc theo dõi, kiểm tra, đôn đốc thực hiện một số chính sách không được thực hiện thường xuyên, hoặc thực hiện hình thức, chiếu lệ nên không phát hiện kịp thời những hạn chế, bất cập để kiến nghị sửa đổi, bổ sung hoàn thiện, rút kinh nghiệm kịp thời cho việc tổ chức thực hiện chính sách.</w:t>
            </w:r>
          </w:p>
          <w:p w:rsidR="002D0425" w:rsidRPr="00FE2B73" w:rsidRDefault="002D042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Một số chính sách thực hiện bị kéo dài, không đảm bảo theo chu trình, thời hạn, gây khó khăn cho việc tìm nguồn lực để giải quyết; đánh giá tổng kết một số chính sách chưa nghiêm túc, thiếu đầy đủ, chính xác dẫn đến hiệu lực, hiệu quả của chính sách không cao, không rút ra được bài học kinh nghiệm trong việc tổ chức, chỉ đạo thực hiện chính sách.</w:t>
            </w:r>
          </w:p>
          <w:p w:rsidR="002D0425" w:rsidRPr="00FE2B73" w:rsidRDefault="002D042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Một số chính sách khi tổ chức thực hiện gặp khó khăn hoặc khi thực hiện xong chính sách không đề xuất được các giải pháp, biện pháp cần thiết để duy trì chính sách dẫn đến thất bại hoặc phải kéo dài thời gian thực hiện, gây lãng phí tiền của của nhà nước và nhân dân.</w:t>
            </w:r>
          </w:p>
          <w:p w:rsidR="002D0425" w:rsidRPr="00FE2B73" w:rsidRDefault="002D042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3. Một số vấn đề lý luận về năng lực thực hiện chính sách</w:t>
            </w:r>
          </w:p>
          <w:p w:rsidR="002D0425" w:rsidRPr="00FE2B73" w:rsidRDefault="002D042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Chất lượng, hiệu quả thực hiện chính sách công phụ thuộc vào năng lực của đội ngũ CBCC tham gia thực hiện chính sách. Nói cách khác, năng lực thực hiện chính sách của đội ngũ CBCC tham gia thực hiện chính sách quyết định chất lượng, hiệu quả của việc thực hiện chính sách. Do đó, muốn nâng cao hiệu quả, chất lượng thực hiện chính sách công cần phải có các giải pháp đồng bộ nâng cao năng lực thực hiện chính sách của đội ngũ CBCC tham gia thực hiện chính sách.</w:t>
            </w:r>
          </w:p>
          <w:p w:rsidR="002D0425" w:rsidRPr="00FE2B73" w:rsidRDefault="002D042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Năng lực, khả năng làm việc của CBCC được hội tụ bởi ba yếu tố là: kiến thức, kỹ năng và thái độ của CBCC trong thực thi công vụ. Kiến thức là sự hiểu biết, là những thông tin hữu ích công chức cần hiểu và ghi nhớ để phục vụ tốt cho công việc. Kỹ năng là khả năng chuyển kiến thức thành hành động để kết quả đạt được như mong muốn. Thái độ là ý thức, thái độ đối với công việc và trong các mối quan hệ với con người. Nói một cách ngắn gọn, năng lực là khả năng làm việc tốt nhờ phẩm chất và trình độ chuyên môn.</w:t>
            </w:r>
          </w:p>
          <w:p w:rsidR="002D0425" w:rsidRPr="00FE2B73" w:rsidRDefault="002D042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3.1. Năng lực xây dựng kế hoạch triển khai thực hiện chính sách</w:t>
            </w:r>
          </w:p>
          <w:p w:rsidR="002D0425" w:rsidRPr="00FE2B73" w:rsidRDefault="002D042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Đó là kiến thức, hiểu biết chuyên môn, kỹ năng tác nghiệp và tinh thần, thái độ, trách nhiệm của CBCC trong xây dựng kế hoạch thực hiện chính sách. Kế hoạch thực hiện chính sách là cơ sở, là công cụ quan trọng triển khai đưa chính sách vào thực tiễn cuộc sống. Trong xây dựng kế hoạch thực hiện chính sách phải xác định được chính xác, cụ thể các nội dung, nhiệm vụ trong kế hoạch tổ chức điều hành; trong kế hoạch cung cấp các nguồn vật lực cho việc thực hiện chính sách; trong kế hoạch kiểm tra đôn đốc thực thi chính sách và việc xác định hợp lý thời gian thực hiện chính sách. Cùng với bản kế hoạch thực hiện chính sách phải xây dựng nội quy, quy chế tổ chức điều hành thực hiện chính sách. Năng lực xây dựng kế hoạch thực hiện chính sách được thể hiện, được đo bằng độ chính xác, tính khả thi của bản kế hoạch. Năng lực xây dựng kế hoạch thực hiện chính sách tốt chính là khả năng xây dựng được bản kế hoạch thực hiện chính sách có độ chính xác và tính khả thi cao, không phải điều chỉnh bổ sung trong quá trình thực hiện. Vì vậy, đòi hỏi đội ngũ CBCC tham mưu xây dựng phải hiểu và nắm chắc mục tiêu, nội dung, nhiệm vụ, phạm vi, đối tượng, quy mô, tầm quan trọng của chính sách. Trên cơ sở đó xác định mục tiêu, nội dung, nhiệm vụ, các nguồn nhân lực, vật lực, thời gian và giải pháp tổ chức thực hiện chính sách.</w:t>
            </w:r>
          </w:p>
          <w:p w:rsidR="002D0425" w:rsidRPr="00FE2B73" w:rsidRDefault="002D042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3.2. Năng lực phổ biến, tuyên truyền chính sách</w:t>
            </w:r>
          </w:p>
          <w:p w:rsidR="002D0425" w:rsidRPr="00FE2B73" w:rsidRDefault="002D042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Là kiến thức hiểu biết về chính sách và các kỹ năng, giải pháp phổ biến, tuyên truyền thực hiện chính sách của CBCC. Năng lực phổ biến, tuyên truyền chính sách được thể hiện qua khả năng phổ biến, tuyên truyền thực hiện chính sách có hiệu quả cao. Do đó, đòi hỏi CBCC phải am hiểu chính sách; </w:t>
            </w:r>
            <w:r w:rsidRPr="00FE2B73">
              <w:rPr>
                <w:rFonts w:ascii="Times New Roman" w:eastAsia="Times New Roman" w:hAnsi="Times New Roman" w:cs="Times New Roman"/>
                <w:sz w:val="24"/>
                <w:szCs w:val="24"/>
              </w:rPr>
              <w:lastRenderedPageBreak/>
              <w:t>nắm chính xác, đầy đủ mục tiêu, nội dung, nhiệm vụ, yêu cầu, phạm vi, đối tượng của chính sách. Trên cơ sở đó lựa chọn các kỹ năng, giải pháp, hình thức quán triệt phổ biến, tuyên truyền chính sách phù hợp với từng loại đối tượng như: mở các lớp tập huấn tập trung để quán triệt nghiên cứu các nội dung, chính sách, bàn các giải pháp và phân công thực hiện (hình thức này phù hợp với các đối tượng tham gia trực tiếp vào quá trình tổ chức thực hiện và kiểm tra thực hiện chính sách); tổ chức các lớp tuyên truyền chính sách cho các cơ quan thông tin đại chúng, cán bộ làm công tác tuyên truyền; xây dựng văn bản hướng dẫn phổ biến cụ thể việc thực hiện chính sách gửi cho các cơ quan hữu quan để họ tự nghiên cứu xây dựng kế hoạch thực hiện chính sách. Ngoài ra, có thể đăng tải, tuyên truyền trên các báo, tạp chí, trang thông tin điện tử để các đối tượng được thụ hưởng chính sách và mọi người dân biết để thực hiện. Trong xây dựng các văn bản hướng dẫn cụ thể thực hiện chính sách cũng như các văn bản phổ biến, hướng dẫn phải đảm bảo chính xác, cụ thể, dễ hiểu, dễ thực hiện. Tuyệt đối không được bổ sung các quy định mang tính chất thủ tục rườm rà, khó thực hiện và làm sai lệch chính sách.</w:t>
            </w:r>
          </w:p>
          <w:p w:rsidR="002D0425" w:rsidRPr="00FE2B73" w:rsidRDefault="002D042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3.3. Năng lực phân công, phối hợp thực hiện chính sách</w:t>
            </w:r>
          </w:p>
          <w:p w:rsidR="002D0425" w:rsidRPr="00FE2B73" w:rsidRDefault="002D042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Năng lực phân công, phối hợp thực hiện chính sách là khả năng tổ chức điều hành thực hiện chính sách một cách chặt chẽ, khoa học và hợp lý. Đó là việc phân công trách nhiệm cụ thể cho các tổ chức, cá nhân có liên quan trong thực hiện chính sách; xác định tổ chức, cá nhân chủ trì, chịu trách nhiệm chính, các cá nhân, tổ chức tham gia phối hợp trong quá trình thực hiện chính sách. Thông qua việc phân công, phối hợp thực hiện chính sách một cách khoa học, hợp lý sẽ phát huy được nhân tố tích cực, góp phần nâng cao hiệu quả thực hiện chính sách.</w:t>
            </w:r>
          </w:p>
          <w:p w:rsidR="002D0425" w:rsidRPr="00FE2B73" w:rsidRDefault="002D042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Trong phân công nhiệm vụ cần đặc biệt chú ý đến khả năng, trình độ năng lực chuyên môn và thế mạnh của từng tổ chức, cá nhân, hạn chế tình trạng trùng chéo nhiệm vụ và không rõ trách nhiệm. Năng lực phân công, phối hợp thực hiện chính sách còn được thể hiện qua việc tổ chức điều hành và phối hợp nhịp nhàng, chặt chẽ hoạt động của các tổ chức, cá nhân trong quá trình thực hiện chính sách. Năng lực phân công, phối hợp trong tổ chức điều hành thực hiện chính sách là năng lực của người lãnh đạo, người chỉ huy, người quản lý trong triển khai thực hiện kế hoạch đưa chính sách vào thực tiễn cuộc sống.</w:t>
            </w:r>
          </w:p>
          <w:p w:rsidR="002D0425" w:rsidRPr="00FE2B73" w:rsidRDefault="002D042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3.4. Năng lực duy trì chính sách</w:t>
            </w:r>
          </w:p>
          <w:p w:rsidR="002D0425" w:rsidRPr="00FE2B73" w:rsidRDefault="002D042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Năng lực duy trì chính sách là khả năng, kiến thức, kỹ năng của CBCC trong tham mưu đề xuất các giải pháp, biện pháp bảo đảm cho chính sách được duy trì, tồn tại và phát huy tác dụng trong môi trường thực tế. Khi thực hiện gặp những khó khăn do môi trường thực tế biến động, đòi hỏi đội ngũ cán bộ thực thi chính sách phải có năng lực kiến thức sử dụng hệ thống công cụ quản lý tác động nhằm tạo lập môi trường thuận lợi cho việc thực thi chính sách; chủ động tham mưu, đề xuất với chủ thể ban hành chính sách điều chỉnh chính sách và áp dụng các giải pháp, biện pháp thực hiện chính sách phù hợp với hoàn cảnh mới. Năng lực tham mưu đề xuất các giải pháp, biện pháp duy trì bảo đảm cho chính sách tồn tại và phát huy tác dụng là vô cùng quan trọng trong thực hiện chính sách. Thực tế, nhiều chính sách ban hành đúng nhưng trong quá trình thực hiện chính sách không có các giải pháp, biện pháp duy trì và phát triển dẫn đến hiệu quả thực hiện chính sách thấp, gây lãng phí, không đáp ứng được yêu cầu quản lý, yêu cầu thực hiện chức năng nhiệm vụ của nhà nước. Để có năng lực, khả năng (kiến thức và kỹ năng) sử dụng các công cụ quản lý trong tham mưu đề xuất các giải pháp, biện pháp, duy trì bảo đảm sự tồn tại và phát huy tác dụng bền vững của chính sách đòi hỏi đội ngũ CBCC thực hiện chính sách phải am hiểu sâu sắc chính sách, phải nắm chắc mục tiêu, nội dung, nhiệm vụ, yêu cầu, đối tượng, công cụ thực hiện chính sách. Đồng thời phải biết sử dụng các công cụ quản lý khác tác động đến việc thực hiện chính sách, phải có trình độ năng lực, trách nhiệm tham mưu đề xuất các giải pháp hỗ trợ duy trì chính sách.</w:t>
            </w:r>
          </w:p>
          <w:p w:rsidR="002D0425" w:rsidRPr="00FE2B73" w:rsidRDefault="002D042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3.5. Năng lực điều chỉnh chính sách</w:t>
            </w:r>
          </w:p>
          <w:p w:rsidR="002D0425" w:rsidRPr="00FE2B73" w:rsidRDefault="002D042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Năng lực điều chỉnh chính sách là khả năng (hay kiến thức, kỹ năng, thái độ) của CBCC trong tham mưu đề xuất điều chỉnh các giải pháp, biện pháp, cơ chế để chính sách được thực hiện có hiệu quả nhưng không làm thay đổi mục tiêu chính sách. Trong quá trình thực hiện chính sách nếu gặp khó khăn do môi trường thực tế thay đổi, do chính sách còn những bất cập, hạn chế chưa phù hợp với thực tiễn cần phải có những điều chỉnh nhất định để đáp ứng yêu cầu quản lý và phù hợp với tình hình thực tế. Về nguyên tắc, thẩm quyền điều chỉnh, bổ sung chính sách là của cơ quan, tổ chức ban hành chính </w:t>
            </w:r>
            <w:r w:rsidRPr="00FE2B73">
              <w:rPr>
                <w:rFonts w:ascii="Times New Roman" w:eastAsia="Times New Roman" w:hAnsi="Times New Roman" w:cs="Times New Roman"/>
                <w:sz w:val="24"/>
                <w:szCs w:val="24"/>
              </w:rPr>
              <w:lastRenderedPageBreak/>
              <w:t>sách. Nhưng trên thực tế việc điều chỉnh các biện pháp, các cơ chế chính sách diễn ra rất năng động và linh hoạt trong thực hiện chính sách. Do đó, đội ngũ CBCC thực thi chính sách cần phải có năng lực hay kiến thức, kỹ năng đề xuất các giải pháp, biện pháp, cơ chế để chính sách thực hiện có hiệu quả, bảo đảm mục tiêu chính sách đã đề ra. Vì vậy, đòi hỏi CBCC phải am hiểu, nắm chắc các quy định, các công cụ thực hiện chính sách; phải có kiến thức, kỹ năng phân tích các hạn chế, bất cập của chính sách, các yêu cầu thực tiễn đặt ra trong thực hiện chính sách; phải đề cao trách nhiệm trong tham mưu điều chỉnh biện pháp, cơ chế chính sách; tôn trọng nguyên tắc khi điều chỉnh chính sách. Để chính sách tiếp tục tồn tại và phát huy tác dụng bền vững chỉ được điều chỉnh các biện pháp, cơ chế thực hiện mục tiêu hoặc bổ sung, hoàn chỉnh mục tiêu chính sách theo yêu cầu thực tế. Nếu điều chỉnh làm thay đổi mục tiêu, nghĩa là làm thay đổi chính sách thì coi như chính sách đó bị thất bại. Năng lực điều chỉnh chính sách cũng như năng lực duy trì chính sách là các năng lực quan trọng không thể thiếu được đối với CBCC thực thi chính sách.</w:t>
            </w:r>
          </w:p>
          <w:p w:rsidR="002D0425" w:rsidRPr="00FE2B73" w:rsidRDefault="002D042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3.6. Năng lực theo dõi, đôn đốc, kiểm tra việc thực hiện chính sách</w:t>
            </w:r>
          </w:p>
          <w:p w:rsidR="002D0425" w:rsidRPr="00FE2B73" w:rsidRDefault="002D042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Theo dõi, đôn đốc, kiểm tra là một nhiệm vụ, một khâu quan trọng trong thực hiện chính sách. Năng lực thực hiện chính sách của đội ngũ CBCC được biểu hiện, phản ánh cụ thể ở khả năng, kiến thức, kỹ năng và trách nhiệm trong việc theo dõi, đôn đốc, kiểm tra thực hiện chính sách. Khả năng, kiến thức, kỹ năng đó thể hiện ở trình độ am hiểu sâu sắc mục tiêu của chính sách, đối tượng chính sách và các quy định, các công cụ, các giải pháp thực hiện; nắm chắc, chính xác các quy định trong kế hoạch, các quy chế, nội quy thực hiện chính sách. Ngoài ra, phải có kỹ năng thu thập, cập nhập đầy đủ các nguồn thông tin, các cơ sở dữ liệu thông tin phản ánh về quá trình triển khai và kết quả thực hiện chính sách từ các cơ quan, tổ chức hữu quan, đặc biệt là từ các đối tượng thụ hưởng chính sách và của người dân. Trên cơ sở đó, phân tích xử lý thông tin, đối chiếu so sánh với các quy định trong chính sách, các quy định trong kế hoạch, quy chế, nội quy thực hiện chính sách để có cơ sở phát hiện, phòng ngừa và xử lý vi phạm (nếu có); phát hiện sơ hở trong quản lý, trong tổ chức thực hiện, đề xuất các giải pháp chấn chỉnh việc thực hiện, điều chỉnh các biện pháp, cơ chế góp phần hoàn thiện chính sách và nâng cao hiệu quả thực hiện chính sách.</w:t>
            </w:r>
          </w:p>
          <w:p w:rsidR="002D0425" w:rsidRPr="00FE2B73" w:rsidRDefault="002D042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3.7. Năng lực đánh giá, tổng kết rút kinh nghiệm việc thực hiện chính sách</w:t>
            </w:r>
          </w:p>
          <w:p w:rsidR="002D0425" w:rsidRPr="00FE2B73" w:rsidRDefault="002D042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Đánh giá, tổng kết việc thực hiện chính sách là quá trình xem xét, kết luận về sự chỉ đạo, điều hành tổ chức thực hiện chính sách của chủ thể thực hiện chính sách (các cơ quan, tổ chức và đội ngũ CBCC có chức năng thực hiện chính sách) và việc chấp hành, thực hiện của các đối tượng thụ hưởng chính sách. Để đánh giá, tổng kết, rút kinh nghiệm chính xác cần phải căn cứ vào các tiêu chuẩn, tiêu chí và các nguyên tắc nhất định. Cơ sở để xây dựng tiêu chí đánh giá công tác chỉ đạo, điều hành thực thi chính sách của các cơ quan nhà nước của CBCC là bản kế hoạch và quy chế, nội quy ban hành kèm theo; ngoài ra, còn phải sử dụng các văn bản liên tịch giữa các cơ quan nhà nước, các tổ chức xã hội, các văn bản quy phạm pháp luật khác, các báo cáo kết quả thực hiện chính sách của các cơ quan, tổ chức hữu quan; phải căn cứ vào các nguyên tắc đã được xác định, thống nhất giữa các cơ quan hữu quan bảo đảm tính toàn diện, công bằng và khách quan. Việc đánh giá, tổng kết rút kinh nghiệm phải chỉ ra được chính xác ưu điểm, nhược điểm, kinh nghiệm thực hiện chính sách, các tổ chức cá nhân thực hiện tốt hoặc không tốt.</w:t>
            </w:r>
          </w:p>
          <w:p w:rsidR="002D0425" w:rsidRPr="00FE2B73" w:rsidRDefault="002D042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Cùng với việc tổng kết, đánh giá kết quả chỉ đạo điều hành, thực hiện của các cơ quan nhà nước, của đội CBCC còn phải xem xét, đánh giá kết quả việc thực hiện của các đối tượng thụ hưởng trực tiếp và gián tiếp từ chính sách. Thước đo, căn cứ để đánh giá kết quả thực hiện chính sách của các đối tượng này là tinh thần hưởng ứng với mục tiêu chính sách, ý thức chấp hành những quy định về cơ chế, biện pháp do cơ quan nhà nước có thẩm quyền ban hành để thực hiện mục tiêu và các quy định cụ thể của chính sách.</w:t>
            </w:r>
          </w:p>
          <w:p w:rsidR="002D0425" w:rsidRPr="00FE2B73" w:rsidRDefault="002D042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Đánh giá, tổng kết rút kinh nghiệm là công việc khó, phức tạp trong quá trình thực hiện chính sách, đòi hỏi các cơ quan, tổ chức và CBCC tham gia vào công việc này phải có trình độ, năng lực, kiến thức và kỹ năng nhất định. Không có trình độ, năng lực, kiến thức, kỹ năng và kinh nghiệm khó có thể đánh giá được chính xác kết quả thực hiện và rút ra được các bài học kinh nghiệm trong thực hiện chính sách.</w:t>
            </w:r>
          </w:p>
          <w:p w:rsidR="002D0425" w:rsidRPr="00FE2B73" w:rsidRDefault="002D042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4. Một số kiến nghị và đề xuất</w:t>
            </w:r>
          </w:p>
          <w:p w:rsidR="002D0425" w:rsidRPr="00FE2B73" w:rsidRDefault="002D042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lastRenderedPageBreak/>
              <w:t>Để nâng cao chất lượng, hiệu quả thực hiện chính sách cần phải đổi mới nhận thức về vai trò, nội dung, nhiệm vụ, yêu cầu, nguyên tắc thực hiện chính sách công. Đặc biệt, cần phải nâng cao năng lực, kiến thức, kỹ năng và tinh thần trách nhiệm của đội ngũ CBCC thực thi chính sách.</w:t>
            </w:r>
          </w:p>
          <w:p w:rsidR="002D0425" w:rsidRPr="00FE2B73" w:rsidRDefault="002D042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Cần xây dựng đề án (dự án) hay chương trình, đề tài nghiên cứu khoa học cấp nhà nước nhằm điều tra, khảo sát, nghiên cứu một cách đầy đủ, toàn diện thực trạng thực hiện chính sách công ở nước ta hiện nay.</w:t>
            </w:r>
          </w:p>
          <w:p w:rsidR="002D0425" w:rsidRPr="00FE2B73" w:rsidRDefault="002D042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Trong đào tạo bậc cử nhân, thạc sĩ và tiến sĩ cần phải quan tâm nhiều hơn đến nội dung, kiến thức chuyên môn nghiệp vụ và kỹ năng tổ chức thực hiện chính sách công.</w:t>
            </w:r>
          </w:p>
          <w:p w:rsidR="002D0425" w:rsidRPr="00FE2B73" w:rsidRDefault="002D042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Trong chương trình bồi dưỡng kiến thức quản lý nhà nước cho đội ngũ CBCC nhà nước cần có chương trình bồi dưỡng kiến thức, kỹ năng thực hiện chính sách công.</w:t>
            </w:r>
          </w:p>
          <w:p w:rsidR="002D0425" w:rsidRPr="00FE2B73" w:rsidRDefault="002D0425"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PGS. TS. Văn Tất Thu - Nguyên Thứ trưởng Bộ Nội vụ</w:t>
            </w:r>
          </w:p>
        </w:tc>
      </w:tr>
    </w:tbl>
    <w:p w:rsidR="0072347E" w:rsidRPr="00FE2B73" w:rsidRDefault="0072347E" w:rsidP="001D22FB">
      <w:pPr>
        <w:spacing w:after="0" w:line="240" w:lineRule="auto"/>
        <w:jc w:val="both"/>
        <w:rPr>
          <w:rFonts w:ascii="Times New Roman" w:hAnsi="Times New Roman" w:cs="Times New Roman"/>
          <w:sz w:val="24"/>
          <w:szCs w:val="24"/>
        </w:rPr>
      </w:pPr>
    </w:p>
    <w:p w:rsidR="0072347E" w:rsidRPr="00FE2B73" w:rsidRDefault="0072347E"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br w:type="page"/>
      </w:r>
    </w:p>
    <w:tbl>
      <w:tblPr>
        <w:tblW w:w="5000" w:type="pct"/>
        <w:tblCellSpacing w:w="0" w:type="dxa"/>
        <w:tblCellMar>
          <w:top w:w="45" w:type="dxa"/>
          <w:left w:w="45" w:type="dxa"/>
          <w:bottom w:w="45" w:type="dxa"/>
          <w:right w:w="45" w:type="dxa"/>
        </w:tblCellMar>
        <w:tblLook w:val="04A0"/>
      </w:tblPr>
      <w:tblGrid>
        <w:gridCol w:w="9988"/>
      </w:tblGrid>
      <w:tr w:rsidR="00DF0E08" w:rsidRPr="00FE2B73" w:rsidTr="00DF0E08">
        <w:trPr>
          <w:tblCellSpacing w:w="0" w:type="dxa"/>
        </w:trPr>
        <w:tc>
          <w:tcPr>
            <w:tcW w:w="5000" w:type="pct"/>
            <w:vAlign w:val="center"/>
            <w:hideMark/>
          </w:tcPr>
          <w:p w:rsidR="00DF0E08" w:rsidRPr="00FE2B73" w:rsidRDefault="00DF0E08" w:rsidP="001D22FB">
            <w:pPr>
              <w:spacing w:after="0" w:line="240" w:lineRule="auto"/>
              <w:jc w:val="both"/>
              <w:rPr>
                <w:rFonts w:ascii="Times New Roman" w:eastAsia="Times New Roman" w:hAnsi="Times New Roman" w:cs="Times New Roman"/>
                <w:b/>
                <w:sz w:val="24"/>
                <w:szCs w:val="24"/>
                <w:highlight w:val="yellow"/>
              </w:rPr>
            </w:pPr>
            <w:r w:rsidRPr="00FE2B73">
              <w:rPr>
                <w:rFonts w:ascii="Times New Roman" w:eastAsia="Times New Roman" w:hAnsi="Times New Roman" w:cs="Times New Roman"/>
                <w:b/>
                <w:sz w:val="24"/>
                <w:szCs w:val="24"/>
                <w:highlight w:val="yellow"/>
              </w:rPr>
              <w:lastRenderedPageBreak/>
              <w:t xml:space="preserve">Đẩy mạnh cải cách hành chính nhà nước và thực hiện dân chủ nhằm xây dựng, </w:t>
            </w:r>
          </w:p>
          <w:p w:rsidR="00DF0E08" w:rsidRPr="00FE2B73" w:rsidRDefault="00DF0E08" w:rsidP="001D22FB">
            <w:pPr>
              <w:spacing w:after="0" w:line="240" w:lineRule="auto"/>
              <w:jc w:val="both"/>
              <w:rPr>
                <w:rFonts w:ascii="Times New Roman" w:eastAsia="Times New Roman" w:hAnsi="Times New Roman" w:cs="Times New Roman"/>
                <w:b/>
                <w:sz w:val="24"/>
                <w:szCs w:val="24"/>
              </w:rPr>
            </w:pPr>
            <w:r w:rsidRPr="00FE2B73">
              <w:rPr>
                <w:rFonts w:ascii="Times New Roman" w:eastAsia="Times New Roman" w:hAnsi="Times New Roman" w:cs="Times New Roman"/>
                <w:b/>
                <w:sz w:val="24"/>
                <w:szCs w:val="24"/>
                <w:highlight w:val="yellow"/>
              </w:rPr>
              <w:t>hoàn thiện Nhà nước pháp quyền xã hội chủ nghĩa</w:t>
            </w:r>
          </w:p>
        </w:tc>
      </w:tr>
      <w:tr w:rsidR="00DF0E08" w:rsidRPr="00FE2B73" w:rsidTr="00DF0E08">
        <w:trPr>
          <w:tblCellSpacing w:w="0" w:type="dxa"/>
        </w:trPr>
        <w:tc>
          <w:tcPr>
            <w:tcW w:w="5000" w:type="pct"/>
            <w:vAlign w:val="center"/>
            <w:hideMark/>
          </w:tcPr>
          <w:p w:rsidR="00DF0E08" w:rsidRPr="00FE2B73" w:rsidRDefault="00DF0E0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Thực hiện Nghị quyết của Đảng, Chính phủ đã ban hành và thực hiện Chương trình tổng thể cải cách hành chính nhà nước giai đoạn 2001-2010, giai đoạn 2011-2020, với hệ thống các giải pháp và mục tiêu cụ thể và đạt nhiều kết quả tích cực. Mối quan hệ giữa Nhà nước với nhân dân và nền kinh tế thị trường đã được định hình, góp phần thúc đẩy tăng trưởng kinh tế, ổn định xã hội.</w:t>
            </w:r>
          </w:p>
        </w:tc>
      </w:tr>
      <w:tr w:rsidR="00DF0E08" w:rsidRPr="00FE2B73" w:rsidTr="00DF0E08">
        <w:trPr>
          <w:tblCellSpacing w:w="0" w:type="dxa"/>
        </w:trPr>
        <w:tc>
          <w:tcPr>
            <w:tcW w:w="5000" w:type="pct"/>
            <w:hideMark/>
          </w:tcPr>
          <w:tbl>
            <w:tblPr>
              <w:tblW w:w="6000" w:type="dxa"/>
              <w:jc w:val="center"/>
              <w:tblCellSpacing w:w="0" w:type="dxa"/>
              <w:tblCellMar>
                <w:left w:w="0" w:type="dxa"/>
                <w:right w:w="0" w:type="dxa"/>
              </w:tblCellMar>
              <w:tblLook w:val="04A0"/>
            </w:tblPr>
            <w:tblGrid>
              <w:gridCol w:w="6000"/>
            </w:tblGrid>
            <w:tr w:rsidR="00DF0E08" w:rsidRPr="00FE2B73">
              <w:trPr>
                <w:tblCellSpacing w:w="0" w:type="dxa"/>
                <w:jc w:val="center"/>
              </w:trPr>
              <w:tc>
                <w:tcPr>
                  <w:tcW w:w="0" w:type="auto"/>
                  <w:vAlign w:val="center"/>
                  <w:hideMark/>
                </w:tcPr>
                <w:p w:rsidR="00DF0E08" w:rsidRPr="00FE2B73" w:rsidRDefault="00DF0E08" w:rsidP="001D22FB">
                  <w:pPr>
                    <w:spacing w:after="0" w:line="240" w:lineRule="auto"/>
                    <w:jc w:val="both"/>
                    <w:rPr>
                      <w:rFonts w:ascii="Times New Roman" w:eastAsia="Times New Roman" w:hAnsi="Times New Roman" w:cs="Times New Roman"/>
                      <w:sz w:val="24"/>
                      <w:szCs w:val="24"/>
                    </w:rPr>
                  </w:pPr>
                </w:p>
              </w:tc>
            </w:tr>
            <w:tr w:rsidR="00DF0E08" w:rsidRPr="00FE2B73">
              <w:trPr>
                <w:tblCellSpacing w:w="0" w:type="dxa"/>
                <w:jc w:val="center"/>
              </w:trPr>
              <w:tc>
                <w:tcPr>
                  <w:tcW w:w="0" w:type="auto"/>
                  <w:vAlign w:val="center"/>
                  <w:hideMark/>
                </w:tcPr>
                <w:p w:rsidR="00DF0E08" w:rsidRPr="00FE2B73" w:rsidRDefault="00DF0E08" w:rsidP="001D22FB">
                  <w:pPr>
                    <w:spacing w:after="0" w:line="240" w:lineRule="auto"/>
                    <w:jc w:val="both"/>
                    <w:rPr>
                      <w:rFonts w:ascii="Times New Roman" w:eastAsia="Times New Roman" w:hAnsi="Times New Roman" w:cs="Times New Roman"/>
                      <w:sz w:val="24"/>
                      <w:szCs w:val="24"/>
                    </w:rPr>
                  </w:pPr>
                </w:p>
              </w:tc>
            </w:tr>
          </w:tbl>
          <w:p w:rsidR="00DF0E08" w:rsidRPr="00FE2B73" w:rsidRDefault="00DF0E0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Cải cách hành chính và phát huy dân chủ</w:t>
            </w:r>
          </w:p>
          <w:p w:rsidR="00DF0E08" w:rsidRPr="00FE2B73" w:rsidRDefault="00DF0E0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Cải cách hành chính làm cho bộ máy nhà nước tiếp tục được hoàn thiện về tổ chức, chức năng, nhiệm vụ, nâng cao hiệu quả, hiệu lực hoạt động. Chính phủ đã tiến hành tổng rà soát và ban hành các quy định mới về vị trí, chức năng, nhiệm vụ, quyền hạn, cơ cấu tổ chức và biên chế của các bộ, cơ quan ngang bộ, cơ quan thuộc Chính phủ, ủy ban nhân dân các cấp, các cơ quan chuyên môn thuộc ủy ban nhân dân cấp tỉnh, cấp huyện, các cơ quan, tổ chức khác thuộc bộ máy hành chính nhà nước ở Trung ương và địa phương. Đã kiện toàn các cơ quan chuyên môn thuộc ủy ban nhân dân cấp tỉnh, cấp huyện theo hướng thu gọn đầu mối, quản lý đa ngành, đa lĩnh vực. Thực hiện nguyên tắc chỉ thành lập tổ chức mới trong trường hợp thật sự cần thiết; không thành lập các tổ chức trung gian. Việc phân cấp trung ương - địa phương tiếp tục được đẩy mạnh trên các lĩnh vực quản lý như ngân sách, nhân sự, đất đai, tài nguyên, doanh nghiệp nhà nước, kế hoạch và đầu tư, ban hành văn bản quy phạm pháp luật... Quá trình cải cách này đã cho thấy những kết quả tích cực, thúc đẩy tính độc lập, chịu trách nhiệm trong ra quyết định và tổ chức thực hiện của chính quyền địa phương các cấp, giúp cải thiện môi trường kinh doanh nói chung.</w:t>
            </w:r>
          </w:p>
          <w:p w:rsidR="00DF0E08" w:rsidRPr="00FE2B73" w:rsidRDefault="00DF0E0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Công tác xây dựng và nâng cao chất lượng đội ngũ cán bộ, công chức, viên chức đã từng bước đáp ứng yêu cầu phát triển kinh tế thị trường định hướng xã hội chủ nghĩa và hội nhập quốc tế; tập trung xây dựng đội ngũ cán bộ, công chức, viên chức có phẩm chất, kỹ năng, nghiệp vụ, có cơ cấu hợp lý trong các cơ quan, tổ chức, đơn vị trên cơ sở xác định vị trí việc làm. Công tác quản lý cán bộ, công chức được phân cấp, chính quyền địa phương đến cấp huyện được trao thẩm quyền quy hoạch, tuyển dụng, bổ nhiệm, tổ chức, giao nhiệm vụ, đánh giá, thanh tra đối với cán bộ, công chức làm việc trong các cơ quan, ban, ngành địa phương thuộc phạm vi quản lý. Xây dựng và thực hiện chính sách thu hút, phát hiện, trọng dụng và đãi ngộ người có tài năng trong hoạt động công vụ.</w:t>
            </w:r>
          </w:p>
          <w:p w:rsidR="00DF0E08" w:rsidRPr="00FE2B73" w:rsidRDefault="00DF0E0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Tuy nhiên, đánh giá một cách khách quan, vẫn còn khá nhiều bất cập về tổ chức, bộ máy, thủ tục và cơ chế, chính sách, mặc dù cải cách hành chính đã được tiến hành trong thời gia không ngắn. Chúng ta vẫn chưa tạo lập được một hệ thống thể chế đồng bộ, đáp ứng yêu cầu phát triển nền kinh tế thị trường định hướng XHCN và hội nhập quốc tế. Chất lượng các văn bản luật còn nhiều hạn chế, từ quy trình xây dựng, ban hành đến áp dụng. Văn bản hướng dẫn thi hành luật ban hành chậm, nhiều văn bản mâu thuẫn với chính luật và các quy định của luật khác. Thủ tục hành chính tuy đã có những tiến bộ, rút ngắn quy trình, thời gian cho người dân và doanh nghiệp, nhưng nhìn chung vẫn còn phức tạp, rườm rà, so với nhiều nước trong khu vực còn có khoảng cách lớn.</w:t>
            </w:r>
          </w:p>
          <w:p w:rsidR="00DF0E08" w:rsidRPr="00FE2B73" w:rsidRDefault="00DF0E0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Cơ cấu tổ chức bộ máy hành chính còn nhiều điểm chưa phù hợp, nhất là chưa phân biệt rõ mô hình tổ chức chính quyền đô thị với nông thôn. Bộ máy hành chính vẫn còn cồng kềnh, chức năng, nhiệm vụ có lúc, có nơi còn chồng chéo hoặc bỏ sót nhiệm vụ quản lý. Đối với một số nhiệm vụ phối hợp quản lý còn có tình trạng đùn đẩy trách nhiệm. Chất lượng đội ngũ cán bộ, công chức, viên chức tuy thường xuyên được đào tạo, bồi dưỡng chuyên môn, nghiệp vụ và nâng cao trình độ nhưng vẫn còn bất cập, thiếu tính chuyên nghiệp; một bộ phận không nhỏ sa sút về phẩm chất đạo đức, tham nhũng, vô cảm, thiếu trách nhiệm trước yêu cầu chính đáng của người dân, doanh nghiệp. Công tác quản lý quy hoạch, bổ nhiệm, tổ chức, giao nhiệm vụ, đánh giá, luân chuyển, thanh tra, kiểm tra còn nhiều bất cập nên chưa tạo ra động lực mạnh mẽ để đội ngũ cán bộ, công chức, viên chức phấn đấu vươn lên. Bộ máy hành chính nhà nước chưa thực sự hấp dẫn để thu hút và giữ được người tài, chưa khắc phục được tình trạng vừa thừa, vừa thiếu cán bộ trong bộ máy.</w:t>
            </w:r>
          </w:p>
          <w:p w:rsidR="00DF0E08" w:rsidRPr="00FE2B73" w:rsidRDefault="00DF0E0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Có nhiều nguyên nhân của những hạn chế nêu trên và một trong những nguyên nhân quan trọng là chưa phát huy tốt mối quan hệ biện chứng giữa phát huy dân chủ và cải cách hành chính theo nghĩa: Đẩy mạnh cải cách hành chính để bảo đảm thực hiện ngày một tốt hơn quyền dân chủ của người dân </w:t>
            </w:r>
            <w:r w:rsidRPr="00FE2B73">
              <w:rPr>
                <w:rFonts w:ascii="Times New Roman" w:eastAsia="Times New Roman" w:hAnsi="Times New Roman" w:cs="Times New Roman"/>
                <w:sz w:val="24"/>
                <w:szCs w:val="24"/>
              </w:rPr>
              <w:lastRenderedPageBreak/>
              <w:t>và ngược lại, phát huy tinh thần dân chủ của người dân để nâng cao hiệu lực, hiệu quả của cải cách hành chính.</w:t>
            </w:r>
          </w:p>
          <w:p w:rsidR="00DF0E08" w:rsidRPr="00FE2B73" w:rsidRDefault="00DF0E0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Ví dụ, trong quá trình thực hiện thí điểm không tổ chức Hội đồng nhân dân huyện, quận, phường tại 10 tỉnh, thành phố (Lào Cai, Vĩnh Phúc, Hải Phòng, Nam Định, Quảng Trị, Đà Nẵng, Phú Yên, TP. Hồ Chí Minh, Bà Rịa - Vũng Tàu và Kiên Giang) trong các năm 2009-2014 đã nổi lên một số vấn đề, như giám sát đối với hoạt động của chính quyền; cơ chế bảo đảm thực hiện dân chủ tại cơ sở; mô hình tổ chức chính quyền địa phương, cơ sở; việc bầu hay bổ nhiệm chủ tịch và các thành viên Ủy ban nhân dân huyện, quận, phường;...</w:t>
            </w:r>
          </w:p>
          <w:p w:rsidR="00DF0E08" w:rsidRPr="00FE2B73" w:rsidRDefault="00DF0E0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Cách thức thực hiện cải cách hành chính nhà nước từ năm 2000 đến nay, ở mức độ nhất định, vẫn chưa gắn kết chặt chẽ với thực hiện dân chủ, và ngược lại. Hệ quả là một số biện pháp thực hiện cải cách hành chính nhà nước chưa đạt được mục đích phục vụ người dân theo nguyên tắc dân chủ - pháp quyền; chẳng hạn, hiện tượng “một cửa nhưng vẫn còn nhiều khóa” hay thí điểm không tổ chức Hội đồng nhân dân ở một số cấp chính quyền lại làm tăng nguy cơ chuyên quyền của người đứng đầu Ủy ban nhân dân,...</w:t>
            </w:r>
          </w:p>
          <w:p w:rsidR="00DF0E08" w:rsidRPr="00FE2B73" w:rsidRDefault="00DF0E0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Với phương châm nhìn thẳng vào sự thật, Văn kiện trình Đại hội XII của Đảng đánh giá: Tổ chức bộ máy và cơ chế hoạt động của các thiết chế cơ bản trong bộ máy nhà nước pháp quyền xã hội chủ nghĩa như Quốc hội, Chủ tịch nước, Chính phủ, hệ thống tư pháp còn những điểm chưa thực sự hợp lý, hiệu lực, hiệu quả. Chưa khắc phục được sự chồng chéo, vướng mắc về chức năng, nhiệm vụ giữa các thiết chế, làm ảnh hưởng tới sự thống nhất quyền lực nhà nước và hiệu quả hoạt động của Nhà nước. Hệ thống pháp luật còn chồng chéo, thiếu đồng bộ, nhiều nội dung chưa đáp ứng yêu cầu xây dựng Nhà nước pháp quyền; tính công khai, minh bạch, khả thi, ổn định còn hạn chế. Tổ chức và hoạt động của chính quyền địa phương chậm đổi mới; hiệu lực, hiệu quả ở nhiều nơi chưa cao. Tính dân chủ và pháp quyền, trách nhiệm giải trình của các cấp chính quyền chưa được quy định rõ ràng. Kỷ cương, kỷ luật trong quản lý nhà nước, thực thi công vụ còn nhiều yếu kém. Tham nhũng, lãng phí vẫn còn nghiêm trọng.</w:t>
            </w:r>
          </w:p>
          <w:p w:rsidR="00DF0E08" w:rsidRPr="00FE2B73" w:rsidRDefault="00DF0E0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Trong thời gian tới, cần đẩy mạnh thực hiện Chương trình tổng thể cải cách hành chính nhà nước theo hướng xây dựng nền hành chính dân chủ, hiện đại, chuyên nghiệp, năng động, phục vụ nhân dân, hoạt động có hiệu lực, hiệu quả, nhằm tiếp tục hoàn thiện thể chế hành chính dân chủ - pháp quyền trong Nhà nước pháp quyền xã hội chủ nghĩa ở nước ta. Thực hiện cải cách hành chính nhà nước không thể tách rời việc đẩy mạnh thực hiện dân chủ, nhằm đạt được mục đích xây dựng nền hành chính dân chủ, hiện đại, chuyên nghiệp, năng động, phục vụ nhân dân, hoạt động có hiệu lực, hiệu quả.</w:t>
            </w:r>
          </w:p>
          <w:p w:rsidR="00DF0E08" w:rsidRPr="00FE2B73" w:rsidRDefault="00DF0E0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Giải pháp phát huy mối quan hệ tương hỗ giữa cải cách hành chính và thực hiện dân chủ</w:t>
            </w:r>
          </w:p>
          <w:p w:rsidR="00DF0E08" w:rsidRPr="00FE2B73" w:rsidRDefault="00DF0E0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i/>
                <w:iCs/>
                <w:sz w:val="24"/>
                <w:szCs w:val="24"/>
              </w:rPr>
              <w:t>Một là,</w:t>
            </w:r>
            <w:r w:rsidRPr="00FE2B73">
              <w:rPr>
                <w:rFonts w:ascii="Times New Roman" w:eastAsia="Times New Roman" w:hAnsi="Times New Roman" w:cs="Times New Roman"/>
                <w:sz w:val="24"/>
                <w:szCs w:val="24"/>
              </w:rPr>
              <w:t xml:space="preserve"> xác định một số nguyên tắc cần phải tuân thủ trong quá trình cải cách hành chính nhà nước nhằm tăng cường thực hiện dân chủ.</w:t>
            </w:r>
          </w:p>
          <w:p w:rsidR="00DF0E08" w:rsidRPr="00FE2B73" w:rsidRDefault="00DF0E0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Đó là: a/ Nguyên tắc phục vụ nhằm hướng đến hoàn thiện quan hệ giữa khách hàng (công dân) và người phục vụ (Nhà nước); b/ Nguyên tắc công khai nhằm thể hiện nhất quán và thực hiện trên thực tế quan điểm Nhà nước nói chung và nền hành chính nhà nước nói riêng, là: phục vụ nhân dân, phục vụ xã hội một cách minh bạch, rõ ràng, ổn định. c/ Nguyên tắc phối hợp trong hoạt động quản lý hành chính nhà nước theo vùng lãnh thổ, ngành kinh tế - xã hội và lĩnh vực (chính trị, đối nội và đối ngoại, kinh tế, xã hội, văn hóa, an ninh, quốc phòng); d/ Nguyên tắc phân định rõ hoạt động quản lý hành chính nhà nước với hoạt động sản xuất - kinh doanh, trước hết của các cơ sở kinh tế do Nhà nước làm chủ sở hữu.</w:t>
            </w:r>
          </w:p>
          <w:p w:rsidR="00DF0E08" w:rsidRPr="00FE2B73" w:rsidRDefault="00DF0E0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i/>
                <w:iCs/>
                <w:sz w:val="24"/>
                <w:szCs w:val="24"/>
              </w:rPr>
              <w:t>Hai là,</w:t>
            </w:r>
            <w:r w:rsidRPr="00FE2B73">
              <w:rPr>
                <w:rFonts w:ascii="Times New Roman" w:eastAsia="Times New Roman" w:hAnsi="Times New Roman" w:cs="Times New Roman"/>
                <w:sz w:val="24"/>
                <w:szCs w:val="24"/>
              </w:rPr>
              <w:t xml:space="preserve"> vận dụng sáng tạo cách thức quản lý hành chính nhà nước hiện đại, nhằm tăng cường thực hiện dân chủ.</w:t>
            </w:r>
          </w:p>
          <w:p w:rsidR="00DF0E08" w:rsidRPr="00FE2B73" w:rsidRDefault="00DF0E0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Mục đích đặt ra là: a/ Chuyển mạnh từ mô hình “Nhà nước quản lý” sang mô hình “Nhà nước phục vụ” và kiến tạo phát triển; b/ Áp dụng các nguyên tắc của thị trường trong cung cấp hàng hóa và dịch vụ công; c/ Chịu trách nhiệm đến cùng với công dân với tư cách là khách hàng của dịch vụ công do Nhà nước cung cấp; d/ Trao quyền trực tiếp nhiều hơn cho công chức; đẩy mạnh phân cấp cho chính quyền địa phương; đ/ Đảm bảo tiếp cận công bằng cho mọi người đến các loại dịch vụ công; e/ Xây dựng chính phủ điện tử; g/ Áp dụng tiêu chuẩn quản lý chất lượng tiên tiến trong toàn bộ trong hoạt động quản lý hành chính nhà nước, cơ bản thông qua bộ tiêu chuẩn quản lý hành chính nhà nước của </w:t>
            </w:r>
            <w:r w:rsidRPr="00FE2B73">
              <w:rPr>
                <w:rFonts w:ascii="Times New Roman" w:eastAsia="Times New Roman" w:hAnsi="Times New Roman" w:cs="Times New Roman"/>
                <w:sz w:val="24"/>
                <w:szCs w:val="24"/>
              </w:rPr>
              <w:lastRenderedPageBreak/>
              <w:t>các ngành, các cấp.</w:t>
            </w:r>
          </w:p>
          <w:p w:rsidR="00DF0E08" w:rsidRPr="00FE2B73" w:rsidRDefault="00DF0E0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i/>
                <w:iCs/>
                <w:sz w:val="24"/>
                <w:szCs w:val="24"/>
              </w:rPr>
              <w:t>Ba là,</w:t>
            </w:r>
            <w:r w:rsidRPr="00FE2B73">
              <w:rPr>
                <w:rFonts w:ascii="Times New Roman" w:eastAsia="Times New Roman" w:hAnsi="Times New Roman" w:cs="Times New Roman"/>
                <w:sz w:val="24"/>
                <w:szCs w:val="24"/>
              </w:rPr>
              <w:t xml:space="preserve"> một số giải pháp nhằm phát huy dân chủ đại diện. Đối với Quốc hội: a/ Thể chế rõ vai trò của Quốc hội chủ yếu là cơ quan làm luật. b/ Phát triển các kênh liên hệ đối với cử tri, tạo thêm cơ hội để cử tri được giao lưu trực tiếp với các đại biểu Quốc hội, để đại biểu Quốc hội có trách nhiệm giải trình hơn đối với cử tri; c/ Hạn chế tình trạng đại biểu Quốc hội, kể cả đại biểu Hội đồng nhân dân, là những người kiêm nhiệm các chức danh trong hệ thống chính quyền các cấp.</w:t>
            </w:r>
          </w:p>
          <w:p w:rsidR="00DF0E08" w:rsidRPr="00FE2B73" w:rsidRDefault="00DF0E0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Hoàn thiện mô hình tổ chức chính quyền địa phương phù hợp với đặc điểm ở nông thôn, đô thị, hải đảo, đơn vị hành chính - kinh tế đặc biệt theo luật định. Có thể tái lập hội đồng thôn trong điều kiện đã thực hiện ổn định việc bầu trưởng thôn. Tiếp tục nghiên cứu để có thể thực hiện thí điểm bầu trực tiếp Chủ tịch Ủy ban nhân dân phường. Đối với chính quyền xã, nên xem xét thận trọng việc thực hiện thí điểm bầu trực tiếp Chủ tịch Ủy ban nhân dân xã, thị trấn như Đề án của Chính phủ trình Quốc hội Khóa XII, bởi vì, xã, thị trấn gắn trực tiếp với văn hóa làng (bản, buôn, ấp) nên các yếu tố quan hệ dòng họ, làng dễ gây những bất ổn không chỉ trong quá trình bầu cử.</w:t>
            </w:r>
          </w:p>
          <w:p w:rsidR="00DF0E08" w:rsidRPr="00FE2B73" w:rsidRDefault="00DF0E0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Tiếp tục thực hiện nhất thể hóa chức danh Đảng và chính quyền, trước mắt là mô hình “Bí thư cấp ủy đồng thời là chủ tịch Ủy ban nhân dân ở cấp cơ sở và địa phương”.</w:t>
            </w:r>
          </w:p>
          <w:p w:rsidR="00DF0E08" w:rsidRPr="00FE2B73" w:rsidRDefault="00DF0E0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Tiến hành điều chỉnh một số hoạt động của chính quyền địa phương nhằm khắc phục tình trạng cát cứ như một “Nhà nước địa phương” và thiết kế mô hình tổ chức có phân biệt rõ chính quyền nông thôn với chính quyền đô thị. Việc lấy phiếu tín nhiệm không chỉ tổ chức ở Trung ương mà nên tiến hành cả ở địa phương, cơ sở. Nếu phiếu tín nhiệm thấp có thể từ chức hoặc miễn nhiệm.</w:t>
            </w:r>
          </w:p>
          <w:p w:rsidR="00DF0E08" w:rsidRPr="00FE2B73" w:rsidRDefault="00DF0E0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i/>
                <w:iCs/>
                <w:sz w:val="24"/>
                <w:szCs w:val="24"/>
              </w:rPr>
              <w:t xml:space="preserve">Bốn là, </w:t>
            </w:r>
            <w:r w:rsidRPr="00FE2B73">
              <w:rPr>
                <w:rFonts w:ascii="Times New Roman" w:eastAsia="Times New Roman" w:hAnsi="Times New Roman" w:cs="Times New Roman"/>
                <w:sz w:val="24"/>
                <w:szCs w:val="24"/>
              </w:rPr>
              <w:t>một số giải pháp nhằm phát triển dân chủ trực tiếp. Cụ thể: a/ Tăng cường trách nhiệm giải trình của chính quyền và đội ngũ cán bộ; b/ Tăng cường khuôn khổ pháp lý cho thực hiện Pháp lệnh và các quy chế thực hiện dân chủ ở cơ sở xã, phường, thị trấn, cơ quan, doanh nghiệp, để chúng trở thành nền tảng cho các phong trào xã hội, văn hóa ở cơ sở; c/ Tạo điều kiện và tạo thuận lợi cho người dân tham gia các hoạt động bầu cử, ứng cử, đề cử, như thông qua việc mở rộng các vị trí bầu cử; xây dựng một số thể thức bầu cử dân chủ; d/ Mở rộng các hình thức tiếp xúc cử tri của các đại biểu Hội đồng nhân dân tỉnh, thành phố và đại biểu Quốc hội.</w:t>
            </w:r>
          </w:p>
          <w:p w:rsidR="00DF0E08" w:rsidRPr="00FE2B73" w:rsidRDefault="00DF0E0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i/>
                <w:iCs/>
                <w:sz w:val="24"/>
                <w:szCs w:val="24"/>
              </w:rPr>
              <w:t>Năm là,</w:t>
            </w:r>
            <w:r w:rsidRPr="00FE2B73">
              <w:rPr>
                <w:rFonts w:ascii="Times New Roman" w:eastAsia="Times New Roman" w:hAnsi="Times New Roman" w:cs="Times New Roman"/>
                <w:sz w:val="24"/>
                <w:szCs w:val="24"/>
              </w:rPr>
              <w:t xml:space="preserve"> thực hiện việc giám sát, phản biện xã hội của Mặt trận Tổ quốc Việt Nam và các tổ chức chính trị - xã hội đối với đường lối, chủ trương, chính sách, pháp luật của Đảng và Nhà nước.</w:t>
            </w:r>
          </w:p>
          <w:p w:rsidR="00DF0E08" w:rsidRPr="00FE2B73" w:rsidRDefault="00DF0E0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Thông quá đó, “tiếp tục xây dựng, từng bước hoàn thiện cơ chế kiểm tra, giám sát tính hợp hiến, hợp pháp trong các hoạt động và quyết định của các cơ quan công quyền”(1) nhằm thúc đẩy việc xây dựng, hoàn thiện Nhà nước pháp quyền xã hội chủ nghĩa trên cơ sở Hiến pháp và pháp luật.</w:t>
            </w:r>
          </w:p>
          <w:p w:rsidR="00DF0E08" w:rsidRPr="00FE2B73" w:rsidRDefault="00DF0E0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i/>
                <w:iCs/>
                <w:sz w:val="24"/>
                <w:szCs w:val="24"/>
              </w:rPr>
              <w:t>Sáu là,</w:t>
            </w:r>
            <w:r w:rsidRPr="00FE2B73">
              <w:rPr>
                <w:rFonts w:ascii="Times New Roman" w:eastAsia="Times New Roman" w:hAnsi="Times New Roman" w:cs="Times New Roman"/>
                <w:sz w:val="24"/>
                <w:szCs w:val="24"/>
              </w:rPr>
              <w:t xml:space="preserve"> phát triển và “phát huy sự đa dạng về tổ chức và đổi mới phương thức hoạt động của các tổ chức đoàn thể, các tổ chức phi chính phủ,… khắc phục tình trạng hành chính hoá các tổ chức quần chúng; phát triển nhiều hình thức tự quản của nhân dân hoạt động theo pháp luật”(2). Tổ chức thực hiện tốt Quy chế giám sát và phản biện xã hội của Mặt trận Tổ quốc và các tổ chức chính trị - xã hội; quy định về việc Mặt trận Tổ quốc, các tổ chức chính trị - xã hội và nhân dân góp ý xây dựng Đảng, xây dựng chính quyền. Thông qua đó hoàn thiện cơ chế để nhân dân đóng góp ý kiến, phản biện xã hội và giám sát công việc của Đảng và Nhà nước./.</w:t>
            </w:r>
          </w:p>
        </w:tc>
      </w:tr>
    </w:tbl>
    <w:p w:rsidR="00C35659" w:rsidRPr="00FE2B73" w:rsidRDefault="00C35659" w:rsidP="001D22FB">
      <w:pPr>
        <w:spacing w:after="0" w:line="240" w:lineRule="auto"/>
        <w:jc w:val="both"/>
        <w:rPr>
          <w:rFonts w:ascii="Times New Roman" w:hAnsi="Times New Roman" w:cs="Times New Roman"/>
          <w:sz w:val="24"/>
          <w:szCs w:val="24"/>
        </w:rPr>
      </w:pPr>
    </w:p>
    <w:p w:rsidR="00C35659" w:rsidRPr="00FE2B73" w:rsidRDefault="00C35659"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br w:type="page"/>
      </w:r>
    </w:p>
    <w:tbl>
      <w:tblPr>
        <w:tblW w:w="5000" w:type="pct"/>
        <w:tblCellSpacing w:w="0" w:type="dxa"/>
        <w:tblCellMar>
          <w:top w:w="45" w:type="dxa"/>
          <w:left w:w="45" w:type="dxa"/>
          <w:bottom w:w="45" w:type="dxa"/>
          <w:right w:w="45" w:type="dxa"/>
        </w:tblCellMar>
        <w:tblLook w:val="04A0"/>
      </w:tblPr>
      <w:tblGrid>
        <w:gridCol w:w="9988"/>
      </w:tblGrid>
      <w:tr w:rsidR="00A77C58" w:rsidRPr="00FE2B73" w:rsidTr="00A77C58">
        <w:trPr>
          <w:tblCellSpacing w:w="0" w:type="dxa"/>
        </w:trPr>
        <w:tc>
          <w:tcPr>
            <w:tcW w:w="5000" w:type="pct"/>
            <w:vAlign w:val="center"/>
            <w:hideMark/>
          </w:tcPr>
          <w:p w:rsidR="00A77C58" w:rsidRPr="00FE2B73" w:rsidRDefault="00A77C58" w:rsidP="001D22FB">
            <w:pPr>
              <w:spacing w:after="0" w:line="240" w:lineRule="auto"/>
              <w:jc w:val="both"/>
              <w:rPr>
                <w:rFonts w:ascii="Times New Roman" w:eastAsia="Times New Roman" w:hAnsi="Times New Roman" w:cs="Times New Roman"/>
                <w:sz w:val="24"/>
                <w:szCs w:val="24"/>
              </w:rPr>
            </w:pPr>
          </w:p>
        </w:tc>
      </w:tr>
      <w:tr w:rsidR="00A77C58" w:rsidRPr="00FE2B73" w:rsidTr="00A77C58">
        <w:trPr>
          <w:tblCellSpacing w:w="0" w:type="dxa"/>
        </w:trPr>
        <w:tc>
          <w:tcPr>
            <w:tcW w:w="5000" w:type="pct"/>
            <w:vAlign w:val="center"/>
            <w:hideMark/>
          </w:tcPr>
          <w:p w:rsidR="00A77C58" w:rsidRPr="00FE2B73" w:rsidRDefault="00A77C58" w:rsidP="001D22FB">
            <w:pPr>
              <w:spacing w:after="0" w:line="240" w:lineRule="auto"/>
              <w:jc w:val="both"/>
              <w:rPr>
                <w:rFonts w:ascii="Times New Roman" w:eastAsia="Times New Roman" w:hAnsi="Times New Roman" w:cs="Times New Roman"/>
                <w:b/>
                <w:sz w:val="24"/>
                <w:szCs w:val="24"/>
              </w:rPr>
            </w:pPr>
            <w:r w:rsidRPr="00FE2B73">
              <w:rPr>
                <w:rStyle w:val="newscontent"/>
                <w:rFonts w:ascii="Times New Roman" w:hAnsi="Times New Roman" w:cs="Times New Roman"/>
                <w:b/>
                <w:sz w:val="24"/>
                <w:szCs w:val="24"/>
              </w:rPr>
              <w:t>Một số vấn đề về chính sách công ở Việt Nam hiện nay</w:t>
            </w:r>
          </w:p>
          <w:p w:rsidR="00A77C58" w:rsidRPr="00FE2B73" w:rsidRDefault="00A77C5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Mặc dù đang tồn tại nhiều quan niệm khác nhau về chính sách công (CSC) nhưng có thể hiểu đơn giản: đó là định hướng hành động được nhà nước lựa chọn, phù hợp với đường lối chính trị để giải quyết những vấn đề chung của xã hội trong một thời kỳ nhất định. Với quan niệm đó, CSC có vai trò to lớn trong hoạt động quản lý xã hội của nhà nước. </w:t>
            </w:r>
          </w:p>
        </w:tc>
      </w:tr>
      <w:tr w:rsidR="00A77C58" w:rsidRPr="00FE2B73" w:rsidTr="00A77C58">
        <w:trPr>
          <w:tblCellSpacing w:w="0" w:type="dxa"/>
        </w:trPr>
        <w:tc>
          <w:tcPr>
            <w:tcW w:w="5000" w:type="pct"/>
            <w:hideMark/>
          </w:tcPr>
          <w:p w:rsidR="00A77C58" w:rsidRPr="00FE2B73" w:rsidRDefault="00A77C5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Trong nền hành chính nhà nước, CSC là bộ phận nền tảng trọng yếu của thể chế hành chính, là cơ sở và chi phối các yếu tố cấu thành khác của nền hành chính như: bộ máy hành chính; đội ngũ cán bộ - công chức; tài chính công.</w:t>
            </w:r>
          </w:p>
          <w:p w:rsidR="00A77C58" w:rsidRPr="00FE2B73" w:rsidRDefault="00A77C5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Ở Việt Nam, với hoạt động quản lý, điều hành của Chính phủ trong nền kinh tế thị trường định hướng xã hội chủ nghĩa (XHCN) thì CSC là công cụ tiền đề, không thể thay thế và chi phối các công cụ quản lý khác như pháp luật, kế hoạch, phân cấp - phân quyền… Điều đó giải thích vì sao trong những năm gần đây Đảng và Nhà nước ta luôn đặc biệt quan tâm tới việc nâng cao vai trò của CSC như là một công cụ hữu hiệu nhằm nâng cao hiệu quả quản lý nhà nước nói riêng và đẩy mạnh chất lượng của sự nghiệp đổi mới nói chung. Tuy nhiên, trước yêu cầu ngày càng cao và phức tạp của quản lý nhà nước thì hoạt động hoạch định và thực thi CSC ở nước ta đang ở trong bối cảnh nào và đặt ra những vấn đề gì cần giải quyết?          </w:t>
            </w:r>
          </w:p>
          <w:p w:rsidR="00A77C58" w:rsidRPr="00FE2B73" w:rsidRDefault="00A77C5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Trong thời gian qua, hoạt động hoạch định CSC đã đạt được một số kết quả đáng khích lệ cả về số lượng và chất lượng trên các lĩnh vực trọng yếu, cấp bách về kinh tế, chính trị (tổ chức bộ máy nhà nước, an sinh xã hội, quân sự, ngoại giao…). Một số CSC quan trọng đã được luận chứng khoa học hơn, bám sát thực tiễn đất nước, địa phương và ngành. Nhờ đó, bước đầu đã tạo lập và hoàn thiện được một hệ thống CSC khá phù hợp, đáp ứng được yêu cầu ngày càng cao của quản lý hành chính nhà nước, phục vụ chiến lược phát triển kinh tế - xã hội của đất nước. Trong lĩnh vực kinh tế, một số chính sách mới được ban hành đã đáp ứng được về cơ bản yêu cầu phát triển và hoàn thiện thể chế của nền kinh tế thị trường, đặc biệt, có tính ứng phó khá tốt với tác động của cuộc khủng hoảng kinh tế toàn cầu như: chính sách kích cầu, chính sách điều chỉnh tiền lương cơ bản, chính sách hạ thấp lãi suất cho vay của ngân hàng, lãi suất tối đa cho tiền gửi bằng đồng Việt Nam, chính sách mang ngoại tệ, tiền Việt Nam của cá nhân khi xuất nhập cảnh, chính sách điều chỉnh thuế thu nhập cá nhân, chính sách miễn giảm thuế sử dụng đất nông nghiệp… Theo đó, nhiều chính sách đã phát huy được tác dụng trong kiềm chế lạm phát, góp phần ổn định giá cả thị trường và mức độ tăng trưởng của nền kinh tế trong điều kiện khủng hoảng kinh tế. Điều đó được đánh giá như những phản ứng kịp thời của nhà nước trước những biến động lớn của kinh tế toàn cầu và khu vực.</w:t>
            </w:r>
          </w:p>
          <w:p w:rsidR="00A77C58" w:rsidRPr="00FE2B73" w:rsidRDefault="00A77C5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Bên cạnh đó, việc tổ chức thực thi CSC cũng đạt được những yêu cầu cơ bản như: kịp thời, đồng bộ, hiệu quả trong phạm vi cả nước cũng như từng địa phương, ngành. Một số địa phương đã chủ động, linh hoạt và sáng tạo trong triển khai thực thi chính sách cho phù hợp với đặc điểm của mình, có tính đến đặc điểm của đối tượng thụ hưởng chính sách. Công tác tổng kết thực tiễn thi hành chính sách cũng đã bắt đầu được chú ý hơn; một số chính sách được sơ kết, tổng kết khá công phu, có quy trình khoa học và có giá trị tham khảo lớn. Nhìn tổng thể, việc thực thi chính sách đã đi vào nề nếp, nghiêm minh với không ít kinh nghiệm bổ ích đã được đúc rút từ thực tiễn.</w:t>
            </w:r>
          </w:p>
          <w:p w:rsidR="00A77C58" w:rsidRPr="00FE2B73" w:rsidRDefault="00A77C5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Hoạt động phân tích, đánh giá CSC đã bắt đầu được quan tâm với tư cách là một trong những công đoạn quan trọng của quy trình CSC. Tuy chưa nhiều và chưa thật sự phát huy hết hiệu quả nhưng một số cơ quan nhà nước, viện nghiên cứu và cá nhân có những sản phẩm phân tích, đánh giá CSC rất tốt, giúp  cho việc ban hành, sửa đổi nhằm hoàn thiện hệ thống chính sách hiện hành theo hướng khả thi, hiệu quả, mang lại lợi ích cho xã hội. Đặc biệt, vai trò của một số tổ chức phi nhà nước trong việc phân tích, đánh giá CSC được dư luận xã hội thừa nhận về chất lượng, về chính kiến và ảnh hưởng của chúng như: Viện nghiên cứu, tư vấn chính sách, pháp luật và phát triển (PLD) thuộc Liên hiệp các Hội Khoa học và Kỹ thuật Việt Nam (VUSTA)… Nhờ đó, từ chỗ là công việc khá lạ lẫm trong quy trình chính sách, thì đến nay hoạt động phân tích, đánh giá CSC đã bắt đầu được quan tâm nhiều hơn không chỉ từ phía các cơ quan nhà nước mà còn là của xã hội. </w:t>
            </w:r>
          </w:p>
          <w:p w:rsidR="00A77C58" w:rsidRPr="00FE2B73" w:rsidRDefault="00A77C5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Mặc dù vậy, khi đánh giá về hạn chế, khuyết điểm trong 5 năm thực hiện Nghị quyết Đại hội X, Đảng ta nhận định: "Năng lực xây dựng thể chế, quản lý, điều hành, tổ chức thực thi pháp luật còn yếu… </w:t>
            </w:r>
            <w:r w:rsidRPr="00FE2B73">
              <w:rPr>
                <w:rFonts w:ascii="Times New Roman" w:eastAsia="Times New Roman" w:hAnsi="Times New Roman" w:cs="Times New Roman"/>
                <w:sz w:val="24"/>
                <w:szCs w:val="24"/>
              </w:rPr>
              <w:lastRenderedPageBreak/>
              <w:t>Năng lực dự báo, hiệu lực, hiệu quả quản lý nhà nước trên một số lĩnh vực còn yếu…"(1). Có thể thấy những hạn chế, bất cập đó trên các khía cạnh chủ yếu sau đây:</w:t>
            </w:r>
          </w:p>
          <w:p w:rsidR="00A77C58" w:rsidRPr="00FE2B73" w:rsidRDefault="00A77C5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Lý luận về mô hình phát triển chung còn nhiều vấn đề chưa được làm sáng tỏ đã và đang tác động không nhỏ tới lý luận và thực tiễn của nhiều lĩnh vực vĩ mô như: về mối quan hệ giữa cải cách hệ thống chính trị với đổi mới kinh tế, về thể chế kinh tế thị trường định hướng XHCN, về tăng trưởng đi đôi với thực hiện công bằng xã hội trong từng bước và trong cả quá trình phát triển, về bảo vệ môi trường trong phát triển bền vững… Trong đó, còn nhiều vấn đề đặt ra rất bức xúc nhưng chưa được kiến giải thấu đáo ở phương diện lý luận hay nói cách khác, lý luận còn bất lực trước nhiều vấn đề thực tế mà cội rễ của nó là tư duy chưa thật sự bắt kịp được yêu cầu ngày càng cao, phức hợp của công cuộc đổi mới.</w:t>
            </w:r>
          </w:p>
          <w:p w:rsidR="00A77C58" w:rsidRPr="00FE2B73" w:rsidRDefault="00A77C5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Thực tiễn của Việt Nam, của từng địa phương, từng ngành vẫn chưa thật sự được quan tâm như là một tiền đề, điều kiện tối quan trọng để xây dựng, ban hành, tổ chức thực hiện chính sách. Vì thế, vẫn còn không ít những chính sách xa với thực tế, gây khó khăn khi tổ chức thực hiện và không được dư luận thật sự đồng tình. Đặc biệt, những căn bệnh chủ quan, duy ý chí, chạy theo thành tích, thích "đánh bóng hình ảnh", lợi ích cục bộ của từng bộ, ngành hoặc lợi ích của một số nhóm trong xã hội vẫn tồn tại dai dẳng đã gây những hậu quả không nhỏ cho xã hội, cho từng ngành và địa phương từ hoạt động hoạch định cho tới tổ chức thực thi CSC.</w:t>
            </w:r>
          </w:p>
          <w:p w:rsidR="00A77C58" w:rsidRPr="00FE2B73" w:rsidRDefault="00A77C5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Quy trình hoạch định CSC tuy đã được nghiên cứu cải tiến theo hướng hiện đại, tiện lợi, dân chủ nhưng nhìn tổng thể vẫn theo cách "có một không hai" (theo dẫn chứng của Giáo sư Kenichi Ohno, Viện Nghiên cứu kinh tế Nhật Bản)(2). Theo đó, có thể chỉ ra những bất cập chủ yếu như:</w:t>
            </w:r>
          </w:p>
          <w:p w:rsidR="00A77C58" w:rsidRPr="00FE2B73" w:rsidRDefault="00A77C5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Làm chính sách vẫn đang được coi là đặc quyền của các cơ quan nhà nước, của nhà nước nói chung mà chưa phải là công việc chung của xã hội, của các doanh nghiệp, của các nhóm lợi ích trong xã hội.</w:t>
            </w:r>
          </w:p>
          <w:p w:rsidR="00A77C58" w:rsidRPr="00FE2B73" w:rsidRDefault="00A77C5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Có quá nhiều chính sách của các bộ, ngành trong khi chúng được xây dựng phân tán; thiếu sự phối hợp giữa các bộ, ngành một cách hợp lý và có cơ quan chủ trì, chịu trách nhiệm đích thực nên chất lượng không cao. Trong khi đó, hầu hết các chiến lược hay chính sách đều thể hiện sự liệt kê mục tiêu, quan điểm định hướng, yêu cầu mà thiếu hẳn những kế hoạch hành động cụ thể hay các biện pháp cần có.</w:t>
            </w:r>
          </w:p>
          <w:p w:rsidR="00A77C58" w:rsidRPr="00FE2B73" w:rsidRDefault="00A77C5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Chưa hình thành được những kênh thông tin chính thống cần thiết giữa nhà nước với xã hội trong việc xây dựng, ban hành, thực thi CSC để phúc đáp những lợi ích cơ bản của đôi bên.</w:t>
            </w:r>
          </w:p>
          <w:p w:rsidR="00A77C58" w:rsidRPr="00FE2B73" w:rsidRDefault="00A77C5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Vai trò của các cơ quan thẩm định, phê duyệt chính sách chưa được phát huy nên đã tạo những kẽ hở đáng kể cho việc ra đời một số chính sách có chất lượng chưa cao, thậm chí xã hội không đồng tình.</w:t>
            </w:r>
          </w:p>
          <w:p w:rsidR="00A77C58" w:rsidRPr="00FE2B73" w:rsidRDefault="00A77C5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 Hiện tượng "vận động chính sách" (lobby) tuy chưa được chính thức thừa nhận ở phương diện luật pháp nhưng đã xuất hiện dưới nhiều hình thức với những biểu hiện tiêu cực khác nhau làm ảnh hưởng đến tính công bằng của chính sách, gây những nguy hại nhất định cho xã hội lại chưa được quan tâm nghiên cứu để có phương hướng và biện pháp xử lý có hiệu lực, hiệu quả. </w:t>
            </w:r>
          </w:p>
          <w:p w:rsidR="00A77C58" w:rsidRPr="00FE2B73" w:rsidRDefault="00A77C5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Trong lĩnh vực tổ chức thực thi CSC bộc lộ những hạn chế, bất cập chủ yếu về tính kịp thời, đồng bộ, nhất quán trong tổ chức thực hiện, nhất là ở một số chính sách về kinh tế - xã hội và môi trường trong thời gian gần đây. Hoạt động tuyên truyền, phổ biến, thuyết phục, vận động nhằm định hướng dư luận trong quá trình thực hiện chính sách chậm được đổi mới về hình thức, phương pháp, nội dung; còn nhiều biểu hiện hình thức, "làm cho có"… nên kém hiệu quả. Công tác hướng dẫn, đôn đốc, kiểm tra chưa kịp thời, thường xuyên và thiếu thực chất. Việc xử lý khiếu nại, tố cáo các vi phạm pháp luật trong quá trình thực hiện còn chậm, nhiều trường hợp thiếu công bằng, nghiêm minh đã ảnh hưởng xấu đến thực hiện CSC. Công tác tổng kết thực tiễn, rút kinh nghiệm cho hoạch định và thực thi chính sách chưa được coi trọng, chưa làm thường xuyên, kịp thời. Trong một thời gian dài, hoạt động này chưa thật sự được các cơ quan nhà nước có thẩm quyền quan tâm, coi trọng do sự bất cập trong tư duy làm chính sách. Điều này không chỉ đúng với quy trình chính sách của chính quyền địa phương mà còn của Chính phủ, các bộ, ngành. Trong những năm gần đây, thực tiễn cho thấy xã hội đã bắt đầu ý thức rõ hơn về vai trò quan trọng của hoạt động này trong tổng thể quy trình chính sách. Tuy vậy, xét về tổng thể, hoạt động phân tích, đánh giá CSC còn ở trong tình trạng lẻ tẻ, rời rạc, hình thức; không có nhiều những sản phẩm nghiên cứu có tầm cỡ về nội dung, chất lượng và quy mô để có thể tạo ra được những đột phá về chính sách trong từng lĩnh vực. Vì những lý do rất khác nhau mà những kết </w:t>
            </w:r>
            <w:r w:rsidRPr="00FE2B73">
              <w:rPr>
                <w:rFonts w:ascii="Times New Roman" w:eastAsia="Times New Roman" w:hAnsi="Times New Roman" w:cs="Times New Roman"/>
                <w:sz w:val="24"/>
                <w:szCs w:val="24"/>
              </w:rPr>
              <w:lastRenderedPageBreak/>
              <w:t>quả nghiên cứu, phân tích, đánh giá CSC được ứng dụng vào thực tế một cách hữu ích chưa nhiều, gây lãng phí, thiệt thòi cho toàn bộ quy trình CSC hoặc từng công đoạn trong đó. Việc tiếp thu các kết quả phân tích, đánh giá CSC từ phía các cơ quan nhà nước có thẩm quyền còn rất dè dặt, cứng nhắc; thậm chí có những trường hợp tỏ thái độ phân biệt, phê phán, "chụp mũ"… Số lượng các cơ quan hoặc cá nhân nghiên cứu về CSC chưa đủ để đáp ứng nhu cầu thực tế của lĩnh vực này, trong đó bản thân họ cũng gặp những khó khăn nhất định về khung pháp lý và phản ứng của một số cơ quan nhà nước.</w:t>
            </w:r>
          </w:p>
          <w:p w:rsidR="00A77C58" w:rsidRPr="00FE2B73" w:rsidRDefault="00A77C5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Để nâng cao chất lượng, hiệu quả của các hoạt động hoạch định và thực thi CSC ở nước ta trong giai đoạn hiện nay và những năm tiếp theo, cần đặt trọng tâm vào các vấn đề sau:</w:t>
            </w:r>
          </w:p>
          <w:p w:rsidR="00A77C58" w:rsidRPr="00FE2B73" w:rsidRDefault="00A77C5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Tiếp tục nâng cao nhận thức để trên cơ sở đó mở rộng sự tham dự một cách có hiệu quả của mọi cơ quan nhà nước, tổ chức xã hội và nhất là của cá nhân người lãnh đạo, quản lý vào quá trình hoạch định và thực thi CSC. Nói cách khác, làm cho CSC từ chỗ chỉ là chức năng đặc quyền của các cơ quan nhà nước thành mối quan tâm chung và trách nhiệm của toàn xã hội.</w:t>
            </w:r>
          </w:p>
          <w:p w:rsidR="00A77C58" w:rsidRPr="00FE2B73" w:rsidRDefault="00A77C5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Đổi mới quy trình hoạch định CSC theo hướng dân chủ, huy động sự tham gia đắc lực của toàn xã hội, nhất là của đội ngũ chuyên gia vào xây dựng chính sách. Từng bước tạo lập một quy trình làm chính sách gọn, tiện lợi nhưng khoa học, có hiệu quả kinh tế - xã hội cao. Sửa đổi, bổ sung nhằm hoàn thiện cơ chế thẩm định và phê duyệt chính sách, nhất là với những chính sách lớn, quan trọng, có tác động trực tiếp và lâu dài tới lợi ích chung của toàn xã hội.</w:t>
            </w:r>
          </w:p>
          <w:p w:rsidR="00A77C58" w:rsidRPr="00FE2B73" w:rsidRDefault="00A77C5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Chấn chỉnh để nâng cao tính kịp thời, đồng bộ, nghiêm túc, hiệu quả của quá trình tổ chức thực thi CSC. Đặc biệt, coi trọng tính tiên phong của các khâu tuyên truyền, vận động, định hướng dư luận xã hội trong quy trình thực hiện chính sách. Tăng cường công tác đôn đốc, kiểm tra, giám sát về tiến độ, hiệu quả thực hiện CSC. Phát hiện và xử lý kịp thời, công bằng, minh bạch các khiếu kiện, vi phạm pháp luật nảy sinh.</w:t>
            </w:r>
          </w:p>
          <w:p w:rsidR="00A77C58" w:rsidRPr="00FE2B73" w:rsidRDefault="00A77C5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Coi trọng hoạt động tổng kết thực tiễn về hoạch định, thực thi CSC theo hướng thường xuyên, thiết thực; tránh phô trương, hình thức, lãng phí để rút kinh nghiệm cần thiết, bổ ích cho các hoạt động đó. </w:t>
            </w:r>
          </w:p>
          <w:p w:rsidR="00A77C58" w:rsidRPr="00FE2B73" w:rsidRDefault="00A77C5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Đề cao vai trò của hoạt động phân tích, đánh giá CSC như là một điều kiện tối quan trọng để từng bước cải thiện chất lượng của quy trình hoạch định và thực thi chính sách. Có cơ chế ràng buộc các cơ quan nhà nước trong việc phản hồi ý kiến, tiếp nhận các kết quả nghiên cứu, phân tích, đánh giá CSC n</w:t>
            </w:r>
          </w:p>
          <w:p w:rsidR="00A77C58" w:rsidRPr="00FE2B73" w:rsidRDefault="00A77C58"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TS. Vũ Anh Tuấn - Học viện Chính trị - Hành chính khu vực III</w:t>
            </w:r>
          </w:p>
        </w:tc>
      </w:tr>
    </w:tbl>
    <w:p w:rsidR="00004F6D" w:rsidRPr="00FE2B73" w:rsidRDefault="00004F6D" w:rsidP="001D22FB">
      <w:pPr>
        <w:spacing w:after="0" w:line="240" w:lineRule="auto"/>
        <w:jc w:val="both"/>
        <w:rPr>
          <w:rFonts w:ascii="Times New Roman" w:hAnsi="Times New Roman" w:cs="Times New Roman"/>
          <w:sz w:val="24"/>
          <w:szCs w:val="24"/>
        </w:rPr>
      </w:pPr>
    </w:p>
    <w:p w:rsidR="00004F6D" w:rsidRPr="00FE2B73" w:rsidRDefault="00004F6D"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br w:type="page"/>
      </w:r>
    </w:p>
    <w:p w:rsidR="00B0259C" w:rsidRPr="00FE2B73" w:rsidRDefault="00B0259C" w:rsidP="001D22FB">
      <w:pPr>
        <w:spacing w:after="0" w:line="240" w:lineRule="auto"/>
        <w:jc w:val="both"/>
        <w:outlineLvl w:val="2"/>
        <w:rPr>
          <w:rFonts w:ascii="Times New Roman" w:eastAsia="Times New Roman" w:hAnsi="Times New Roman" w:cs="Times New Roman"/>
          <w:b/>
          <w:bCs/>
          <w:sz w:val="24"/>
          <w:szCs w:val="24"/>
        </w:rPr>
      </w:pPr>
      <w:r w:rsidRPr="00FE2B73">
        <w:rPr>
          <w:rFonts w:ascii="Times New Roman" w:eastAsia="Times New Roman" w:hAnsi="Times New Roman" w:cs="Times New Roman"/>
          <w:b/>
          <w:bCs/>
          <w:sz w:val="24"/>
          <w:szCs w:val="24"/>
          <w:highlight w:val="yellow"/>
        </w:rPr>
        <w:lastRenderedPageBreak/>
        <w:t>Xây dựng nguyên tắc hoạt động công vụ nhà nước trong nhà nước pháp quyền Xã hội chủ nghĩa Việt Nam</w:t>
      </w:r>
    </w:p>
    <w:p w:rsidR="00B0259C" w:rsidRPr="00FE2B73" w:rsidRDefault="00B0259C"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br/>
        <w:t>TS. Lương Thanh Cường </w:t>
      </w:r>
      <w:r w:rsidRPr="00FE2B73">
        <w:rPr>
          <w:rFonts w:ascii="Times New Roman" w:eastAsia="Times New Roman" w:hAnsi="Times New Roman" w:cs="Times New Roman"/>
          <w:sz w:val="24"/>
          <w:szCs w:val="24"/>
        </w:rPr>
        <w:br/>
        <w:t>Khoa Nhà nước và pháp luật</w:t>
      </w:r>
    </w:p>
    <w:p w:rsidR="00B0259C" w:rsidRPr="00FE2B73" w:rsidRDefault="00B0259C"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Quan niệm chung nhất về hoạt động công vụ nhà nước cho rằng đó là hoạt động đặc biệt mang tính quyền lực nhà nước để thực hiện nhiệm vụ, chức năng của nhà nước, phục vụ xã hội, công dân, nhà nước. Do vậy, quyền lực nhà nước đi vào cuộc sống có hiệu lực, hiệu quả hay không, có đúng đắn, tạo ra được các giá trị to lớn cho xã hội hay không, phụ thuộc rất lớn vào việc hoạt động công vụ nhà nước được thực hiện như thế nào.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Trong mỗi một nhà nước khác nhau, tất nhiên bản chất khác nhau nên hoạt động công vụ của nhà nước đó được thực hiện theo những nguyên tắc khác nhau. Thậm chí trong cùng một nhà nước, ở những giai đoạn khác nhau, các hoạt động công vụ cũng được thực hiện theo những nguyên tắc khác nhau. Điều đó phụ thuộc vào trước hết bản chất của nhà nước đó, phụ thuộc vào các điều kiện của sự phát triển kinh tế - xã hội, các yếu tố quốc tế, thậm chí cả sự ảnh hưởng của các yếu tố có tính truyền thống như: lịch sử dân tộc, đặc điểm về văn hóa, tâm lý dân tộc, tập quán, phong tục, tôn giáo của xã hội đó.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Để hạot động công vụ nhà nước được thực hiện một cách đúng đắn, nó c6àn tuân theo các nguyên tắc nhất định. Các nguyên tắc của hoạt động công vụ nhà nước được hiểu là những tư tưởng chỉ đạo, những nguyên lý xuyên suốt toàn bộ quá trình của hạot động công vụ nhà nước, chi phối hoạt động công vụ nhà nước. Những nguyên tắc này vừa có tính khách quan, vừa có tính chủ quan. Các nguyên tắc của hoạt động công vụ nhà nước mang tính khách quan, vì nó bắt nguồn hiện thực khách quan, phản ánh hiện thực khách quan, nó thể hiện vị trí, vai trò của các quy luật khách quan đối với hoạt động công vụ nhà nước. Từ góc độ này sẽ cho chúng ta khả năng phát hiện các cơ sở, các tiền đề khách quan cho sự tồn tại của các nguyên tắc hoạt động công vụ nhà nước, cần thiết cho việc xây dựng và hệ thống hóa các nguyên tắc của hoạt động công vụ nhà nước. Tính chủ quan của các nguyên tắc thể hiện ở chỗ chùng được phản ánh thông qua nhận thức chủ quan của con người, bằng việc phân tích đặc điểm, bản chất quy luật vận động, các nhân tố chủ quan và khách quan tác động tới hoạt động công vụ nhà nước và sự giải thích khoa học đối với các quy luật khách quan của hoạt động công vụ nhà nước. Ở góc độ này, các nguyên tắc hoạt động công vụ nhà nước như là tri thức khoa học của con người, do vậy nó mang tính chủ quan.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Tính khách quan và chủ quan nói trên gắn bó với nhau rất chặt chẽ. Vì vậy chúng ta không thể chỉ đơn giản đưa ra các nguyên tắc, tùy tiện gắn cho các nguyên tắc các tên gọi này hay khác, cũng như không thể nghĩ rằng chúng có thể hoạt động một cách tự động. Một điều dễ nhận thấy là không phải tất cả các quy luật, các quan hệ và các mối liên hệ qua lại của hoạt động công vụ nhà nước đều đã được nhận thức và mô tả thông qua các nguyên tắc và được chấp nhận dễ dàng trong thực tế. Bởi vì, nhiều khi tuân thủ các nguyên tắc sẽ động chạm đến lợi ích của một bộ phận cơ quan nhà nước, một số nhân viên nhà nước trong khi họ thực hiện hoạt động công vụ nhà nước. Ví dụ, nếu công chức tuân thủ nguyên tắc công khai, minh bạch trong hoạt động công vụ nhà nước, họ có thể mất đi một số quyền lợi, một số đặc quyền và thậm chí cả một số cơ hội tham nhũng.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Việc xác định được các nguyên tắc của hoạt động công vụ nhà nước và tuân theo các nguyên tắc khách quan, khoa học là điều kiện đặc biệt quan trọng tạo nên hiệu lực, hiệu quả cho hạot động công vụ nhà nước.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Trong khuôn khổ bài viết này, chúng tôi xin đề cập tới một số nguyên tắc chung của hoạt động công vụ nhà nước – những nguyên tắc được áp dụng chung cho mọi hoạt động công vụ nhà nước ở nước ta.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lastRenderedPageBreak/>
        <w:br/>
        <w:t>Hoạt động công vụ nhà nước ở nước ta được thực hiện trên cơ sở bản chất của Nhà nước ta là “Nhà nước pháp quyền xã hội chủ nghĩa của nhân dân, do nhân dân, vì nhân dân. Tất cả quyền lực Nhà nước thuộc về nhân dân mà nòng cốt là liên minh giữa giai cấp công nhân với giai cấp nông dân và đội ngũ trí thức” (Điều 2 Hiến pháp 1992). VỚi bản chất nhà nước như vậy, thì các nguyên tắc chung, cơ bản của hoạt động công vụ Nhà nước ở Nhà nước ta bao gồm: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Thứ nhất, nguyên tắc hoạt động công vụ nhà nước phải thể hiện được ý chí nhân dân, đáp ứng và phục vụ được các lợi ích của nhân dân, của xã hội, Nhà nước.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Tất cả quyền lực nhà nước thuộc về nhân dân, do vậy hoạt động công vụ nhà nước phải thể hiện ý chí của nhân dân, phục vụ lợi ích nhân dân. Hoạt động công vụ nhà nước không được phép đi ngược lại với ý chí nhân dân, xâm phạm đến quyền, lợi ích hợp pháp của công dân, xã hội, Nhà nước. Hoạt động công vụ nhà nước phải được thực hiện trong khuôn khổ của Hiến pháp và pháp luật, trong đó nó phải tôn trọng tuyệt đối tính tối cao của Hiến pháp. Các chủ thể thực hiện hoạt động công vụ nhà nước luôn luôn phải trả lời cho câu hỏi: Nếu thực hiện hoạt động này thì nó sẽ đem lại lợi ích gì cho người dân ? Và ở đây cần phải nhấn mạnh nguyên tắc mà Hồ Chủ tịch đã nói: Việc gì có lợi cho dân thì hết sức làm, việc gì có hại cho dân thì hết sức tránh. Sự thỏa mãn về quyền, lợi ích hợp pháp của công dân, xã hội là tiêu chí để đánh giá mức độ, tính chất phục vụ của hoạt động công vụ nhà nước. Nói cách khác “tiêu chí của việc đánh giá hiệu quả hoạt động của Nhà nước là khả năng phục vụ nhân dân, là công cụ để nhân dân làm chủ về kinh tế, chính trị - xã hội, sử dụng tốt và có hiệu quả các quyền, thực hiện đầy đủ các nghĩa vụ của mình”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Thứ hai, nguyên tắc tập trung dân chủ trong hoạt động công vụ nhà nước. Nguyên tắc này một mặt nó vừa đảm bảo tính thống nhất, thông suốt của toàn bộ quá trình thực hiện hoạt động công vụ nhà nước thông qua yếu tố “tập trung”. Mặt khác, nó lại phát huy được tính chủ động, sáng tạo, năng động của các chủ thể thực hiện công vụ nhà nước thông qua yếu ốt “dân chủ”, từ đó làm cho hoạt động công vụ nhà nước không bị máy móc, xơ cứng, mà có sự thay đổi linh hoạt phù hợp với thực tiễn. Tập trung dân chủ trong hạot động công vụ nhà nước bao gồm các nội dung cơ bản sau: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 Hoạt động công vụ nhà nước phải được thực hiện theo một chương trình, kế hoạch thống nhất của Nhà nước. Trước khi quyết định, các cơ quan cấp trên phải căn cứ vào thực tiễn, khả năng, năng lực thực tế của cấp dưới, lắng nghe, tôn trọng ý kiến của cấp dưới, nhân viên, của nhân dân.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 Các chủ thể thực hiện hoạt động công vụ nhà nước trong phạm vi thẩm quyền của mình, căn cứ vào năng lực hiện có và thực tiễn, có quyền chủ động, sáng tạo trong quá trình thực hiện hoạt động công vụ nhà nước; không thụ động, trông chờ, ỷ lại sự chi viện hỗ trợ của cấp trên; có quyền đề xuất của sáng kiến, kiến nghị, giải pháp để thực hiện tốt hơn các hoạt động công vụ nhà nước.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Thứ ba, nguyên tắc dân chủ trong hoạt động công vụ nhà nước.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Dân chủ trong hoạt động công vụ nhà nước, theo chúng tôi phải bao hàm cả hai góc độ: Dân chủ trong các mối quan hệ hướng ngoại (tức là mối quan hệ giữa Nhà nước với xã hội, công dân) và trong mối quan hệ hướng nội (tức là trong nội bộ Nhà nước)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Ở góc độ hướng ngoại, trước hết đòi hỏi phải xác lập những mối quan hệ qua lại giữa xã hội, công dân với Nhà nước, trong đó, nội dung quan trọng nhất là nhân dân có quyền tham gia vào các hoạt động công vụ nhà nước ở một trạng thái tích cực, chủ động nhất. Nhân dân tham gia vào quá trình thực hiện các hoạt động công vụ nhà nước có thể bằng nhiều hình thức khác nhau (trực tiếp, gián tiếp) giám sát hoạt động công vụ nhà nước, tham gia góp ý vào các hoạt động công vụ nhà nước, khiếu nại, tố cáo hành vi công vụ trái pháp luật…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lastRenderedPageBreak/>
        <w:br/>
        <w:t>Ở góc độ hướng nội, trong nội bộ cơ quan, tổ chức nhà nước cũng phải bảo đảm quyền dân chủ cho các công chức nhà nước. Đây là một góc độ mà theo chúng tôi, lâu nay chúng ta ít quan tâm. Nếu chúng ta không có dân chủ bên trong, khó có thể nói đến dân chủ bên ngoài. Các chủ thể của hoạt động công vụ nhà nước (trên thực tế phần lớn là các cán bộ, công chức) phải là quyền dân chủ, biểu hiện cụ thể là họ phải có quyền chủ động nêu các vấn đề, các đề xuất liên quan đến quá trình thực hiện nhiệm vụ, chức năng của cơ quan, đơn vị mình, tham gia thảo luận, đóng góp ý kiến vào các quyết định của cơ quan, đơn vị; chủ động xây dựng các phương án, kế hoạch thực hiện các hoạt động công vụ; giám sát hoạt động công vụ của thủ trưởng cơ quan, đơn vị. Nhà nước không nên đặt đội ngũ cán bộ công chức vào tình trạng chỉ chấp hành mệnh lệnh của cấp trên một cách thụ động.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Thứ ba, nguyên tắc đảm bảo tính khách quan của hoạt động công vụ nhà nước. Đây là nguyên tắc đòi hỏi tất cả các quá trình thực hiện hoạt động công vụ nhà nước phải tôn trọng tuân thủ các quy luật khách quan (tự nhiên, xã hội). Nguyên tắc này phản ánh sự lệ thuộc của hệ thống hoạt động công vụ nhà nước vào: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 Đặc điểm, trình độ phát triển và các quy luật của xã hội; trước hết là của kinh tế - xã hội;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 Các mục tiêu xã hội được đặt ra và được thực hiện trong những điều kiện, hoàn cảnh nhất định;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 Các phương tiện và các nguồn lực hiện có thể thực hiện được hoạt động công vụ nhà nước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Nội dung của nguyên tắc được thể hiện ở chỗ, trong quá trình thực hiện hoạt động công vụ nhà nước, các chủ thể có thẩm quyền thực hiện hoạt động công vụ nhà nước phải nhận thức được thực trạng khách quan, tôn trọng các quy luật khách quan và dựa vào các điều kiện khách quan để xây dựng các phương án thực hiện hoạt động công vụ nhà nước; phải bám sát vào diễn biến của thực tiễn khách quan để có những hành động tiếp theo kịp thời. Chẳng hạn, khi thực hiện hoạt động di dân ra khỏi vùng nguy hiểm do các điều kiện khách quan (như do bão, lũ, động đất…) cần phải tính toán và dự báo chính xác những diễn biến của thời tiết, của cơ sở vật chất phục vụ cho việc di dân, nguồn nhân lực thực hiện di dân… để thực hiện hoạt động di dân có hiệu quả nhất.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Sự vi phạm nguyên tắc khách quan sẽ dẫn đến những mất mát lớn trong đời sống xã hội, hướng những nỗ lực của xã hội theo hướng vô căn cứ hoặc tiêu cực, kìm hãm sự phát triển, gây nên sự khó chịu bởi những người thực hiện các tác động có tính nhà nước.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Thứ tư, nguyên tắc pháp chế của hoạt động công vụ nhà nước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Nếu như chúng ta thừa nhận là nhà nước phục vụ xã hội, hoạt động của các cơ quan nhà nước nhằm vào việc thỏa mãn những nhu cầu, quyền, lợi ích hợp pháp của con người, thì rõ ràng tất cả mọi điều trong hoạt động công vụ nhà nước đều phải được pháp luật điều chỉnh và phải được tuân theo mô cách vô điều kiện, trong đó Hiến pháp là tối thượng. Do vậy, logic của vấn đề là nếu các hoạt động công vụ nhà nước tuân thủ theo đúng Hiến pháp và pháp luật thì cũng có nghĩa là hoạt động công vụ nhà nước đó đã được thực hiện theo đúng ý chí của nhân dân.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 xml:space="preserve">Nguyên tắc này đòi hỏi phải có hệ thống pháp luật hoàn thiện làm cơ sở pháp lý cho hoạt động công vụ nhà nước. Trong các văn bản quy phạm pháp luật đó phải thể hiện được tính nhân văn, công bằng, hợp tác, đảm bảo các quyền tự do và nghĩa vụ của con người trong quá trình thực hiện hoạt động công vụ nhà nước. Mọi chủ thể khi thực hiện công vụ nhà nước phải tôn trọng Hiến pháp, pháp luật, đặc biệt là tôn trọng tính tối cao của Hiến pháp, chấp hành nghiêm chỉnh Hiến pháp và pháp luật. Khi thực hiện hoạt động công vụ nhà nước, các cơ quan nhà nước, người có thẩm quyền khôngt hể vượt ra khỏi khuôn khổ của Hiến pháp và pháp luật, không được bước ra khỏi giới hạn thẩm quyền mà pháp luật đã </w:t>
      </w:r>
      <w:r w:rsidRPr="00FE2B73">
        <w:rPr>
          <w:rFonts w:ascii="Times New Roman" w:eastAsia="Times New Roman" w:hAnsi="Times New Roman" w:cs="Times New Roman"/>
          <w:sz w:val="24"/>
          <w:szCs w:val="24"/>
        </w:rPr>
        <w:lastRenderedPageBreak/>
        <w:t>quy định cho họ. Các cơ quan, tổ chức, cá nhân trong khi thực hiện công vụ nhà nước luôn phải tự xem xét, đánh giá, kiểm tra xem các hoạt động công vụ nhà nước của mình đã thực hiện, đang thực hiện, sẽ thực hiện có phù hợp với Hiến pháp và pháp luật hay không.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Mặt khác, mọi vi phạm pháp luật phát sinh trong quá trình thực thi công vụ nhà nước đều phải được phát hiện kịp thời và xử lý nghiêm minh, mà trước hết là những vi phạm pháp lậut của chính các chủ thể thực thi công vụ nhà nước.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Thứ sáu, nguyên tắc công khai, minh bách trong hoạt động công vụ Nhà nước. Một số quan điểm đưa ra nguyên tắc “Công khai trong công vụ nhà nước. Nguyên tắc này đòi hỏi các cơ quan nhà nước phải công khai hóa các quy định của nền công vụ và hoạt động công vụ, trừ các bí mật quốc gia”. Tuy nhiên chúng tôi cho rằng, ngoài tính công khai, còn phải có tính minh bạch trong hoạt động công vụ nhà nước và chúng gắn kết chặt chẽ với nhau. Tính công khai làm cơ sở chỉ tính minh bạch và ngược lại, tính mih bạch tạo cơ sở vững chắc cho tính công khai.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Nguyên tắc này bảo đảm mối liên hệ chặt chẽ của các hoạt động công vụ nhà nước với xã hội, với các công dân, tạo cơ sở cho xã hội, công dân có thể kiểm soát được các hoạt động công vụ nhà nước, qua đó kiểm soát được quyền lực nhà nước thực sự thuộc về nhân dân chứ không phải thuộc về một người hoặc một nhóm người nào.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Theo chúng tôi, nguyên tắc này bao gồm các nội dung: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 Sự công khai hóa của các hoạt động công vụ nhà nước: sự công khai ở đây phải bao hàm cả việc đã thực hiện trong quá khứ, hiện tại và những hoạt động mà Nhà nước dự định sẽ thực hiện trong tương lai; trong tất cả các khâu lập pháp, hành pháp, tư pháp; ở tất cả các cấp, ngành. Các thông tin liên quan đến hoạt động công vụ nhà nước phải được công bố kịp thời (trừ những lĩnh vực bí mật nhà nước), đảm bảo tính thời sự, phù hợp với nhu cầu thực tiễn, tránh tình trạng che giấu, bưng bít thông tin để phục vụ cho lợi ích của một số cá nhân. Công dân có quyền tiếp cận, tìm hiểu, sử dụng các thông tin liên quan đến hoạt động công vụ nhà nước một cách dễ dàng, thuận lợi (trừ các lĩnh vực bí mật Nhà nước)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 Công dân có quyền giám sát đối với các hoạt động công vụ nhà nước, bao gồm cả sự tham gia của các phương tiện thông tin đại chúng, đối với các quá trình chuẩn bị thực hiện, thực hiện và kết quả thực hiện hoạt động công vụ nhà nước; Công dân có quyền khởi kiện ra Tòa án các hoạt động công vụ nhà nước trái pháp luật để bảo vệ quyền và tự do của công dân đã được quy định trong Hiến pháp.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 Nhà nước phải có trách nhiệm giải trình khi có các yêu cầu, kiến nghị của xã hội, công dân về một hoạt động công vụ nhà nước nào đó. Sự giải trình này kèm theo là việc xử lý các sai phạm (nếu có) trong quá trình thực hiện hoạt động công vụ nhà nước, và kết quả xử lý này cũng phải được công khai.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Về phương diện pháp lý, các nguyên tắc trong thi hành công vụ được quy định trong điều 3, Luật Cán bộ, công chức</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1. Tuân thủ Hiến pháp và pháp luật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2. Bảo vệ lợi ích của Nhà nước, quyền, lợi ích hợp pháp của tổ chức, công dân.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3. Công khai, minh bạch, đúng thẩm quyền và có sự kiểm tra giám sát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4. Bảo đảm tính hệ thống, thống nhất, liên tục, thông suốt và hiệu quả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lastRenderedPageBreak/>
        <w:br/>
        <w:t>5. Bảo đảm thứ bậc hành chính và sự phối hợp chặt chẽ.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Các nguyên tắc hoạt động công vụ nhà nước có quan hệ chặt chẽ với nhau. Điều quan trong là kết quả cuối cùng của việc áp dụng tổng thể các nguyên tắc sẽ là như thế nào trên thực tế, bởi lẽ việc áp dụng một nguyên tắc tách biệt sẽ khác hẳn việc áp dụng nó trong mối liên hệ qua lại với các quy tắc khác. Vì vậy, các nguyên tắc hoạt động công vụ nhà nước cần và phải được áp dụng trong thực tế như là một chỉnh thể thống nhất. Điều này phụ thuộc rất lớn vào năng lực tổ chức thực tiễn của chủ thể thực hiện hoạt động công vụ nhà nước, trên cơ sở đó mới đem lại cho hoạt động công vụ nhà nước một hiệu lực, hiệu quả cao nhất, đáp ứng được yêu cầu của một nhà nước pháp quyền xã hội chủ nghĩa.</w:t>
      </w:r>
    </w:p>
    <w:p w:rsidR="00E170FF" w:rsidRPr="00FE2B73" w:rsidRDefault="00E170FF"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br w:type="page"/>
      </w:r>
    </w:p>
    <w:p w:rsidR="000A294E" w:rsidRPr="00FE2B73" w:rsidRDefault="000A294E" w:rsidP="001D22FB">
      <w:pPr>
        <w:spacing w:after="0" w:line="240" w:lineRule="auto"/>
        <w:jc w:val="both"/>
        <w:rPr>
          <w:rFonts w:ascii="Times New Roman" w:hAnsi="Times New Roman" w:cs="Times New Roman"/>
          <w:b/>
          <w:sz w:val="24"/>
          <w:szCs w:val="24"/>
        </w:rPr>
      </w:pPr>
      <w:r w:rsidRPr="00FE2B73">
        <w:rPr>
          <w:rFonts w:ascii="Times New Roman" w:hAnsi="Times New Roman" w:cs="Times New Roman"/>
          <w:sz w:val="24"/>
          <w:szCs w:val="24"/>
        </w:rPr>
        <w:lastRenderedPageBreak/>
        <w:br/>
      </w:r>
      <w:r w:rsidRPr="00FE2B73">
        <w:rPr>
          <w:rFonts w:ascii="Times New Roman" w:hAnsi="Times New Roman" w:cs="Times New Roman"/>
          <w:b/>
          <w:sz w:val="24"/>
          <w:szCs w:val="24"/>
        </w:rPr>
        <w:t> </w:t>
      </w:r>
      <w:r w:rsidRPr="00FE2B73">
        <w:rPr>
          <w:rFonts w:ascii="Times New Roman" w:hAnsi="Times New Roman" w:cs="Times New Roman"/>
          <w:b/>
          <w:sz w:val="24"/>
          <w:szCs w:val="24"/>
          <w:highlight w:val="yellow"/>
        </w:rPr>
        <w:t>Nhận thức về tính chuyên nghiệp trong thực thi công vụ</w:t>
      </w:r>
    </w:p>
    <w:p w:rsidR="000A294E" w:rsidRPr="00FE2B73" w:rsidRDefault="000A294E"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br/>
        <w:t>   Công vụ là một hoạt động do công chức nhân danh nhà nước thực hiện theo quy định của pháp luật và được pháp luật bảo vệ nhằm phục vụ lợi ích của nhân dân và xã hội. Hoạt động thực thi công vụ chính là công việc do công chức thực thi trong khu vực nhà nước, là một bộ phận quan trọng của Chính phủ. Đó là những hoạt động nhằm giúp Chính phủ xây dựng và thực hiện các chính sách phát triển quốc gia cũng như cung cấp các dịch vụ cho công dân, xã hội.</w:t>
      </w:r>
      <w:r w:rsidRPr="00FE2B73">
        <w:rPr>
          <w:rFonts w:ascii="Times New Roman" w:hAnsi="Times New Roman" w:cs="Times New Roman"/>
          <w:sz w:val="24"/>
          <w:szCs w:val="24"/>
        </w:rPr>
        <w:br/>
        <w:t> </w:t>
      </w:r>
      <w:r w:rsidRPr="00FE2B73">
        <w:rPr>
          <w:rFonts w:ascii="Times New Roman" w:hAnsi="Times New Roman" w:cs="Times New Roman"/>
          <w:sz w:val="24"/>
          <w:szCs w:val="24"/>
        </w:rPr>
        <w:br/>
        <w:t>   Chuyên nghiệp có thể hiểu theo nghĩa đơn giản nhất, là chuyên tâm vào nghề nghiệp, công việc. Tính chuyên nghiệp không chỉ có trong các công việc có quy mô lớn, mức độ phức tạp cao mà phải thể hiện ngay trong từng công việc nhỏ, hàng ngày. Mục đích của sự chuyên nghiệp là nhằm tạo ra sự hoàn chỉnh, chất lượng, hiệu quả và tin cậy, những điều đó chỉ có được khi tất cả các chi tiết dù là nhỏ nhất đều phải được thiết lập đồng bộ, nhất quán, hợp lý.</w:t>
      </w:r>
      <w:r w:rsidRPr="00FE2B73">
        <w:rPr>
          <w:rFonts w:ascii="Times New Roman" w:hAnsi="Times New Roman" w:cs="Times New Roman"/>
          <w:sz w:val="24"/>
          <w:szCs w:val="24"/>
        </w:rPr>
        <w:br/>
        <w:t> </w:t>
      </w:r>
      <w:r w:rsidRPr="00FE2B73">
        <w:rPr>
          <w:rFonts w:ascii="Times New Roman" w:hAnsi="Times New Roman" w:cs="Times New Roman"/>
          <w:sz w:val="24"/>
          <w:szCs w:val="24"/>
        </w:rPr>
        <w:br/>
        <w:t>   Kết hợp hai khái niệm trên, tính chuyên nghiệp trong thực thi công vụ không phải cái gì đó phức tạp, khó thực hiện, mà ngược lại nó được thể hiện, đánh giá ở những việc đơn giản thường ngày của công chức. Chẳng hạn như: tập trung thực hiện chuyên môn được giao; có thái độ tôn trọng, niềm nở, lịch sự và hướng dẫn công dân tận tình trong công việc; làm việc đúng quy chế cơ quan đề ra; thực hiện không để chuông điện thoại kêu trong phòng họp; đi làm đúng giờ; không được trễ hẹn, nếu trễ thì phải báo; không được đi dép lê, guốc, mặc áo thun trong công sở... Để đạt tới tính chuyên nghiệp của cả một tập thể, một công sở thì mỗi vị trí công việc cần phải được xác định rõ từng nhiệm vụ và mỗi công chức phải hiểu rõ và thực hiện tính chuyên nghiệp của bản thân.</w:t>
      </w:r>
      <w:r w:rsidRPr="00FE2B73">
        <w:rPr>
          <w:rFonts w:ascii="Times New Roman" w:hAnsi="Times New Roman" w:cs="Times New Roman"/>
          <w:sz w:val="24"/>
          <w:szCs w:val="24"/>
        </w:rPr>
        <w:br/>
        <w:t> </w:t>
      </w:r>
      <w:r w:rsidRPr="00FE2B73">
        <w:rPr>
          <w:rFonts w:ascii="Times New Roman" w:hAnsi="Times New Roman" w:cs="Times New Roman"/>
          <w:sz w:val="24"/>
          <w:szCs w:val="24"/>
        </w:rPr>
        <w:br/>
        <w:t>   Có nhiều tiêu chuẩn khác nhau để đánh giá tính chuyên nghiệp của một công chức nhưng tập trung lại 10 tiêu chuẩn cơ bản sau:</w:t>
      </w:r>
      <w:r w:rsidRPr="00FE2B73">
        <w:rPr>
          <w:rFonts w:ascii="Times New Roman" w:hAnsi="Times New Roman" w:cs="Times New Roman"/>
          <w:sz w:val="24"/>
          <w:szCs w:val="24"/>
        </w:rPr>
        <w:br/>
        <w:t>1. Làm việc có kế hoạch</w:t>
      </w:r>
      <w:r w:rsidRPr="00FE2B73">
        <w:rPr>
          <w:rFonts w:ascii="Times New Roman" w:hAnsi="Times New Roman" w:cs="Times New Roman"/>
          <w:sz w:val="24"/>
          <w:szCs w:val="24"/>
        </w:rPr>
        <w:br/>
        <w:t>2. Tinh thần trách nhiệm</w:t>
      </w:r>
      <w:r w:rsidRPr="00FE2B73">
        <w:rPr>
          <w:rFonts w:ascii="Times New Roman" w:hAnsi="Times New Roman" w:cs="Times New Roman"/>
          <w:sz w:val="24"/>
          <w:szCs w:val="24"/>
        </w:rPr>
        <w:br/>
        <w:t>3. Chuyên tâm đối với công việc</w:t>
      </w:r>
      <w:r w:rsidRPr="00FE2B73">
        <w:rPr>
          <w:rFonts w:ascii="Times New Roman" w:hAnsi="Times New Roman" w:cs="Times New Roman"/>
          <w:sz w:val="24"/>
          <w:szCs w:val="24"/>
        </w:rPr>
        <w:br/>
        <w:t>4. Không ngừng học hỏi để nâng cao kiến thức chuyên môn</w:t>
      </w:r>
      <w:r w:rsidRPr="00FE2B73">
        <w:rPr>
          <w:rFonts w:ascii="Times New Roman" w:hAnsi="Times New Roman" w:cs="Times New Roman"/>
          <w:sz w:val="24"/>
          <w:szCs w:val="24"/>
        </w:rPr>
        <w:br/>
        <w:t>5. Độc lập, tự chủ và có tinh thần hợp tác trong công việc</w:t>
      </w:r>
      <w:r w:rsidRPr="00FE2B73">
        <w:rPr>
          <w:rFonts w:ascii="Times New Roman" w:hAnsi="Times New Roman" w:cs="Times New Roman"/>
          <w:sz w:val="24"/>
          <w:szCs w:val="24"/>
        </w:rPr>
        <w:br/>
        <w:t>6. Ý thức kỷ luật</w:t>
      </w:r>
      <w:r w:rsidRPr="00FE2B73">
        <w:rPr>
          <w:rFonts w:ascii="Times New Roman" w:hAnsi="Times New Roman" w:cs="Times New Roman"/>
          <w:sz w:val="24"/>
          <w:szCs w:val="24"/>
        </w:rPr>
        <w:br/>
        <w:t>7. Tác phong công nghiệp</w:t>
      </w:r>
      <w:r w:rsidRPr="00FE2B73">
        <w:rPr>
          <w:rFonts w:ascii="Times New Roman" w:hAnsi="Times New Roman" w:cs="Times New Roman"/>
          <w:sz w:val="24"/>
          <w:szCs w:val="24"/>
        </w:rPr>
        <w:br/>
        <w:t>8. Biết cách giao tiếp và ứng xử</w:t>
      </w:r>
      <w:r w:rsidRPr="00FE2B73">
        <w:rPr>
          <w:rFonts w:ascii="Times New Roman" w:hAnsi="Times New Roman" w:cs="Times New Roman"/>
          <w:sz w:val="24"/>
          <w:szCs w:val="24"/>
        </w:rPr>
        <w:br/>
        <w:t>9. Trang phục phù hợp</w:t>
      </w:r>
      <w:r w:rsidRPr="00FE2B73">
        <w:rPr>
          <w:rFonts w:ascii="Times New Roman" w:hAnsi="Times New Roman" w:cs="Times New Roman"/>
          <w:sz w:val="24"/>
          <w:szCs w:val="24"/>
        </w:rPr>
        <w:br/>
        <w:t>10. Thư giãn hợp lý</w:t>
      </w:r>
      <w:r w:rsidRPr="00FE2B73">
        <w:rPr>
          <w:rFonts w:ascii="Times New Roman" w:hAnsi="Times New Roman" w:cs="Times New Roman"/>
          <w:sz w:val="24"/>
          <w:szCs w:val="24"/>
        </w:rPr>
        <w:br/>
        <w:t> </w:t>
      </w:r>
      <w:r w:rsidRPr="00FE2B73">
        <w:rPr>
          <w:rFonts w:ascii="Times New Roman" w:hAnsi="Times New Roman" w:cs="Times New Roman"/>
          <w:sz w:val="24"/>
          <w:szCs w:val="24"/>
        </w:rPr>
        <w:br/>
        <w:t>   Tuy nhiên, theo quan điểm của chúng tôi, một công chức có được tính chuyên nghiệp trong thực thi công vụ cần phải hiểu rõ và đảm bảo 03 yếu tố: trách nhiệm, đạo đức và phong cách công vụ.</w:t>
      </w:r>
      <w:r w:rsidRPr="00FE2B73">
        <w:rPr>
          <w:rFonts w:ascii="Times New Roman" w:hAnsi="Times New Roman" w:cs="Times New Roman"/>
          <w:sz w:val="24"/>
          <w:szCs w:val="24"/>
        </w:rPr>
        <w:br/>
        <w:t> </w:t>
      </w:r>
      <w:r w:rsidRPr="00FE2B73">
        <w:rPr>
          <w:rFonts w:ascii="Times New Roman" w:hAnsi="Times New Roman" w:cs="Times New Roman"/>
          <w:sz w:val="24"/>
          <w:szCs w:val="24"/>
        </w:rPr>
        <w:br/>
      </w:r>
      <w:r w:rsidRPr="00FE2B73">
        <w:rPr>
          <w:rStyle w:val="Strong"/>
          <w:rFonts w:ascii="Times New Roman" w:hAnsi="Times New Roman" w:cs="Times New Roman"/>
          <w:sz w:val="24"/>
          <w:szCs w:val="24"/>
        </w:rPr>
        <w:t>   Về trách nhiệm công vụ</w:t>
      </w:r>
      <w:r w:rsidRPr="00FE2B73">
        <w:rPr>
          <w:rFonts w:ascii="Times New Roman" w:hAnsi="Times New Roman" w:cs="Times New Roman"/>
          <w:sz w:val="24"/>
          <w:szCs w:val="24"/>
        </w:rPr>
        <w:br/>
        <w:t>   Trách nhiệm công vụ là một khái niệm mang tính chất chính trị, đó là việc cán bộ, công chức tự ý thức về quyền và nhiệm vụ được phân công cũng như bổn phận phải thực hiện các quyền và nhiệm vụ đó. Trách nhiệm công vụ thường được xem xét theo hai góc độ: trách nhiệm của nhóm cán bộ, công chức lãnh đạo, quản lý và trách nhiệm của nhóm công chức thực thi, thừa hành.</w:t>
      </w:r>
      <w:r w:rsidRPr="00FE2B73">
        <w:rPr>
          <w:rFonts w:ascii="Times New Roman" w:hAnsi="Times New Roman" w:cs="Times New Roman"/>
          <w:sz w:val="24"/>
          <w:szCs w:val="24"/>
        </w:rPr>
        <w:br/>
        <w:t> </w:t>
      </w:r>
      <w:r w:rsidRPr="00FE2B73">
        <w:rPr>
          <w:rFonts w:ascii="Times New Roman" w:hAnsi="Times New Roman" w:cs="Times New Roman"/>
          <w:sz w:val="24"/>
          <w:szCs w:val="24"/>
        </w:rPr>
        <w:br/>
        <w:t xml:space="preserve">   Hiện nay, khi thực hiện việc điều hành và phân công công việc ở một số cơ quan, người lãnh đạo, quản lý có xu hướng dồn nhiều việc cho cán bộ, công chức có năng lực khá, giỏi. Các công chức có năng lực hạn chế ít được giao việc. Xu hướng này, thoạt nghe thì thấy hợp lý, nhưng hậu quả là cán bộ, công chức hạn chế về năng lực sẽ không phải chịu nhiều thách thức, không có cơ hội để vươn lên và càng thiếu trách nhiệm. Những người khá, giỏi sẽ bị quá tải và lôgic tiếp theo là chất lượng công </w:t>
      </w:r>
      <w:r w:rsidRPr="00FE2B73">
        <w:rPr>
          <w:rFonts w:ascii="Times New Roman" w:hAnsi="Times New Roman" w:cs="Times New Roman"/>
          <w:sz w:val="24"/>
          <w:szCs w:val="24"/>
        </w:rPr>
        <w:lastRenderedPageBreak/>
        <w:t>việc của những người này cũng lại có xu hướng giảm sút do phải chạy theo số lượng công việc. Đây là yếu tố khách quan làm ảnh hưởng đến trách nhiệm công vụ của cán bộ, công chức. Trong cơ quan, nếu có người làm việc thiếu trách nhiệm sẽ ảnh hưởng lây lan đến những người khác.</w:t>
      </w:r>
      <w:r w:rsidRPr="00FE2B73">
        <w:rPr>
          <w:rFonts w:ascii="Times New Roman" w:hAnsi="Times New Roman" w:cs="Times New Roman"/>
          <w:sz w:val="24"/>
          <w:szCs w:val="24"/>
        </w:rPr>
        <w:br/>
        <w:t> </w:t>
      </w:r>
      <w:r w:rsidRPr="00FE2B73">
        <w:rPr>
          <w:rFonts w:ascii="Times New Roman" w:hAnsi="Times New Roman" w:cs="Times New Roman"/>
          <w:sz w:val="24"/>
          <w:szCs w:val="24"/>
        </w:rPr>
        <w:br/>
        <w:t>   Một xu hướng khác là, một số cán bộ, công chức quản lý thích ôm đồm công việc; không tin tưởng vào cấp dưới, không dám và không muốn giao việc cho cấp dưới. Điều này phản ánh tính trách nhiệm chưa cao trong xây dựng và nâng cao chất lượng đội ngũ cán bộ, công chức. Công chức thừa hành thiếu trách nhiệm do nhiều nguyên nhân. Bên cạnh nguyên nhân bản thân mỗi người thiếu hoặc buông lỏng rèn luyện thường xuyên, còn có nguyên nhân điều hành của người quản lý thiếu tin tưởng vào công chức và phân chia công việc không rõ ràng. Khi phân công, giao việc, người này đùn đẩy việc cho người kia và khi thực hiện thì thiếu trách nhiệm phối hợp. Khi công việc kém hiệu quả hoặc chậm tiến độ, bị phê bình thì cấp trên và cấp dưới đổ lỗi cho nhau. Những người thiếu trách nhiệm thường rất hăng hái phát biểu trong các cuộc họp nhưng nhiều khi lại không dám đảm trách công việc cấp trên giao. Khi bình xét khen thưởng thì luôn thích “xung phong” mà ít khi tự đánh giá lại mình để xin rút và giới thiệu người xứng đáng hơn. Khi người đứng đầu không muốn làm mất lòng mọi người và thiếu trách nhiệm trong đánh giá sẽ dẫn đến hậu quả là không phân biệt được người làm tốt, xứng đáng và người làm chưa tốt, không xứng đáng.</w:t>
      </w:r>
      <w:r w:rsidRPr="00FE2B73">
        <w:rPr>
          <w:rFonts w:ascii="Times New Roman" w:hAnsi="Times New Roman" w:cs="Times New Roman"/>
          <w:sz w:val="24"/>
          <w:szCs w:val="24"/>
        </w:rPr>
        <w:br/>
        <w:t> </w:t>
      </w:r>
      <w:r w:rsidRPr="00FE2B73">
        <w:rPr>
          <w:rFonts w:ascii="Times New Roman" w:hAnsi="Times New Roman" w:cs="Times New Roman"/>
          <w:sz w:val="24"/>
          <w:szCs w:val="24"/>
        </w:rPr>
        <w:br/>
        <w:t>   Tư duy và quan niệm chưa đúng về nguyên tắc “tập thể lãnh đạo, cá nhân phụ trách” được triển khai trong hoạt động quản lý và hoạt động hành chính đã ảnh hưởng không nhỏ đến việc đề cao trách nhiệm của người đứng đầu. Tình trạng đùn đẩy trách nhiệm, tư duy chỉ người đề xuất, trình ký, tham mưu mới là người chịu trách nhiệm; khi có vấn đề nảy sinh hoặc để xảy ra hậu quả thì người được giao thẩm quyền quyết định có xu hướng đẩy trách nhiệm sang phía tham mưu, đề xuất...</w:t>
      </w:r>
      <w:r w:rsidRPr="00FE2B73">
        <w:rPr>
          <w:rFonts w:ascii="Times New Roman" w:hAnsi="Times New Roman" w:cs="Times New Roman"/>
          <w:sz w:val="24"/>
          <w:szCs w:val="24"/>
        </w:rPr>
        <w:br/>
        <w:t> </w:t>
      </w:r>
      <w:r w:rsidRPr="00FE2B73">
        <w:rPr>
          <w:rFonts w:ascii="Times New Roman" w:hAnsi="Times New Roman" w:cs="Times New Roman"/>
          <w:sz w:val="24"/>
          <w:szCs w:val="24"/>
        </w:rPr>
        <w:br/>
        <w:t>   Với người cán bộ công chức, hai từ TRÁCH NHIỆM, nâng cao ý thức trách nhiệm và tinh thần dám chịu trách nhiệm của cán bộ, công chức là phẩm chất đạo đức, là lòng tự trọng, giá trị của mỗi người. Những bài học của Chủ tịch Hồ Chí Minh về đạo đức công dân, về ý thức trách nhiệm đối với dân, với nước vẫn còn nguyên giá trị đến ngày hôm nay. Theo Người, “khi Đảng, Chính phủ hoặc cấp trên giao cho ta việc gì, bất kỳ to hay nhỏ, khó hay dễ, đều phải đưa cả tinh thần, lực lượng ra làm cho đến nơi đến chốn, làm một cách tự giác, theo lương tâm, lương tri, theo nhu cầu nội tâm của cá nhân mình”.</w:t>
      </w:r>
      <w:r w:rsidRPr="00FE2B73">
        <w:rPr>
          <w:rFonts w:ascii="Times New Roman" w:hAnsi="Times New Roman" w:cs="Times New Roman"/>
          <w:sz w:val="24"/>
          <w:szCs w:val="24"/>
        </w:rPr>
        <w:br/>
        <w:t> </w:t>
      </w:r>
      <w:r w:rsidRPr="00FE2B73">
        <w:rPr>
          <w:rFonts w:ascii="Times New Roman" w:hAnsi="Times New Roman" w:cs="Times New Roman"/>
          <w:sz w:val="24"/>
          <w:szCs w:val="24"/>
        </w:rPr>
        <w:br/>
        <w:t>   Để có tính chuyên nghiệp trong thực thi công vụ thì đội ngũ cán bộ, công chức phải có tinh thần trách nhiệm cao. Đó là phải thực hiện tốt quy định của Luật Cán bộ, công chức theo các nguyên tắc trong thi hành công vụ: “công khai, minh bạch, đúng thẩm quyền và có sự kiểm tra, giám sát”, “bảo đảm thứ bậc hành chính và sự phối hợp chặt chẽ”. Đồng thời thực hiện các quy định trách nhiệm công vụ đối với cán bộ, công chức như:</w:t>
      </w:r>
      <w:r w:rsidRPr="00FE2B73">
        <w:rPr>
          <w:rFonts w:ascii="Times New Roman" w:hAnsi="Times New Roman" w:cs="Times New Roman"/>
          <w:sz w:val="24"/>
          <w:szCs w:val="24"/>
        </w:rPr>
        <w:br/>
        <w:t> </w:t>
      </w:r>
      <w:r w:rsidRPr="00FE2B73">
        <w:rPr>
          <w:rFonts w:ascii="Times New Roman" w:hAnsi="Times New Roman" w:cs="Times New Roman"/>
          <w:sz w:val="24"/>
          <w:szCs w:val="24"/>
        </w:rPr>
        <w:br/>
        <w:t>- Cán bộ, công chức có thẩm quyền ký ban hành các văn bản quy phạm pháp luật hoặc các công văn hướng dẫn thi hành pháp luật mà đặt ra các quy định trái các văn bản quy phạm pháp luật hoặc đặt ra thủ tục mới tạo thuận lợi cho cơ quan, đơn vị mình, gây phiền hà cho nhân dân là lỗi công vụ phải bị xử lý theo quy định “trách nhiệm công vụ”.</w:t>
      </w:r>
      <w:r w:rsidRPr="00FE2B73">
        <w:rPr>
          <w:rFonts w:ascii="Times New Roman" w:hAnsi="Times New Roman" w:cs="Times New Roman"/>
          <w:sz w:val="24"/>
          <w:szCs w:val="24"/>
        </w:rPr>
        <w:br/>
        <w:t> </w:t>
      </w:r>
      <w:r w:rsidRPr="00FE2B73">
        <w:rPr>
          <w:rFonts w:ascii="Times New Roman" w:hAnsi="Times New Roman" w:cs="Times New Roman"/>
          <w:sz w:val="24"/>
          <w:szCs w:val="24"/>
        </w:rPr>
        <w:br/>
        <w:t>- Cấp phó, cấp dưới hoặc chuyên viên khi trình bày vấn đề nào lên cấp trưởng thì phải làm tờ trình đầy đủ chi tiết của sự việc, phải ghi đề nghị có viện dẫn lý do và phù hợp với luật pháp hiện hành. Căn cứ vào tờ trình này mà cấp trưởng có quyết định sai lầm thì cấp trưởng và viên chức làm tờ trình đều cùng chịu chung trách nhiệm, nhưng trách nhiệm chính phải thuộc về cấp dưới. Nếu cấp trưởng không theo ý kiến của cấp dưới mà lại quyết định khác và sai pháp luật hiện hành thì cấp trưởng phải chịu trách nhiệm một mình.</w:t>
      </w:r>
      <w:r w:rsidRPr="00FE2B73">
        <w:rPr>
          <w:rFonts w:ascii="Times New Roman" w:hAnsi="Times New Roman" w:cs="Times New Roman"/>
          <w:sz w:val="24"/>
          <w:szCs w:val="24"/>
        </w:rPr>
        <w:br/>
        <w:t> </w:t>
      </w:r>
      <w:r w:rsidRPr="00FE2B73">
        <w:rPr>
          <w:rFonts w:ascii="Times New Roman" w:hAnsi="Times New Roman" w:cs="Times New Roman"/>
          <w:sz w:val="24"/>
          <w:szCs w:val="24"/>
        </w:rPr>
        <w:br/>
        <w:t xml:space="preserve">   Cấp trưởng có ý kiến chỉ đạo phải bằng văn bản cụ thể cho cấp dưới. Cấp dưới có quyền khước từ thi hành chỉ đạo miệng của cấp trưởng. Sự khước từ này không vi phạm mệnh lệnh hành chính của cấp </w:t>
      </w:r>
      <w:r w:rsidRPr="00FE2B73">
        <w:rPr>
          <w:rFonts w:ascii="Times New Roman" w:hAnsi="Times New Roman" w:cs="Times New Roman"/>
          <w:sz w:val="24"/>
          <w:szCs w:val="24"/>
        </w:rPr>
        <w:lastRenderedPageBreak/>
        <w:t>trên. Trường hợp cấp dưới thi hành chỉ thị miệng trái pháp luật, thì cả hai phải liên đới chịu trách nhiệm.</w:t>
      </w:r>
      <w:r w:rsidRPr="00FE2B73">
        <w:rPr>
          <w:rFonts w:ascii="Times New Roman" w:hAnsi="Times New Roman" w:cs="Times New Roman"/>
          <w:sz w:val="24"/>
          <w:szCs w:val="24"/>
        </w:rPr>
        <w:br/>
        <w:t> </w:t>
      </w:r>
      <w:r w:rsidRPr="00FE2B73">
        <w:rPr>
          <w:rFonts w:ascii="Times New Roman" w:hAnsi="Times New Roman" w:cs="Times New Roman"/>
          <w:sz w:val="24"/>
          <w:szCs w:val="24"/>
        </w:rPr>
        <w:br/>
        <w:t>- Cán bộ, công chức trong khi giải quyết công việc cho nhân dân, nếu yêu cầu của công dân hợp pháp thì cán bộ công chức phải giải quyết theo đúng thủ tục và thời hạn quy định. Nếu công dân còn thiếu giấy tờ phải sửa đổi bổ sung, cán bộ, công chức không được yêu cầu họ bổ sung giấy tờ, thủ tục bằng miệng mà phải bằng văn bản viết, có thể viết tay theo mẫu in sẵn, ghi ngày tháng, ký tên, ghi đầy đủ họ và tên. Cán bộ, công chức nào không thực hiện việc này phải chịu trách nhiệm công vụ.</w:t>
      </w:r>
      <w:r w:rsidRPr="00FE2B73">
        <w:rPr>
          <w:rFonts w:ascii="Times New Roman" w:hAnsi="Times New Roman" w:cs="Times New Roman"/>
          <w:sz w:val="24"/>
          <w:szCs w:val="24"/>
        </w:rPr>
        <w:br/>
        <w:t> </w:t>
      </w:r>
      <w:r w:rsidRPr="00FE2B73">
        <w:rPr>
          <w:rFonts w:ascii="Times New Roman" w:hAnsi="Times New Roman" w:cs="Times New Roman"/>
          <w:sz w:val="24"/>
          <w:szCs w:val="24"/>
        </w:rPr>
        <w:br/>
      </w:r>
      <w:r w:rsidRPr="00FE2B73">
        <w:rPr>
          <w:rStyle w:val="Strong"/>
          <w:rFonts w:ascii="Times New Roman" w:hAnsi="Times New Roman" w:cs="Times New Roman"/>
          <w:sz w:val="24"/>
          <w:szCs w:val="24"/>
        </w:rPr>
        <w:t>   Về đạo đức công vụ</w:t>
      </w:r>
      <w:r w:rsidRPr="00FE2B73">
        <w:rPr>
          <w:rFonts w:ascii="Times New Roman" w:hAnsi="Times New Roman" w:cs="Times New Roman"/>
          <w:sz w:val="24"/>
          <w:szCs w:val="24"/>
        </w:rPr>
        <w:t> </w:t>
      </w:r>
      <w:r w:rsidRPr="00FE2B73">
        <w:rPr>
          <w:rFonts w:ascii="Times New Roman" w:hAnsi="Times New Roman" w:cs="Times New Roman"/>
          <w:sz w:val="24"/>
          <w:szCs w:val="24"/>
        </w:rPr>
        <w:br/>
        <w:t>   Đạo đức công vụ là một phạm trù tương đối rộng, bao hàm đạo đức, lối sống, cách xử sự của cán bộ, công chức không chỉ trong các mối quan hệ xã hội thông thường mà còn trong phạm vi thực hiện nhiệm vụ công, đó là trong giao dịch hành chính với tổ chức, công dân.</w:t>
      </w:r>
      <w:r w:rsidRPr="00FE2B73">
        <w:rPr>
          <w:rFonts w:ascii="Times New Roman" w:hAnsi="Times New Roman" w:cs="Times New Roman"/>
          <w:sz w:val="24"/>
          <w:szCs w:val="24"/>
        </w:rPr>
        <w:br/>
        <w:t> </w:t>
      </w:r>
      <w:r w:rsidRPr="00FE2B73">
        <w:rPr>
          <w:rFonts w:ascii="Times New Roman" w:hAnsi="Times New Roman" w:cs="Times New Roman"/>
          <w:sz w:val="24"/>
          <w:szCs w:val="24"/>
        </w:rPr>
        <w:br/>
        <w:t>   Hiện nay, dư luận xã hội đang rất quan tâm đến vấn đề đạo đức, đến vấn đề suy thoái đạo đức đang diễn ra trong xã hội, đặc biệt là trong một bộ phận công chức. Các vụ tiêu cực liên quan đến suy thoái đạo đức ở nước ta những năm qua làm ảnh hưởng không nhỏ đến cái nhìn của xã hội về đạo đức người công chức.</w:t>
      </w:r>
      <w:r w:rsidRPr="00FE2B73">
        <w:rPr>
          <w:rFonts w:ascii="Times New Roman" w:hAnsi="Times New Roman" w:cs="Times New Roman"/>
          <w:sz w:val="24"/>
          <w:szCs w:val="24"/>
        </w:rPr>
        <w:br/>
        <w:t> </w:t>
      </w:r>
      <w:r w:rsidRPr="00FE2B73">
        <w:rPr>
          <w:rFonts w:ascii="Times New Roman" w:hAnsi="Times New Roman" w:cs="Times New Roman"/>
          <w:sz w:val="24"/>
          <w:szCs w:val="24"/>
        </w:rPr>
        <w:br/>
        <w:t>   Một trong những nguyên nhân dẫn đến sự suy thoái đạo đức là sự du nhập của lối sống thực dụng trong một bộ phận dân cư. Trước đây, cơ chế tập trung, quan liêu, bao cấp đề cao quá mức đời sống tinh thần, xem nhẹ vật chất (mà thực sự cũng không có đủ điều kiện cho một đời sống vật chất đầy đủ), nên khi chuyển sang cơ chế thị trường, sự coi trọng vật chất đã đi quá đà trở thành sùng bái sau một thời gian dài bị kìm nén, và điều hết sức quan trọng là trong một thời gian dài chúng ta chưa xây dựng một nền tảng đạo đức cho xã hội, khi bước vào cơ chế thị trường khắc nghiệt, nhiều giá trị trước đây chúng ta tưởng sẽ bền vững nhưng khi va chạm với thực tế thì vỡ tan hoặc bộc lộ những yếu ớt, bất lực.</w:t>
      </w:r>
      <w:r w:rsidRPr="00FE2B73">
        <w:rPr>
          <w:rFonts w:ascii="Times New Roman" w:hAnsi="Times New Roman" w:cs="Times New Roman"/>
          <w:sz w:val="24"/>
          <w:szCs w:val="24"/>
        </w:rPr>
        <w:br/>
        <w:t> </w:t>
      </w:r>
      <w:r w:rsidRPr="00FE2B73">
        <w:rPr>
          <w:rFonts w:ascii="Times New Roman" w:hAnsi="Times New Roman" w:cs="Times New Roman"/>
          <w:sz w:val="24"/>
          <w:szCs w:val="24"/>
        </w:rPr>
        <w:br/>
        <w:t>   Cơ chế thị trường kích thích cái “tôi” một cách thái quá và là tác nhân làm mất cân đối, thậm chí méo mó sự phát triển nhân cách. Vấn đề này thể hiện ở chỗ khủng hoảng lý tưởng hay phá vỡ sự hài hòa nhân cách… Nhiều người cho rằng, trong điều kiện nền kinh tế thị trường cạnh tranh khốc liệt hiện nay mà còn nói đến lý tưởng, niềm tin… thì thật xa vời và thiếu thực tế. Từ đó, họ chuyển sang lối sống thực dụng một cách triệt để, để bộc lộ những khía cạnh thấp hèn, vụ lợi, thậm chí là tàn nhẫn mà không hay. Lối sống thực dụng chắc chắn sẽ là sai lầm, không sớm thì muộn chủ nghĩa cá nhân sẽ bị trả giá. Vì mỗi cá nhân chỉ có thể đạt được hạnh phúc khi có sự hài hòa, cân đối trong quan niệm về vật chất và tinh thần, giữa cá nhân và xã hội, giữa hiện đại và truyền thống.</w:t>
      </w:r>
      <w:r w:rsidRPr="00FE2B73">
        <w:rPr>
          <w:rFonts w:ascii="Times New Roman" w:hAnsi="Times New Roman" w:cs="Times New Roman"/>
          <w:sz w:val="24"/>
          <w:szCs w:val="24"/>
        </w:rPr>
        <w:br/>
        <w:t> </w:t>
      </w:r>
      <w:r w:rsidRPr="00FE2B73">
        <w:rPr>
          <w:rFonts w:ascii="Times New Roman" w:hAnsi="Times New Roman" w:cs="Times New Roman"/>
          <w:sz w:val="24"/>
          <w:szCs w:val="24"/>
        </w:rPr>
        <w:br/>
        <w:t>   Công chức của nhiều nước khi chuyển sang nền kinh tế thị trường phải đối mặt với nhiều vấn đề của nền kinh tế thị trường mà trước đây không có. Vấn đề tiền lương, tiền thưởng hay phụ cấp, môi trường làm việc đều được so sánh với khu vực tư nhân và sự chênh lệch giữa hai khu vực này cũng làm cho tư duy về giá trị công vụ, công chức thay đổi. Hiện tượng “chảy máu chất xám” từ khu vực nhà nước sang khu vực tư nhân thể hiện sự thay đổi nhận thức giá trị công vụ.</w:t>
      </w:r>
      <w:r w:rsidRPr="00FE2B73">
        <w:rPr>
          <w:rFonts w:ascii="Times New Roman" w:hAnsi="Times New Roman" w:cs="Times New Roman"/>
          <w:sz w:val="24"/>
          <w:szCs w:val="24"/>
        </w:rPr>
        <w:br/>
        <w:t> </w:t>
      </w:r>
      <w:r w:rsidRPr="00FE2B73">
        <w:rPr>
          <w:rFonts w:ascii="Times New Roman" w:hAnsi="Times New Roman" w:cs="Times New Roman"/>
          <w:sz w:val="24"/>
          <w:szCs w:val="24"/>
        </w:rPr>
        <w:br/>
        <w:t>   Để hạn chế những mặt trái của nền kinh tế thị trường tác động đến đạo đức công chức cần có nền tảng đạo đức công chức vững chắc. Nền tảng này cần phải được xây dựng dựa trên một hệ thống pháp luật cần thiết để bảo đảm cho các chuẩn mực đạo đức được thi hành trong công vụ và tiêu chí về đánh giá công chức mang tính truyền thống như trung thực, thẳng thắn, không vụ lợi: cần, kiệm, liêm, chính, chí công, vô tư.</w:t>
      </w:r>
      <w:r w:rsidRPr="00FE2B73">
        <w:rPr>
          <w:rFonts w:ascii="Times New Roman" w:hAnsi="Times New Roman" w:cs="Times New Roman"/>
          <w:sz w:val="24"/>
          <w:szCs w:val="24"/>
        </w:rPr>
        <w:br/>
        <w:t> </w:t>
      </w:r>
      <w:r w:rsidRPr="00FE2B73">
        <w:rPr>
          <w:rFonts w:ascii="Times New Roman" w:hAnsi="Times New Roman" w:cs="Times New Roman"/>
          <w:sz w:val="24"/>
          <w:szCs w:val="24"/>
        </w:rPr>
        <w:br/>
        <w:t>   Đối với công chức trẻ, để có được đạo đức công vụ trong thực thi công vụ, cần thực hiện tốt quy định của Luật Cán bộ, công chức và thấm nhuần tư tưởng của Bác Hồ, đó là:</w:t>
      </w:r>
      <w:r w:rsidRPr="00FE2B73">
        <w:rPr>
          <w:rFonts w:ascii="Times New Roman" w:hAnsi="Times New Roman" w:cs="Times New Roman"/>
          <w:sz w:val="24"/>
          <w:szCs w:val="24"/>
        </w:rPr>
        <w:br/>
      </w:r>
      <w:r w:rsidRPr="00FE2B73">
        <w:rPr>
          <w:rFonts w:ascii="Times New Roman" w:hAnsi="Times New Roman" w:cs="Times New Roman"/>
          <w:sz w:val="24"/>
          <w:szCs w:val="24"/>
        </w:rPr>
        <w:lastRenderedPageBreak/>
        <w:t> </w:t>
      </w:r>
      <w:r w:rsidRPr="00FE2B73">
        <w:rPr>
          <w:rFonts w:ascii="Times New Roman" w:hAnsi="Times New Roman" w:cs="Times New Roman"/>
          <w:sz w:val="24"/>
          <w:szCs w:val="24"/>
        </w:rPr>
        <w:br/>
        <w:t>- Phải thấm nhuần đạo đức cách mạng tức là khiêm tốn, đoàn kết, thực hành chủ nghĩa tập thể, thương yêu, giúp đỡ lẫn nhau, người tiên tiến thì giúp đỡ người kém, người kém phải cố gắng để tiến lên, ra sức cần kiệm xây dựng nước nhà.</w:t>
      </w:r>
      <w:r w:rsidRPr="00FE2B73">
        <w:rPr>
          <w:rFonts w:ascii="Times New Roman" w:hAnsi="Times New Roman" w:cs="Times New Roman"/>
          <w:sz w:val="24"/>
          <w:szCs w:val="24"/>
        </w:rPr>
        <w:br/>
        <w:t> </w:t>
      </w:r>
      <w:r w:rsidRPr="00FE2B73">
        <w:rPr>
          <w:rFonts w:ascii="Times New Roman" w:hAnsi="Times New Roman" w:cs="Times New Roman"/>
          <w:sz w:val="24"/>
          <w:szCs w:val="24"/>
        </w:rPr>
        <w:br/>
        <w:t>- Phải nghiêm khắc chống chủ nghĩa cá nhân như tự tư tự lợi, tự kiêu, tự mãn, chỉ tham việc gì có danh tiếng, xem khinh những công việc bình thường. Phải chống tham ô, lãng phí.</w:t>
      </w:r>
      <w:r w:rsidRPr="00FE2B73">
        <w:rPr>
          <w:rFonts w:ascii="Times New Roman" w:hAnsi="Times New Roman" w:cs="Times New Roman"/>
          <w:sz w:val="24"/>
          <w:szCs w:val="24"/>
        </w:rPr>
        <w:br/>
        <w:t> </w:t>
      </w:r>
      <w:r w:rsidRPr="00FE2B73">
        <w:rPr>
          <w:rFonts w:ascii="Times New Roman" w:hAnsi="Times New Roman" w:cs="Times New Roman"/>
          <w:sz w:val="24"/>
          <w:szCs w:val="24"/>
        </w:rPr>
        <w:br/>
        <w:t>- Phải cố gắng học hỏi để không ngừng nâng cao trình độ chính trị, văn hóa và kỹ thuật để phục vụ Tổ quốc, phục vụ nhân dân.</w:t>
      </w:r>
      <w:r w:rsidRPr="00FE2B73">
        <w:rPr>
          <w:rFonts w:ascii="Times New Roman" w:hAnsi="Times New Roman" w:cs="Times New Roman"/>
          <w:sz w:val="24"/>
          <w:szCs w:val="24"/>
        </w:rPr>
        <w:br/>
        <w:t>Bài nói tại Đại hội thanh niên tích cực lao động xã hội chủ nghĩa, (ngày 17-3-1960, sđd, t.10, tr. 106)</w:t>
      </w:r>
      <w:r w:rsidRPr="00FE2B73">
        <w:rPr>
          <w:rFonts w:ascii="Times New Roman" w:hAnsi="Times New Roman" w:cs="Times New Roman"/>
          <w:sz w:val="24"/>
          <w:szCs w:val="24"/>
        </w:rPr>
        <w:br/>
        <w:t> </w:t>
      </w:r>
      <w:r w:rsidRPr="00FE2B73">
        <w:rPr>
          <w:rFonts w:ascii="Times New Roman" w:hAnsi="Times New Roman" w:cs="Times New Roman"/>
          <w:sz w:val="24"/>
          <w:szCs w:val="24"/>
        </w:rPr>
        <w:br/>
      </w:r>
      <w:r w:rsidRPr="00FE2B73">
        <w:rPr>
          <w:rStyle w:val="Strong"/>
          <w:rFonts w:ascii="Times New Roman" w:hAnsi="Times New Roman" w:cs="Times New Roman"/>
          <w:sz w:val="24"/>
          <w:szCs w:val="24"/>
        </w:rPr>
        <w:t>    Về phong cách công vụ</w:t>
      </w:r>
      <w:r w:rsidRPr="00FE2B73">
        <w:rPr>
          <w:rFonts w:ascii="Times New Roman" w:hAnsi="Times New Roman" w:cs="Times New Roman"/>
          <w:sz w:val="24"/>
          <w:szCs w:val="24"/>
        </w:rPr>
        <w:br/>
        <w:t>   Như chúng ta đã biết. Công sở là nơi công chức hàng ngày đến làm việc, tiếp xúc và giải quyết những công việc liên quan đến các tổ chức, cá nhân có liên quan. Vì vậy, từ nền nếp đến phong cách làm việc và thái độ ứng xử trong giao tiếp của đội ngũ công chức tại công sở đều ảnh hưởng đến hình ảnh của cơ quan đơn vị, ảnh hưởng đến hiệu quả công việc và hiệu lực quản lý Nhà nước. Văn hoá công sở trong cơ quan được hiểu là những quy tắc, chuẩn mực ứng xử giữa công chức với tổ chức, công dân và giữa công chức với nhau, nhằm phát huy tối đa năng lực để đạt được hiệu quả cao nhất trong hoạt động công vụ. Văn hoá công sở còn là biểu hiện của một xã hội văn minh, nền nếp, kỷ cương; ở đó, mỗi công chức đều thấy rõ trách nhiệm của mình và luôn chủ động, tự giác, tích cực làm tròn nhiệm vụ, hoàn thành tốt phần công việc được giao.</w:t>
      </w:r>
      <w:r w:rsidRPr="00FE2B73">
        <w:rPr>
          <w:rFonts w:ascii="Times New Roman" w:hAnsi="Times New Roman" w:cs="Times New Roman"/>
          <w:sz w:val="24"/>
          <w:szCs w:val="24"/>
        </w:rPr>
        <w:br/>
        <w:t> </w:t>
      </w:r>
      <w:r w:rsidRPr="00FE2B73">
        <w:rPr>
          <w:rFonts w:ascii="Times New Roman" w:hAnsi="Times New Roman" w:cs="Times New Roman"/>
          <w:sz w:val="24"/>
          <w:szCs w:val="24"/>
        </w:rPr>
        <w:br/>
        <w:t>   Tuy nhiên, so với yêu cầu của sự phát triển thì chất lượng của đội ngũ công chức vẫn còn những tồn tại, hạn chế, nhất là về lề lối, tác phong công tác chưa đáp ứng đúng yêu cầu nhiệm vụ. Nhiều ý kiến của người dân phản ảnh đến các cơ quan ngôn luận rằng một số cán bộ trong ngành thuế, đăng ký kinh doanh, cán bộ ở bộ phận một cửa vẫn còn hành dân. Mỗi lúc có việc cần đến các cơ quan ấy người dân còn chứng kiến những gương mặt lạnh lùng, những lời nói cộc lốc vô trách nhiệm. Khi người dân cần việc đến công sở, đã vào giờ làm việc, thấy phòng quạt vẫn chạy, đèn vẫn sáng nhưng không có người. Trong giờ làm việc mà cán bộ còn la cà bên quán sá, hoặc vẫn ở cơ quan nhưng tập trung chơi game, coi tin tức... Đúng như Bác Hồ đã từng nhận xét: Có nơi, bệnh quan liêu, mệnh lệnh trầm trọng đến nỗi cán bộ lừa phỉnh dân, dọa nạt dân.</w:t>
      </w:r>
      <w:r w:rsidRPr="00FE2B73">
        <w:rPr>
          <w:rFonts w:ascii="Times New Roman" w:hAnsi="Times New Roman" w:cs="Times New Roman"/>
          <w:sz w:val="24"/>
          <w:szCs w:val="24"/>
        </w:rPr>
        <w:br/>
        <w:t> </w:t>
      </w:r>
      <w:r w:rsidRPr="00FE2B73">
        <w:rPr>
          <w:rFonts w:ascii="Times New Roman" w:hAnsi="Times New Roman" w:cs="Times New Roman"/>
          <w:sz w:val="24"/>
          <w:szCs w:val="24"/>
        </w:rPr>
        <w:br/>
        <w:t>   Người cán bộ, công chức khi giải quyết công việc cần đặt mình vào hoàn cảnh của người dân để thấy khó khăn, tâm tư, nguyện vọng của họ, thấy được vất vả, nhọc nhằn của người dân. Từ đó có thái độ làm việc tận tụy, phục vụ nhân dân.</w:t>
      </w:r>
      <w:r w:rsidRPr="00FE2B73">
        <w:rPr>
          <w:rFonts w:ascii="Times New Roman" w:hAnsi="Times New Roman" w:cs="Times New Roman"/>
          <w:sz w:val="24"/>
          <w:szCs w:val="24"/>
        </w:rPr>
        <w:br/>
        <w:t> </w:t>
      </w:r>
      <w:r w:rsidRPr="00FE2B73">
        <w:rPr>
          <w:rFonts w:ascii="Times New Roman" w:hAnsi="Times New Roman" w:cs="Times New Roman"/>
          <w:sz w:val="24"/>
          <w:szCs w:val="24"/>
        </w:rPr>
        <w:br/>
        <w:t>   Để nâng cao tác phong chuyên nghiệp trong thực thi công vụ, xin nhắc lại một số yêu cầu của UBND tỉnh Quảng Nam tại Chỉ thị 22/CT-UBND tỉnh ngày 22/10/2012 về tăng cường kỷ cương, kỷ luật hành chính, nâng cao hiệu quả sử dụng thời gian làm việc trong các cơ quan, đơn vị như sau:</w:t>
      </w:r>
      <w:r w:rsidRPr="00FE2B73">
        <w:rPr>
          <w:rFonts w:ascii="Times New Roman" w:hAnsi="Times New Roman" w:cs="Times New Roman"/>
          <w:sz w:val="24"/>
          <w:szCs w:val="24"/>
        </w:rPr>
        <w:br/>
        <w:t> </w:t>
      </w:r>
      <w:r w:rsidRPr="00FE2B73">
        <w:rPr>
          <w:rFonts w:ascii="Times New Roman" w:hAnsi="Times New Roman" w:cs="Times New Roman"/>
          <w:sz w:val="24"/>
          <w:szCs w:val="24"/>
        </w:rPr>
        <w:br/>
        <w:t>- Cán bộ, công chức, viên chức khi thực hiện nhiệm vụ phải mặc trang phục gọn gàng, lịch sự và phải đeo thẻ công chức trong quá trình làm việc, dự họp và tiếp xúc với nhân dân.</w:t>
      </w:r>
      <w:r w:rsidRPr="00FE2B73">
        <w:rPr>
          <w:rFonts w:ascii="Times New Roman" w:hAnsi="Times New Roman" w:cs="Times New Roman"/>
          <w:sz w:val="24"/>
          <w:szCs w:val="24"/>
        </w:rPr>
        <w:br/>
        <w:t> </w:t>
      </w:r>
      <w:r w:rsidRPr="00FE2B73">
        <w:rPr>
          <w:rFonts w:ascii="Times New Roman" w:hAnsi="Times New Roman" w:cs="Times New Roman"/>
          <w:sz w:val="24"/>
          <w:szCs w:val="24"/>
        </w:rPr>
        <w:br/>
        <w:t>- Trong công tác phải đoàn kết, giúp đỡ đồng nghiệp, thực hiện tốt trách nhiệm phối hợp trong công việc, cấp trên phải gương mẫu trước cấp dưới, cấp dưới phải tuyệt đối phục tùng cấp trên; phải tận tâm, tận lực, trung thực và phát huy sáng kiến, cải tiến kỹ thuật trong xử lý, giải quyết công việc chuyên môn một cách khoa học, đạt kết quả, đúng tiến độ, thời gian quy định. Cán bộ, công chức, viên chức đi công tác cơ sở phải có kế hoạch, nội dung, thời gian cụ thể, thực hiện “đi báo việc, về báo công” và phải chịu trách nhiệm cá nhân đối với xử lý nhiệm vụ khi đi cơ sở.</w:t>
      </w:r>
      <w:r w:rsidRPr="00FE2B73">
        <w:rPr>
          <w:rFonts w:ascii="Times New Roman" w:hAnsi="Times New Roman" w:cs="Times New Roman"/>
          <w:sz w:val="24"/>
          <w:szCs w:val="24"/>
        </w:rPr>
        <w:br/>
        <w:t> </w:t>
      </w:r>
      <w:r w:rsidRPr="00FE2B73">
        <w:rPr>
          <w:rFonts w:ascii="Times New Roman" w:hAnsi="Times New Roman" w:cs="Times New Roman"/>
          <w:sz w:val="24"/>
          <w:szCs w:val="24"/>
        </w:rPr>
        <w:br/>
      </w:r>
      <w:r w:rsidRPr="00FE2B73">
        <w:rPr>
          <w:rFonts w:ascii="Times New Roman" w:hAnsi="Times New Roman" w:cs="Times New Roman"/>
          <w:sz w:val="24"/>
          <w:szCs w:val="24"/>
        </w:rPr>
        <w:lastRenderedPageBreak/>
        <w:t>- Cán bộ, công chức, viên chức khi tiếp xúc, xử lý công việc đối với tổ chức, cá nhân, nhân dân đến liên hệ công tác phải lịch sự, nhã nhặn; tôn trọng nhân dân, lắng nghe ý kiến và giải thích rõ ràng, cụ thể; ngôn ngữ giao tiếp phải rõ ràng, dễ hiểu. Không gây phiền hà, nhũng nhiễu, hách dịch, tiêu cực, thiếu tinh thần trách nhiệm với tổ chức, cá nhân, nhân dân đến liên hệ công tác và phải chịu trách nhiệm về sự phát ngôn của mình.</w:t>
      </w:r>
      <w:r w:rsidRPr="00FE2B73">
        <w:rPr>
          <w:rFonts w:ascii="Times New Roman" w:hAnsi="Times New Roman" w:cs="Times New Roman"/>
          <w:sz w:val="24"/>
          <w:szCs w:val="24"/>
        </w:rPr>
        <w:br/>
        <w:t> </w:t>
      </w:r>
      <w:r w:rsidRPr="00FE2B73">
        <w:rPr>
          <w:rFonts w:ascii="Times New Roman" w:hAnsi="Times New Roman" w:cs="Times New Roman"/>
          <w:sz w:val="24"/>
          <w:szCs w:val="24"/>
        </w:rPr>
        <w:br/>
        <w:t>- Phải có tinh thần kiên quyết đấu tranh phòng chống tham nhũng, thực hành tiết kiệm, chống lãng phí; quản lý, bảo quản sử dụng tốt, không làm mất, hư hỏng tài sản, phương tiện của cơ quan, đơn vị đã trang bị để phục vụ công tác chuyên môn. Có ý thức và việc làm cụ thể để tiết kiệm trong sử dụng điện, nước, văn phòng phẩm,...Tuyệt đối không sử dụng tài sản, phương tiện công vào việc riêng của cá nhân.</w:t>
      </w:r>
      <w:r w:rsidRPr="00FE2B73">
        <w:rPr>
          <w:rFonts w:ascii="Times New Roman" w:hAnsi="Times New Roman" w:cs="Times New Roman"/>
          <w:sz w:val="24"/>
          <w:szCs w:val="24"/>
        </w:rPr>
        <w:br/>
        <w:t> </w:t>
      </w:r>
      <w:r w:rsidRPr="00FE2B73">
        <w:rPr>
          <w:rFonts w:ascii="Times New Roman" w:hAnsi="Times New Roman" w:cs="Times New Roman"/>
          <w:sz w:val="24"/>
          <w:szCs w:val="24"/>
        </w:rPr>
        <w:br/>
        <w:t>- Thực hiện tốt nếp sống văn minh công sở, văn hóa nghề nghiệp, xây dựng cơ quan văn hóa; phòng làm việc phải bố trí gọn gàng, sạch sẽ, khoa học, ngăn nắp vừa phục vụ tốt công tác, vừa đảm bảo phòng gian bảo mật.</w:t>
      </w:r>
      <w:r w:rsidRPr="00FE2B73">
        <w:rPr>
          <w:rFonts w:ascii="Times New Roman" w:hAnsi="Times New Roman" w:cs="Times New Roman"/>
          <w:sz w:val="24"/>
          <w:szCs w:val="24"/>
        </w:rPr>
        <w:br/>
        <w:t> </w:t>
      </w:r>
      <w:r w:rsidRPr="00FE2B73">
        <w:rPr>
          <w:rFonts w:ascii="Times New Roman" w:hAnsi="Times New Roman" w:cs="Times New Roman"/>
          <w:sz w:val="24"/>
          <w:szCs w:val="24"/>
        </w:rPr>
        <w:br/>
        <w:t>- Thực hiện nghiêm quy chế dân chủ cơ sở: trong hội họp, khen thưởng, kỷ luật, chi tiêu nội bộ phải theo đúng quy chế, phải công khai rõ ràng, minh bạch; chế độ tự phê bình và phê bình cần triển khai thường xuyên và nghiêm minh, thực hiện từ cấp trên xuống cấp dưới.</w:t>
      </w:r>
      <w:r w:rsidRPr="00FE2B73">
        <w:rPr>
          <w:rFonts w:ascii="Times New Roman" w:hAnsi="Times New Roman" w:cs="Times New Roman"/>
          <w:sz w:val="24"/>
          <w:szCs w:val="24"/>
        </w:rPr>
        <w:br/>
        <w:t> </w:t>
      </w:r>
      <w:r w:rsidRPr="00FE2B73">
        <w:rPr>
          <w:rFonts w:ascii="Times New Roman" w:hAnsi="Times New Roman" w:cs="Times New Roman"/>
          <w:sz w:val="24"/>
          <w:szCs w:val="24"/>
        </w:rPr>
        <w:br/>
        <w:t>   Tư tưởng, đạo đức, tác phong, phong cách là một chỉnh thể, tạo nên nhân cách mẫu mực Hồ Chí Minh, là các mặt có liên quan chặt chẽ với nhau. Tư tưởng chi phối đạo đức, tác phong, phong cách; tác phong, phong cách là sự thể hiện, cụ thể hóa tư tưởng, đạo đức. Do vậy, việc hiểu rõ và thực hiện các yếu tố trách nhiệm, đạo đức và phong cách công vụ chính là học tập và làm theo tấm gương đạo đức, nhân cách của Chủ tịch Hồ Chí Minh. Cán bộ công chức nói chung và ĐVTN chúng ta nói riêng làm được điều này sẽ là những người công chức chuyên nghiệp trong thực thi công vụ và thực sự xứng đáng với vai trò vừa là người lãnh đạo, vừa là người đầy tớ thật trung thành của nhân dân, luôn luôn hoàn thành tốt nhiệm vụ được nhân dân giao phó.</w:t>
      </w:r>
    </w:p>
    <w:p w:rsidR="00FB7537" w:rsidRPr="00FE2B73" w:rsidRDefault="00FB7537"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br w:type="page"/>
      </w:r>
    </w:p>
    <w:p w:rsidR="00AE041A" w:rsidRPr="00FE2B73" w:rsidRDefault="00AE041A" w:rsidP="001D22FB">
      <w:pPr>
        <w:pStyle w:val="NormalWeb"/>
        <w:spacing w:before="0" w:beforeAutospacing="0" w:after="0" w:afterAutospacing="0"/>
        <w:jc w:val="both"/>
        <w:rPr>
          <w:b/>
        </w:rPr>
      </w:pPr>
      <w:r w:rsidRPr="00FE2B73">
        <w:rPr>
          <w:b/>
          <w:highlight w:val="yellow"/>
        </w:rPr>
        <w:lastRenderedPageBreak/>
        <w:t>Hoàn thiện thể chế về công khai, minh bạch trong quản lý HCNN</w:t>
      </w:r>
    </w:p>
    <w:p w:rsidR="00AE041A" w:rsidRPr="00FE2B73" w:rsidRDefault="00AE041A" w:rsidP="001D22FB">
      <w:pPr>
        <w:pStyle w:val="NormalWeb"/>
        <w:spacing w:before="0" w:beforeAutospacing="0" w:after="0" w:afterAutospacing="0"/>
        <w:jc w:val="both"/>
      </w:pPr>
      <w:r w:rsidRPr="00FE2B73">
        <w:t>Cơ sở của nguyên tắc công khai, minh bạch trong hoạt động của các cơ quan nhà nước bắt nguồn từ các học thuyết về sự kiểm soát (hạn chế) quyền lực nhà nước. Bởi lẽ, những cá nhân, tổ chức đại diện quyền lực nhà nước luôn có xu hướng lạm quyền: </w:t>
      </w:r>
    </w:p>
    <w:p w:rsidR="00AE041A" w:rsidRPr="00FE2B73" w:rsidRDefault="00AE041A" w:rsidP="001D22FB">
      <w:pPr>
        <w:pStyle w:val="NormalWeb"/>
        <w:spacing w:before="0" w:beforeAutospacing="0" w:after="0" w:afterAutospacing="0"/>
        <w:jc w:val="both"/>
      </w:pPr>
      <w:r w:rsidRPr="00FE2B73">
        <w:t>Trong việc tạo dựng một chính phủ con người quản lý con người, khó khăn lớn nằm ở chỗ trước hết phải bảo đảm chính phủ kiểm soát được những người phải quản lý và tiếp theo bảo đảm chính phủ phải kiểm soát được chính bản thân mình (Madison James, 1788). Vì vậy, một nền dân chủ thực sự chỉ có khi quyền lực nhà nước được kiểm soát, hạn chế bởi những thiết chế dân chủ, người dân được tham gia vào các quá trình xã hội. Để hạn chế quyền lực nhà nước, các quốc gia áp dụng và thực thi những phương thức hạn chế quyền lực nhà nước từ bên trong như Hiến pháp và hệ thống luật pháp, tổ chức bộ máy theo các hình thức phân quyền và cơ chế kiềm chế, đối trọng quyền lực khác nhau. Trong đó, công khai, minh bạch được coi là một trong những phương thức hạn chế quyền lực nhà nước từ bên ngoài. Theo đó, nhà nước với tư cách là chủ thể của quyền lực công phải công khai, minh bạch hoạt động của mình với toàn thể xã hội và công chúng.</w:t>
      </w:r>
    </w:p>
    <w:p w:rsidR="00AE041A" w:rsidRPr="00FE2B73" w:rsidRDefault="00AE041A"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t>Theo từ điển tiếng Việt, công khai “là việc không giữ kín, mà để cho mọi người đều có thể biết”. Minh bạch là “rõ ràng, rành mạch”. Trong hoạt động của bộ máy nhà nước, công khai nghĩa là mọi hoạt động của nhà nước phải được công bố hoặc phổ biến, truyền tải trên các phương tiện thông tin đại chúng, làm cho mọi người dân có thể tiếp cận được các quyết định của nhà nước một cách dễ dàng; minh bạch nghĩa là không những phải công khai mà còn phải trong sáng, không khuất tất, không rắc rối, không gây khó khăn cho công dân trong tiếp cận thông tin. Trên tinh thần đó, Luật Phòng, chống tham nhũng năm 2005 (được sửa đổi, bổ sung năm 2007 và 2010) đưa ra khái niệm: “Công khai là việc cơ quan, tổ chức, đơn vị công bố, cung cấp thông tin chính thức về văn bản, hoạt động hoặc về nội dung nhất định” (Điều 2, khoản 2). Như vậy, có thể hiểu công khai, minh bạch trong quản lý hành chính nhà nước là việc làm cho mọi người dân có thể biết và hiểu cơ quan hành chính nhà nước có chức năng, nhiệm vụ gì, hoạt động như thế nào trong khuôn khổ phù hợp với thực tiễn và các quy định của pháp luật.</w:t>
      </w:r>
    </w:p>
    <w:p w:rsidR="00AE041A" w:rsidRPr="00FE2B73" w:rsidRDefault="00AE041A"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t>Với hệ thống các cơ quan hành chính nhà nước, một trong những chức năng chủ yếu là cung cấp dịch vụ hành chính (dịch vụ công) cho công dân, tổ chức, doanh nghiệp. Hoạt động này mang tính chất phục vụ nhân dân nhiều hơn, hiệu quả của hoạt động hành chính xét dưới góc độ cung cấp dịch vụ công được đánh giá bằng mức độ hài lòng của người dân và chất lượng, hiệu quả cung cấp dịch vụ. Nói cách khác, khi chất lượng và hiệu quả hoạt động của bộ máy hành chính được nâng cao thì mức độ hài lòng của nhân dân cũng tăng lên, điều đó phụ thuộc vào mức độ công khai, minh bạch trong hoạt động hành chính. Ngược lại, khi sự công khai, minh bạch không được đề cao, quá trình xây dựng thể chế sẽ có chỗ cho hiện tượng “mua, bán chính sách”, thủ tục hành chính không rõ ràng là cơ hội để cán bộ công quyền nhũng nhiễu, hạch sách người dân, là môi trường để những hành vi tham nhũng, tiêu cực nảy sinh. Việc được tiếp cận với các thông tin cho phép công dân chất vấn, chỉ trích và cản trở các hành động của chính quyền mà họ không đồng tình, cũng như cho phép họ tìm cách uốn nắn các hành vi sai trái của các quan chức. Công khai gắn liền với minh bạch. Chính phủ công khai, minh bạch phải có trách nhiệm tạo điều kiện để người dân có thể tiếp cận được với các văn bản và thông tin của chính quyền.</w:t>
      </w:r>
    </w:p>
    <w:p w:rsidR="00AE041A" w:rsidRPr="00FE2B73" w:rsidRDefault="00AE041A"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t>Dưới góc độ phòng, chống tham nhũng, việc bảo đảm và tăng cường công khai, minh bạch trong quản lý hành chính là một nội dung hết sức quan trọng, nhằm mục đích nâng cao hiệu quả phòng, ngừa, phát hiện và xử lý hành vi tham nhũng. Tham nhũng xét về bản chất là hành vi lợi dụng quyền lực công để chiếm đoạt các lợi ích bất chính, nguyên nhân là do thiếu minh bạch. Có một nhận định về tham nhũng tại các quốc gia đang phát triển, đó là: tham nhũng tràn lan khi cơ hội cho tham nhũng rất cao và khả năng chịu trách nhiệm rất thấp. Khi cơ hội tham nhũng giảm đi, khả năng bị trừng trị tăng cao thì công chức sẽ phải ngần ngại, đắn đo mỗi khi có ý định tham nhũng. Sự ngần ngại, đắn đo này càng tăng và dần hình thành ý thức không dám tham nhũng khi hai khả năng trên được đảm bảo duy trì hiệu quả. Hai khả năng đó sẽ được đảm bảo, phát huy vai trò khi minh bạch và trách nhiệm giải trình được đề cao trong hoạt động công quyền.</w:t>
      </w:r>
    </w:p>
    <w:p w:rsidR="00AE041A" w:rsidRPr="00FE2B73" w:rsidRDefault="00AE041A"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lastRenderedPageBreak/>
        <w:t>Ở Việt Nam, quản lý hành chính nhà nước là một quá trình được xác định từ khâu ra quyết định quản lý nhà nước (xây dựng và ban hành các văn bản quy phạm pháp luật), chỉ đạo việc tổ chức thực hiện đến khâu thanh tra, kiểm tra việc thực hiện các quy định đó. Trong hoạt động hành chính vẫn mang tính chất xin-cho; đội ngũ cán bộ, công chức trong các cơ quan hành chính nhà nước còn nhiều biểu hiện quan liêu, hách dịch, cửa quyền. Điều này gây khó khăn, phiền hà cho các cơ quan, tổ chức, cá nhân mỗi khi có công việc cần giải quyết tại các cơ quan hành chính nhà nước. Sự quan liêu cùng với những thủ tục hành chính rườm rà, chồng chéo chính là những kẽ hở để một số cán bộ, công chức lợi dụng nhằm mưu lợi ích riêng. Theo Báo cáo số 130/BC-CP ngày 23/5/2012 của Chính phủ về sơ kết 5 năm triển khai thực hiện Luật Phòng, chống tham nhũng, kết quả thực hiện Chiến lược giai đoạn thứ nhất về việc thực hiện nhóm giải pháp công khai, minh bạch trong hoạch định chính sách, xây dựng và thực hiện pháp luật mới hoàn thành được 7/14 nội dung (tức 50% mục tiêu đề ra), 5/14 nội dung đang triển khai và có 2/14 nội dung chưa được triển khai.Vì vậy, việc tăng cường công khai, minh bạch hoạt động của bộ máy nhà nước nói chung và bộ máy hành chính nói riêng phải được coi là ưu tiên hàng đầu trong công tác phòng, chống tham nhũng, đặc biệt trong giai đoạn hiện nay ở Việt Nam nhằm đáp ứng yêu cầu xây dựng Nhà nước pháp quyền xã hội chủ nghĩa. Để thực hiện điều đó, trong quá trình hoàn thiện thể chế cần chú trọng các vấn đề sau đây:</w:t>
      </w:r>
    </w:p>
    <w:p w:rsidR="00AE041A" w:rsidRPr="00FE2B73" w:rsidRDefault="00AE041A"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b/>
          <w:bCs/>
          <w:sz w:val="24"/>
          <w:szCs w:val="24"/>
        </w:rPr>
        <w:t>1. Hoàn thiện các quy định pháp luật về quyền được thông tin</w:t>
      </w:r>
    </w:p>
    <w:p w:rsidR="00AE041A" w:rsidRPr="00FE2B73" w:rsidRDefault="00AE041A"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t>Việc công bố thông tin, có thể bao gồm cả báo cáo định kỳ, về nguy cơ tham nhũng trong các cơ quan hành chính là một yêu cầu quan trọng, vừa thể hiện và vừa giúp tăng cường tính minh bạch trong quản lý hành chính nhà nước. Theo đó, các cơ quan hành chính nhà nước cần định kỳ tiến hành rà soát các lĩnh vực công tác nhằm đánh giá đầy đủ về nguy cơ tham nhũng có thể phát sinh. Phương thức đánh giá có thể thông qua hoạt động kiểm tra hoặc thanh tra tùy thuộc vào quy mô và phạm vi tiến hành đánh giá. Ở cấp độ từng cơ quan, tổ chức, đơn vị, người đứng đầu có thể tiến hành kiểm tra định kỳ về các lĩnh vực hoạt động theo thẩm quyền hoặc kiểm tra đột xuất, kiểm tra theo chuyên đề trong các lĩnh vực có nguy cơ lạm quyền hoặc thường xuyên tiếp xúc với người dân. Ở cấp độ ngành, lĩnh vực hoặc địa phương, người đứng đầu ngành, lĩnh vực hoặc chủ tịch ủy ban nhân dân cấp tỉnh có thể tiến hành thanh tra về trách nhiệm quản lý nhà nước đối với ngành, lĩnh vực có phát sinh nhiều khiếu nại, tố cáo hoặc phàn nàn của người dân. Nội dung đánh giá sẽ tập trung vào các nhóm vấn đề có thể là nguyên nhân phát sinh tham nhũng, như tính công khai, minh bạch về trình tự, thủ tục và quy trình ra quyết định; cơ chế kiểm tra, giám sát và xử lý vi phạm trong hoạt động công vụ; công tác quản lý, sử dụng ngân sách nhà nước; việc ban hành và thực hiện các chế độ, tiêu chuẩn, định mức thu chi ngân sách; kết quả thực hiện quy tắc ứng xử, quy tắc đạo đức nghề nghiệp và chi phí không chính thức trong các giao dịch với cơ quan quản lý ngành, lĩnh vực hoặc chính quyền địa phương. Căn cứ vào kết quả đánh giá nguy cơ tham nhũng, các cơ quan chủ động có giải pháp phòng ngừa sớm từ bên trong cũng như giúp nâng cao hiệu lực, hiệu quả quản lý nhà nước trong ngành, lĩnh vực. Từ phương diện người dân, việc tiến hành rà soát, đánh giá và công bố thông tin về nguy cơ tham nhũng sẽ giúp họ chủ động hơn trong việc tự tìm ra giải pháp ứng phó khi giao dịch trực tiếp với các cơ quan hành chính nhà nước.</w:t>
      </w:r>
    </w:p>
    <w:p w:rsidR="00AE041A" w:rsidRPr="00FE2B73" w:rsidRDefault="00AE041A"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t>Quyền được thông tin đã được ghi nhận tại Điều 69 Hiến pháp 1992: “Công dân có quyền tự do ngôn luận, tự do báo chí; có quyền được thông tin... theo quy định của pháp luật”. Hiện nay, pháp luật về quyền tiếp cận thông tin đã được ban hành, tuy nhiên do cơ chế đảm bảo thực hiện quyền này của người dân chưa đủ rõ ràng và hiệu lực nên hiệu quả thực thi trên thực tế chưa cao. Việc đảm bảo hiệu quả thực thi luật về quyền được thông tin là vấn đề rất quan trọng nhằm tăng cường công khai, minh bạch hoạt động của cơ quan nhà nước nói chung và đấu tranh phòng, chống tham nhũng nói riêng.</w:t>
      </w:r>
    </w:p>
    <w:p w:rsidR="00AE041A" w:rsidRPr="00FE2B73" w:rsidRDefault="00AE041A"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b/>
          <w:bCs/>
          <w:sz w:val="24"/>
          <w:szCs w:val="24"/>
        </w:rPr>
        <w:t>2. Sửa đổi, hoàn thiện và công khai quy định về danh mục bí mật nhà nước</w:t>
      </w:r>
    </w:p>
    <w:p w:rsidR="00AE041A" w:rsidRPr="00FE2B73" w:rsidRDefault="00AE041A"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t>Vấn đề cấp thiết hiện nay là xác định rõ nguyên tắc xác định danh mục bí mật của các bộ, ngành, địa phương; trên cơ sở đó hạn chế tình trạng phổ biến hiện nay là các bộ, ngành, địa phương thường lấy lý do thuộc danh mục bí mật nhà nước để từ chối cung cấp thông tin khi có yêu cầu. Việc công khai danh mục bí mật Nhà nước sẽ tạo điều kiện để người dân thực hiện tốt hơn vai trò giám sát việc thực hiện công khai của các cơ quan nhà nước. Đồng thời, đó là cơ sở pháp lý để ngăn chặn tình trạng lạm dụng hay lách quy định để từ chối quyền chính đáng trong thực hiện quyền giám sát của công dân.</w:t>
      </w:r>
    </w:p>
    <w:p w:rsidR="00AE041A" w:rsidRPr="00FE2B73" w:rsidRDefault="00AE041A"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b/>
          <w:bCs/>
          <w:sz w:val="24"/>
          <w:szCs w:val="24"/>
        </w:rPr>
        <w:lastRenderedPageBreak/>
        <w:t>3. Xây dựng hệ thống thông tin quốc gia về thủ tục hành chính và hoạt động của các cơ quan hành chính nhà nước</w:t>
      </w:r>
    </w:p>
    <w:p w:rsidR="00AE041A" w:rsidRPr="00FE2B73" w:rsidRDefault="00AE041A"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t>Hệ thống thủ tục hành chính hiện nay rất phức tạp, đặc biệt là thủ tục hành chính trong các lĩnh vực liên quan đến quyền lợi hợp pháp của người dân. Các quy định về thủ tục hành chính nằm rải rác trong rất nhiều văn bản khiến người dân gặp khó khăn khi tìm hiểu và các cơ quan nhà nước khó áp dụng dẫn đến việc áp dụng không thống nhất. Xây dựng hệ thống dữ liệu quốc gia về thủ tục hành chính là biện pháp để khắc phục những yếu kém trên. Ngoài ra, để người dân dễ nắm bắt và áp dụng mỗi khi có việc đến cơ quan nhà nước, tại mỗi cơ quan, tổ chức cần xây dựng một hệ thống dữ liệu liên quan đến hoạt động của cơ quan, tổ chức hoặc liên quan đến lĩnh vực do mình quản lý. Hệ thống thông tin này phải được xây dựng và phát triển theo hướng dễ truy cập, dễ sử dụng, được cập nhật thường xuyên và miễn phí.</w:t>
      </w:r>
    </w:p>
    <w:p w:rsidR="00AE041A" w:rsidRPr="00FE2B73" w:rsidRDefault="00AE041A"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t>Một trong các mục tiêu của việc đẩy mạnh cải cách thủ tục hành chính là giảm phiền hà cho người dân, doanh nghiệp trong quá trình giải quyết công việc với các cơ quan quản lý nhà nước, qua đó giúp loại bỏ những lực cản do bộ máy hành chính đối với sự phát triển của xã hội nói chung và phát triển kinh tế nói riêng. Quá trình cải cách thủ tục hành chính gắn liền với việc đơn giản hóa các thủ tục và quy trình giải quyết công việc của người dân, doanh nghiệp, cũng như xác định rõ trách nhiệm của các cơ quan quản lý nhà nước và công khai các bộ thủ tục hành chính thuộc các lĩnh vực quản lý nhà nước. Như vậy, quá trình này cũng chính là việc thực hiện công khai và minh bạch hóa hoạt động hành chính. Những kết quả đạt được sẽ giúp người dân và doanh nghiệp hiểu rõ được các quyền, nghĩa vụ của mình, cũng như những thông tin khác có liên quan đến quá trình giải quyết công việc với cơ quan quản lý nhà nước về trình tự, thủ tục thực hiện và các biện pháp bảo đảm thực hiện quyền, nghĩa vụ. Đồng thời, quá trình này cũng giúp làm giảm tình trạng “đặc quyền về thông tin” - một hiện tượng cản trở quá trình công khai và minh bạch trong hoạt động của các cơ quan, tổ chức khi người có thẩm quyền sử dụng những thông tin do mình có hoặc trực tiếp nắm giữ vì động cơ vụ lợi. Như vậy, cải cách thủ tục hành chính là tiền đề thúc đẩy quá trình công khai, minh bạch trong hoạt động của các cơ quan quản lý nhà nước.</w:t>
      </w:r>
    </w:p>
    <w:p w:rsidR="00AE041A" w:rsidRPr="00FE2B73" w:rsidRDefault="00AE041A"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b/>
          <w:bCs/>
          <w:sz w:val="24"/>
          <w:szCs w:val="24"/>
        </w:rPr>
        <w:t>4. Tiếp tục xây dựng, ban hành và áp dụng các bộ quy tắc ứng xử, đạo đức nghề nghiệp gắn với bồi thường về tính liêm chính đối với cán bộ, công chức</w:t>
      </w:r>
    </w:p>
    <w:p w:rsidR="00AE041A" w:rsidRPr="00FE2B73" w:rsidRDefault="00AE041A"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t>Việc ban hành, công khai và áp dụng các bộ quy tắc ứng xử, đạo đức nghề nghiệp trong các cơ quan, tổ chức, đơn vị có ý nghĩa quan trọng nhằm tạo ra những khuôn mẫu, thước đo đối với cán bộ, công chức trong thi hành công vụ, nhiệm vụ. Qua đó, người dân và những người xung quanh, bao gồm cả chính những đồng nghiệp của cán bộ, công chức, viên chức trong cơ quan, tổ chức, đơn vị có thể giám sát hoạt động của họ. Quy tắc ứng xử, đạo đức nghề nghiệp cần đưa ra những yêu cầu về mặt thái độ và hành vi của cán bộ, công chức, viên chức trong khi thi hành công vụ, nhiệm vụ. Đồng thời, các hình thức xử lý trách nhiệm cũng cần được quy định rõ và tương xứng nhằm đảm bảo việc thực hiện các quy tắc ứng xử, đạo đức nghề nghiệp trên thực tế. Như vậy, khi các quy tắc ứng xử và đạo đức nghề nghiệp được thực hiện một cách nghiêm túc, sẽ góp phần tăng cường công khai, minh bạch trong hoạt động của cơ quan, tổ chức, đơn vị.</w:t>
      </w:r>
    </w:p>
    <w:p w:rsidR="00AE041A" w:rsidRPr="00FE2B73" w:rsidRDefault="00AE041A"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t>Bên cạnh đó, việc thường xuyên giáo dục, nâng cao ý thức của cán bộ, công chức về công khai, minh bạch và tính liêm chính cũng cần được coi trọng. Mỗi cán bộ, công chức phải coi việc thực hiện công khai, minh bạch trong khi thi hành công vụ, nhiệm vụ là trách nhiệm của mình. Tính liêm chính thể hiện phẩm chất của mỗi người, song cần được coi như một yêu cầu bắt buộc đối với cán bộ, công chức - những người là công bộc của nhân dân và phải gương mẫu trước nhân dân để họ “nói không với tham nhũng” và phát huy tinh thần trách nhiệm trong đấu tranh với những hành vi hoặc biểu hiện tiêu cực đó. Như vậy, việc nâng cao tính liêm chính trong đội ngũ cán bộ, công chức, viên chức sẽ góp phần quan trọng vào việc cải thiện và nâng cao hiệu quả phòng ngừa, phát hiện tham nhũng từ bên trong mỗi cơ quan, tổ chức, đơn vị. Đồng thời, cần đẩy mạnh thực hiện công tác tuyên truyền, phổ biến pháp luật về công khai, minh bạch, giáo dục chính trị, tư tưởng, đạo đức cho đội ngũ cán bộ, công chức, viên chức và nhân dân; có chính sách truyền thông đúng đắn, hiệu quả về công khai, minh bạch và tác dụng của nó đối với công tác phòng, chống tham nhũng; tăng cường phối hợp giữa các cơ quan chức năng trong việc cung cấp thông tin cho các cơ quan báo chí.</w:t>
      </w:r>
    </w:p>
    <w:p w:rsidR="001B0511" w:rsidRPr="00FE2B73" w:rsidRDefault="001B0511" w:rsidP="001D22FB">
      <w:pPr>
        <w:pStyle w:val="NormalWeb"/>
        <w:spacing w:before="0" w:beforeAutospacing="0" w:after="0" w:afterAutospacing="0"/>
        <w:jc w:val="both"/>
        <w:rPr>
          <w:b/>
          <w:highlight w:val="yellow"/>
        </w:rPr>
      </w:pPr>
      <w:r w:rsidRPr="00FE2B73">
        <w:rPr>
          <w:b/>
          <w:highlight w:val="yellow"/>
        </w:rPr>
        <w:lastRenderedPageBreak/>
        <w:t xml:space="preserve">Cải cách công vụ, công chức để xây dựng một nền hành chính </w:t>
      </w:r>
    </w:p>
    <w:p w:rsidR="001B0511" w:rsidRPr="00FE2B73" w:rsidRDefault="001B0511" w:rsidP="001D22FB">
      <w:pPr>
        <w:pStyle w:val="NormalWeb"/>
        <w:spacing w:before="0" w:beforeAutospacing="0" w:after="0" w:afterAutospacing="0"/>
        <w:jc w:val="both"/>
        <w:rPr>
          <w:b/>
        </w:rPr>
      </w:pPr>
      <w:r w:rsidRPr="00FE2B73">
        <w:rPr>
          <w:b/>
          <w:highlight w:val="yellow"/>
        </w:rPr>
        <w:t>phục vụ nhân dân</w:t>
      </w:r>
    </w:p>
    <w:p w:rsidR="001B0511" w:rsidRPr="00FE2B73" w:rsidRDefault="001B0511" w:rsidP="001D22FB">
      <w:pPr>
        <w:pStyle w:val="NormalWeb"/>
        <w:spacing w:before="0" w:beforeAutospacing="0" w:after="0" w:afterAutospacing="0"/>
        <w:jc w:val="both"/>
      </w:pPr>
      <w:r w:rsidRPr="00FE2B73">
        <w:t>Cải cách công vụ, công chức là nội dung quan trọng, có vai trò quyết định sự thành công của Chương trình tổng thể cải cách hành chính nhà nước giai đoạn 2011-2020. Để triển khai thực hiện Chương trình này, ngày 18/10/2012, Thủ tướng Chính phủ đã phê duyệt Đề án “Đẩy mạnh cải cách chế độ công vụ, công chức” với mục tiêu xây dựng một nền công vụ </w:t>
      </w:r>
      <w:r w:rsidRPr="00FE2B73">
        <w:rPr>
          <w:rStyle w:val="Strong"/>
          <w:i/>
          <w:iCs/>
        </w:rPr>
        <w:t>Chuyên nghiệp, trách nhiệm, năng động, minh bạch, hiệu quả.</w:t>
      </w:r>
      <w:r w:rsidRPr="00FE2B73">
        <w:t> Đồng thời, thành lập Ban Chỉ đạo Trung ương về đẩy mạnh cải cách chế độ công vụ, công chức với sự tham gia của các Bộ, ngành liên quan do Bộ trưởng Bộ Nội vụ làm Trưởng ban để đôn đốc, chỉ đạo, bảo đảm việc thực hiện Đề án một cách toàn diện, thống nhất giữa các cơ quan nhà nước với các cơ quan, tổ chức của Đảng, đoàn thể. Thủ tướng Chính phủ cũng yêu cầu tất cả các Bộ, ngành, địa phương thành lập Ban Chỉ đạo để đôn đốc triển khai các nhiệm vụ được giao.</w:t>
      </w:r>
    </w:p>
    <w:p w:rsidR="001B0511" w:rsidRPr="00FE2B73" w:rsidRDefault="001B0511" w:rsidP="001D22FB">
      <w:pPr>
        <w:pStyle w:val="NormalWeb"/>
        <w:spacing w:before="0" w:beforeAutospacing="0" w:after="0" w:afterAutospacing="0"/>
        <w:jc w:val="both"/>
      </w:pPr>
      <w:r w:rsidRPr="00FE2B73">
        <w:t>Trong 6 tháng đầu năm, Chính phủ đã tập trung chỉ đạo các Bộ, ngành, địa phương thống nhất triển khai Đề án và đã đạt được một số kết quả bước đầu.</w:t>
      </w:r>
    </w:p>
    <w:p w:rsidR="001B0511" w:rsidRPr="00FE2B73" w:rsidRDefault="001B0511" w:rsidP="001D22FB">
      <w:pPr>
        <w:pStyle w:val="NormalWeb"/>
        <w:spacing w:before="0" w:beforeAutospacing="0" w:after="0" w:afterAutospacing="0"/>
        <w:jc w:val="both"/>
      </w:pPr>
      <w:r w:rsidRPr="00FE2B73">
        <w:t>Công tác xây dựng thể chế có chuyển biến tích cực. Đã ban hành các Nghị định, Thông tư hướng dẫn thi hành Luật Cán bộ, công chức và Luật Viên chức; ban hành khá đầy đủ quy định để cải cách chế độ công vụ, công chức như: tuyển dụng, nâng ngạch; xác định vị trí việc làm, cơ cấu ngạch công chức; chế độ báo cáo, thống kê và quản lý hồ sơ cán bộ; chế độ quản lý, sử dụng cán bộ, xử lý kỷ luật, trách nhiệm bồi thường...</w:t>
      </w:r>
    </w:p>
    <w:p w:rsidR="001B0511" w:rsidRPr="00FE2B73" w:rsidRDefault="001B0511" w:rsidP="001D22FB">
      <w:pPr>
        <w:pStyle w:val="NormalWeb"/>
        <w:spacing w:before="0" w:beforeAutospacing="0" w:after="0" w:afterAutospacing="0"/>
        <w:jc w:val="both"/>
      </w:pPr>
      <w:r w:rsidRPr="00FE2B73">
        <w:t>Các Bộ, ngành, địa phương đã tích cực triển khai các nội dung, kế hoạch đã được Thủ tướng Chính phủ phê duyệt như lập Ban Chỉ đạo, ban hành kế hoạch triển khai thực hiện cải cách chế độ công vụ, công chức; xác định vị trí việc làm, cơ cấu công chức, tiêu chuẩn chức danh ngạch công chức, chức danh nghề nghiệp của viên chức. Công tác tuyển dụng, thi nâng ngạch công chức có nhiều đổi mới, nhiều cơ quan áp dụng thi trực tiếp trên máy tính, góp phần nâng cao chất lượng đầu vào, bảo đảm khách quan, công bằng, phòng chống tiêu cực; một số địa phương thí điểm thi tuyển lãnh đạo cấp sở, cấp phòng. Kỷ luật, kỷ cương hành chính từng bước được tăng cường, nâng cao đạo đức và văn hóa giao tiếp trong hoạt động công vụ. Nhiều Bộ, ngành, địa phương có quy định cấm cán bộ, công chức, viên chức uống bia, rượu trong giờ nghỉ trưa.</w:t>
      </w:r>
    </w:p>
    <w:p w:rsidR="001B0511" w:rsidRPr="00FE2B73" w:rsidRDefault="001B0511" w:rsidP="001D22FB">
      <w:pPr>
        <w:pStyle w:val="NormalWeb"/>
        <w:spacing w:before="0" w:beforeAutospacing="0" w:after="0" w:afterAutospacing="0"/>
        <w:jc w:val="both"/>
      </w:pPr>
      <w:r w:rsidRPr="00FE2B73">
        <w:t>Bên cạnh những kết quả đạt được, việc cải cách chế độ công vụ, công chức vẫn còn nhiều tồn tại, hạn chế. Nhiều Bộ, ngành, địa phương chưa coi cải cách hành chính, cải cách công vụ, công chức là nhiệm vụ trọng tâm. Cấp lãnh đạo chưa có quyết tâm chính trị cao, chưa chủ động triển khai Đề án, chậm thành lập Ban Chỉ đạo và ban hành Kế hoạch hành động. Công tác triển khai còn nhiều lúng túng. Ngoài ra, việc thực thi pháp luật về cán bộ, công chức, viên chức tại nhiều nơi chưa nghiêm túc, làm ảnh hưởng đến tiến trình cải cách. Công tác tuyển dụng, bổ nhiệm vẫn còn nhiều dư luận về tiêu cực, thiếu khách quan, chưa công bằng và chưa chấp hành nghiêm các quy định đã đề ra. Chưa có cơ chế để tinh giản, cho ra khỏi công vụ những cán bộ, công chức không đáp ứng được yêu cầu nhiệm vụ. Công tác đánh giá cán bộ, thi đua, khen thưởng… vẫn còn nhiều bất cập, còn mang tính hình thức.</w:t>
      </w:r>
    </w:p>
    <w:p w:rsidR="001B0511" w:rsidRPr="00FE2B73" w:rsidRDefault="001B0511" w:rsidP="001D22FB">
      <w:pPr>
        <w:pStyle w:val="NormalWeb"/>
        <w:spacing w:before="0" w:beforeAutospacing="0" w:after="0" w:afterAutospacing="0"/>
        <w:jc w:val="both"/>
      </w:pPr>
      <w:r w:rsidRPr="00FE2B73">
        <w:t>Trên cơ sở Đề án đã được Thủ tướng Chính phủ phê duyệt, trong thời gian tới, công tác cải cách chế độ công vụ, công chức cần phải được coi là nội dung quan trọng của cải cách hành chính, là nhiệm vụ trọng tâm của các cấp, các ngành.</w:t>
      </w:r>
    </w:p>
    <w:p w:rsidR="001B0511" w:rsidRPr="00FE2B73" w:rsidRDefault="001B0511" w:rsidP="001D22FB">
      <w:pPr>
        <w:pStyle w:val="NormalWeb"/>
        <w:spacing w:before="0" w:beforeAutospacing="0" w:after="0" w:afterAutospacing="0"/>
        <w:jc w:val="both"/>
      </w:pPr>
      <w:r w:rsidRPr="00FE2B73">
        <w:t>Để thúc đẩy mạnh mẽ cải cách chế độ công vụ, công chức, bên cạnh việc nâng cao quyết tâm chính trị của cấp lãnh đạo, trách nhiệm của người đứng đầu cơ quan, đơn vị, rất cần sự tham gia, ủng hộ, quan tâm vào cuộc của cả hệ thống chính trị và tập trung vào những nội dung chủ yếu sau:</w:t>
      </w:r>
    </w:p>
    <w:p w:rsidR="001B0511" w:rsidRPr="00FE2B73" w:rsidRDefault="001B0511" w:rsidP="001D22FB">
      <w:pPr>
        <w:pStyle w:val="NormalWeb"/>
        <w:spacing w:before="0" w:beforeAutospacing="0" w:after="0" w:afterAutospacing="0"/>
        <w:jc w:val="both"/>
      </w:pPr>
      <w:r w:rsidRPr="00FE2B73">
        <w:rPr>
          <w:rStyle w:val="Emphasis"/>
        </w:rPr>
        <w:t>Một là</w:t>
      </w:r>
      <w:r w:rsidRPr="00FE2B73">
        <w:t>, tập trung hoàn thành việc xác định vị trí việc làm, cơ cấu công chức, viên chức như mô tả cụ thể công việc và khung năng lực cho từng vị trí công tác để làm cơ sở xác định biên chế và đổi mới các nội dung, phương thức quản lý công chức. Tiếp tục hoàn thiện hệ thống tiêu chuẩn chức danh công chức, viên chức để thay thế hệ thống cũ được ban hành cách đây 20 năm đã bộc lộ nhiều điểm không còn phù hợp, kể cả các chức danh lãnh đạo, quản lý và chức danh ngạch công chức. Đồng thời, khẩn trương xây dựng hệ thống chức danh nghề nghiệp của viên chức theo quy định của Luật Viên chức hiện hành. </w:t>
      </w:r>
    </w:p>
    <w:p w:rsidR="001B0511" w:rsidRPr="00FE2B73" w:rsidRDefault="001B0511" w:rsidP="001D22FB">
      <w:pPr>
        <w:pStyle w:val="NormalWeb"/>
        <w:spacing w:before="0" w:beforeAutospacing="0" w:after="0" w:afterAutospacing="0"/>
        <w:jc w:val="both"/>
      </w:pPr>
      <w:r w:rsidRPr="00FE2B73">
        <w:rPr>
          <w:rStyle w:val="Emphasis"/>
        </w:rPr>
        <w:lastRenderedPageBreak/>
        <w:t>Hai là</w:t>
      </w:r>
      <w:r w:rsidRPr="00FE2B73">
        <w:t>, tiếp tục nghiên cứu đổi mới hình thức, phương pháp thi tuyển chức danh lãnh đạo cấp vụ, cấp sở, cấp phòng trên cơ sở bảo đảm sự lãnh đạo của Đảng đối với công tác cán bộ và bảo đảm tính khoa học, phù hợp với điều kiện thực tế của Việt Nam nhằm mục đích tìm được những người có tài năng, đủ phẩm chất, trình độ cho từng vị trí lãnh đạo, quản lý.</w:t>
      </w:r>
    </w:p>
    <w:p w:rsidR="001B0511" w:rsidRPr="00FE2B73" w:rsidRDefault="001B0511" w:rsidP="001D22FB">
      <w:pPr>
        <w:pStyle w:val="NormalWeb"/>
        <w:spacing w:before="0" w:beforeAutospacing="0" w:after="0" w:afterAutospacing="0"/>
        <w:jc w:val="both"/>
      </w:pPr>
      <w:r w:rsidRPr="00FE2B73">
        <w:t>Triển khai mạnh mẽ việc ứng dụng công nghệ thông tin vào quản lý công chức, viên chức, triển khai rộng rãi việc áp dụng phương pháp thi tuyển, thi nâng ngạch qua phần mềm máy tính nhằm nâng cao chất lượng, bảo đảm khách quan, công bằng và góp phần phòng chống tiêu cực.</w:t>
      </w:r>
    </w:p>
    <w:p w:rsidR="001B0511" w:rsidRPr="00FE2B73" w:rsidRDefault="001B0511" w:rsidP="001D22FB">
      <w:pPr>
        <w:pStyle w:val="NormalWeb"/>
        <w:spacing w:before="0" w:beforeAutospacing="0" w:after="0" w:afterAutospacing="0"/>
        <w:jc w:val="both"/>
      </w:pPr>
      <w:r w:rsidRPr="00FE2B73">
        <w:rPr>
          <w:rStyle w:val="Emphasis"/>
        </w:rPr>
        <w:t>Ba là</w:t>
      </w:r>
      <w:r w:rsidRPr="00FE2B73">
        <w:t>, quyết tâm thực hiện việc tinh giản biên chế theo nguyên tắc: không chỉ giảm về số lượng mà phải tập trung nâng cao chất lượng đội ngũ công chức, viên chức. Hoàn thiện các tiêu chí đánh giá cán bộ, cần có cơ chế khả thi đưa ra khỏi công vụ những cán bộ không có đủ năng lực, phẩm chất, trình độ và tuyển chọn những người có đủ điều kiện, tiêu chuẩn phù hợp với từng vị trí việc làm cụ thể. Đồng thời, triển khai thực hiện thí điểm chế độ công chức hợp đồng để xây dựng nền công vụ năng động, linh hoạt, nhằm kịp thời giải quyết các khó khăn của từng đơn vị, cơ quan về nhân lực khi thực hiện các nhiệm vụ mang tính đột xuất, thời vụ.</w:t>
      </w:r>
    </w:p>
    <w:p w:rsidR="001B0511" w:rsidRPr="00FE2B73" w:rsidRDefault="001B0511" w:rsidP="001D22FB">
      <w:pPr>
        <w:pStyle w:val="NormalWeb"/>
        <w:spacing w:before="0" w:beforeAutospacing="0" w:after="0" w:afterAutospacing="0"/>
        <w:jc w:val="both"/>
      </w:pPr>
      <w:r w:rsidRPr="00FE2B73">
        <w:rPr>
          <w:rStyle w:val="Emphasis"/>
        </w:rPr>
        <w:t>Bốn là</w:t>
      </w:r>
      <w:r w:rsidRPr="00FE2B73">
        <w:t>, chú trọng duy trì và nâng cao kỷ luật, kỷ cương, đạo đức trong hoạt động công vụ; quy định rõ trách nhiệm cá nhân của cán bộ, công chức và đặc biệt là người đứng đầu trong hoạt động công vụ. Coi việc thực hiện các nội dung cải cách hành chính, cải cách chế độ công vụ, công chức là một nhiệm vụ trọng tâm trong chương trình công tác hàng năm của mỗi cơ quan, đơn vị. Việc đánh giá mức độ hoàn thành nhiệm vụ chung phải được tính đến cả kết quả thực hiện các nhiệm vụ được giao trong đề án cải cách này.</w:t>
      </w:r>
    </w:p>
    <w:p w:rsidR="001B0511" w:rsidRPr="00FE2B73" w:rsidRDefault="001B0511" w:rsidP="001D22FB">
      <w:pPr>
        <w:pStyle w:val="NormalWeb"/>
        <w:spacing w:before="0" w:beforeAutospacing="0" w:after="0" w:afterAutospacing="0"/>
        <w:jc w:val="both"/>
      </w:pPr>
      <w:r w:rsidRPr="00FE2B73">
        <w:rPr>
          <w:rStyle w:val="Emphasis"/>
        </w:rPr>
        <w:t>Năm là</w:t>
      </w:r>
      <w:r w:rsidRPr="00FE2B73">
        <w:t>, phải thống nhất nhận thức rằng, cải cách công vụ, công chức là một nội dung quan trọng của cải cách hành chính và đồng hành với cải cách hành chính. Điều này đòi hỏi các thủ tục hành chính gắn với hoạt động công vụ phải luôn được thực hiện trên tinh thần cải cách, cần đơn giản hóa, không rườm rà hơn, không phức tạp hơn trước, phải nhanh hơn, hiệu quả hơn, hạn chế tiêu cực, tham nhũng có thể phát sinh.</w:t>
      </w:r>
    </w:p>
    <w:p w:rsidR="001B0511" w:rsidRPr="00FE2B73" w:rsidRDefault="001B0511" w:rsidP="001D22FB">
      <w:pPr>
        <w:pStyle w:val="NormalWeb"/>
        <w:spacing w:before="0" w:beforeAutospacing="0" w:after="0" w:afterAutospacing="0"/>
        <w:jc w:val="both"/>
      </w:pPr>
      <w:r w:rsidRPr="00FE2B73">
        <w:t>Để thực hiện có hiệu quả các nhiệm vụ trên đòi hỏi các cấp, các ngành phải có quyết tâm chính trị cao, bỏ qua lợi ích cục bộ, riêng tư để cùng hướng tới những mục tiêu chung của công cuộc cải cách. Thực hiện thành công các nhiệm vụ đó chắc chắn sẽ tạo chuyển biến rõ rệt cho chế độ công vụ, công chức. Từ đó, xây dựng một nền công vụ chuyên nghiệp, trách nhiệm, năng động, minh bạch, hiệu quả vì nhân dân, phục vụ nhân dân, góp phần quan trọng nâng cao hiệu lực, hiệu quả quản lý nhà nước, phòng chống tham nhũng và bảo đảm sự thành công của công cuộc cải cách mà Đảng và Nhà nước ta đang quyết tâm thực hiện.</w:t>
      </w:r>
    </w:p>
    <w:p w:rsidR="007A4F83" w:rsidRPr="00FE2B73" w:rsidRDefault="007A4F83" w:rsidP="001D22FB">
      <w:pPr>
        <w:spacing w:after="0" w:line="240" w:lineRule="auto"/>
        <w:jc w:val="both"/>
        <w:rPr>
          <w:rFonts w:ascii="Times New Roman" w:hAnsi="Times New Roman" w:cs="Times New Roman"/>
          <w:b/>
          <w:sz w:val="24"/>
          <w:szCs w:val="24"/>
        </w:rPr>
      </w:pPr>
      <w:r w:rsidRPr="00FE2B73">
        <w:rPr>
          <w:rFonts w:ascii="Times New Roman" w:hAnsi="Times New Roman" w:cs="Times New Roman"/>
          <w:b/>
          <w:sz w:val="24"/>
          <w:szCs w:val="24"/>
          <w:highlight w:val="yellow"/>
        </w:rPr>
        <w:t>Bàn về tính tích cực nghề nghiệp của công chức</w:t>
      </w:r>
    </w:p>
    <w:p w:rsidR="00743BC9" w:rsidRPr="00FE2B73" w:rsidRDefault="00743BC9"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t>Tính tích cực nghề nghiệp của công chức là sự thống nhất giữa trạng thái tâm lý và hành động tích cực của công chức trong quá trình thực hiện công vụ nhằm đạt được kết quả tốt nhất theo mục tiêu, yêu cầu quản lý. </w:t>
      </w:r>
    </w:p>
    <w:p w:rsidR="005F154F" w:rsidRPr="00FE2B73" w:rsidRDefault="005F154F" w:rsidP="001D22FB">
      <w:pPr>
        <w:spacing w:after="0" w:line="240" w:lineRule="auto"/>
        <w:jc w:val="both"/>
        <w:rPr>
          <w:rFonts w:ascii="Times New Roman" w:hAnsi="Times New Roman" w:cs="Times New Roman"/>
          <w:sz w:val="24"/>
          <w:szCs w:val="24"/>
        </w:rPr>
      </w:pPr>
    </w:p>
    <w:p w:rsidR="00743BC9" w:rsidRPr="00FE2B73" w:rsidRDefault="00743BC9" w:rsidP="001D22FB">
      <w:pPr>
        <w:spacing w:after="0" w:line="240" w:lineRule="auto"/>
        <w:jc w:val="both"/>
        <w:rPr>
          <w:rFonts w:ascii="Times New Roman" w:hAnsi="Times New Roman" w:cs="Times New Roman"/>
          <w:sz w:val="24"/>
          <w:szCs w:val="24"/>
        </w:rPr>
      </w:pPr>
      <w:r w:rsidRPr="00FE2B73">
        <w:rPr>
          <w:rStyle w:val="Strong"/>
          <w:rFonts w:ascii="Times New Roman" w:hAnsi="Times New Roman" w:cs="Times New Roman"/>
          <w:sz w:val="24"/>
          <w:szCs w:val="24"/>
        </w:rPr>
        <w:t>Nhận thức về tính tích cực nghề nghiệp của công chức</w:t>
      </w:r>
    </w:p>
    <w:p w:rsidR="00743BC9" w:rsidRPr="00FE2B73" w:rsidRDefault="00743BC9" w:rsidP="001D22FB">
      <w:pPr>
        <w:pStyle w:val="NormalWeb"/>
        <w:shd w:val="clear" w:color="auto" w:fill="FFFFFF"/>
        <w:spacing w:before="0" w:beforeAutospacing="0" w:after="0" w:afterAutospacing="0"/>
        <w:jc w:val="both"/>
      </w:pPr>
      <w:r w:rsidRPr="00FE2B73">
        <w:t>Tính tích cực nghề nghiệp của công chức hành chính là một bộ phận của tính tích cực nghề nghiệp của người lao động. Theo hướng tiếp cận này tính tích cực nghề nghiệp của công chức hành chính là trạng thái tâm lý tích cực của công chức trong thực thi công vụ, với nhiều biểu hiện cụ thể khác nhau như: say mê, chủ động, sáng tạo… trong thực hiện nhiệm vụ công tác.</w:t>
      </w:r>
    </w:p>
    <w:p w:rsidR="00743BC9" w:rsidRPr="00FE2B73" w:rsidRDefault="00743BC9" w:rsidP="001D22FB">
      <w:pPr>
        <w:pStyle w:val="NormalWeb"/>
        <w:shd w:val="clear" w:color="auto" w:fill="FFFFFF"/>
        <w:spacing w:before="0" w:beforeAutospacing="0" w:after="0" w:afterAutospacing="0"/>
        <w:jc w:val="both"/>
      </w:pPr>
      <w:r w:rsidRPr="00FE2B73">
        <w:t>Tiếp cận từ chủ thể, ta có tính tích cực nghề nghiệp của cá nhân và tính tích cực nghề nghiệp của một tập thể, cao hơn nữa là tính tích cực nghề nghiệp của đội ngũ công chức (bộ phận của người lao động). Như vậy theo hướng tiếp cận này, tính tích cực nghề nghiệp không chỉ là trạng thái tâm lý cá nhân mà còn là dấu hiệu nhận biết tính tích cực của tập thể người lao động. Theo đó, chúng ta có các danh hiệu thi đua đối với cá nhân và danh hiệu thi đua đối với tập thể, đấy là sự ghi nhận về tính tích cực nghề nghiệp của mỗi cá nhân và của cả tổ chức.</w:t>
      </w:r>
    </w:p>
    <w:p w:rsidR="00743BC9" w:rsidRPr="00FE2B73" w:rsidRDefault="00743BC9" w:rsidP="001D22FB">
      <w:pPr>
        <w:pStyle w:val="NormalWeb"/>
        <w:shd w:val="clear" w:color="auto" w:fill="FFFFFF"/>
        <w:spacing w:before="0" w:beforeAutospacing="0" w:after="0" w:afterAutospacing="0"/>
        <w:jc w:val="both"/>
      </w:pPr>
      <w:r w:rsidRPr="00FE2B73">
        <w:t>Tiếp cận từ phương diện ngôn ngữ, tính tích cực nghề nghiệp của công chức là khái niệm tổ hợp với các khái niệm bộ phận như: tính tích cực; nghề nghiệp và tính tích cực nghề nghiệp; công chức và tính tích cực, nghề nghiệp của công chức v.v.</w:t>
      </w:r>
    </w:p>
    <w:p w:rsidR="00743BC9" w:rsidRPr="00FE2B73" w:rsidRDefault="00743BC9" w:rsidP="001D22FB">
      <w:pPr>
        <w:pStyle w:val="NormalWeb"/>
        <w:shd w:val="clear" w:color="auto" w:fill="FFFFFF"/>
        <w:spacing w:before="0" w:beforeAutospacing="0" w:after="0" w:afterAutospacing="0"/>
        <w:jc w:val="both"/>
      </w:pPr>
      <w:r w:rsidRPr="00FE2B73">
        <w:lastRenderedPageBreak/>
        <w:t>Theo tác giả của bài viết, tính tích cực nghề nghiệp của công chức là sự thống nhất giữa trạng thái tâm lý và hành động tích cực của công chức trong quá trình thực hiện công vụ nhằm đạt được kết quả tốt nhất theo mục tiêu, yêu cầu quản lý. Với ý nghĩa như vậy, tính tích cực nghề nghiệp của công chức có các đặc điểm như:</w:t>
      </w:r>
    </w:p>
    <w:p w:rsidR="00743BC9" w:rsidRPr="00FE2B73" w:rsidRDefault="00743BC9" w:rsidP="001D22FB">
      <w:pPr>
        <w:pStyle w:val="NormalWeb"/>
        <w:shd w:val="clear" w:color="auto" w:fill="FFFFFF"/>
        <w:spacing w:before="0" w:beforeAutospacing="0" w:after="0" w:afterAutospacing="0"/>
        <w:jc w:val="both"/>
      </w:pPr>
      <w:r w:rsidRPr="00FE2B73">
        <w:rPr>
          <w:rStyle w:val="Emphasis"/>
        </w:rPr>
        <w:t>Luôn gắn với con người trong các quan hệ xã hội</w:t>
      </w:r>
      <w:r w:rsidRPr="00FE2B73">
        <w:t>. Tính tích cực nghề nghiệp là trạng thái tâm lý vì vậy luôn gắn với con người, “</w:t>
      </w:r>
      <w:r w:rsidRPr="00FE2B73">
        <w:rPr>
          <w:rStyle w:val="Emphasis"/>
        </w:rPr>
        <w:t>Nếu như con người, bẩm sinh ra, đã có tính xã hội thì do đó chỉ có trong xã hội, con người mới có thể phát triển bản tính thực sự của mình.</w:t>
      </w:r>
      <w:r w:rsidRPr="00FE2B73">
        <w:t>..” và vì vậy “</w:t>
      </w:r>
      <w:r w:rsidRPr="00FE2B73">
        <w:rPr>
          <w:rStyle w:val="Emphasis"/>
        </w:rPr>
        <w:t>con người là tổng hòa những quan hệ xã hội</w:t>
      </w:r>
      <w:r w:rsidRPr="00FE2B73">
        <w:t>” . Qua đó cho thấy rõ ràng tính tích cực nghề nghiệp luôn gắn với con người trong các quan hệ xã hội;</w:t>
      </w:r>
    </w:p>
    <w:p w:rsidR="00743BC9" w:rsidRPr="00FE2B73" w:rsidRDefault="00743BC9" w:rsidP="001D22FB">
      <w:pPr>
        <w:pStyle w:val="NormalWeb"/>
        <w:shd w:val="clear" w:color="auto" w:fill="FFFFFF"/>
        <w:spacing w:before="0" w:beforeAutospacing="0" w:after="0" w:afterAutospacing="0"/>
        <w:jc w:val="both"/>
      </w:pPr>
      <w:r w:rsidRPr="00FE2B73">
        <w:rPr>
          <w:rStyle w:val="Emphasis"/>
        </w:rPr>
        <w:t>Thể hiện sự thích nghi, thích ứng của cá nhân với các điều kiện, hoàn cảnh khách quan</w:t>
      </w:r>
      <w:r w:rsidRPr="00FE2B73">
        <w:t>. Vì tính tích cực nghề nghiệp là trạng thái tâm lý của con người (trong đó có cả công chức) do vậy trạng thái tâm lý đó được và luôn hình thành trong những điều kiện kinh tế - xã hội nhất định và điều kiện kinh tế - xã hội đó có thể đưa lại những sự không thuận lợi nhưng con người vẫn phải vượt qua để tồn tại, phát triển (đối với công chức là hoàn thành chức trách, nhiệm vụ được giao). Như vậy là thể hiện có sự thích nghi, thích ứng với các điều kiện, hoàn cảnh khách quan;</w:t>
      </w:r>
    </w:p>
    <w:p w:rsidR="00743BC9" w:rsidRPr="00FE2B73" w:rsidRDefault="00743BC9" w:rsidP="001D22FB">
      <w:pPr>
        <w:pStyle w:val="NormalWeb"/>
        <w:shd w:val="clear" w:color="auto" w:fill="FFFFFF"/>
        <w:spacing w:before="0" w:beforeAutospacing="0" w:after="0" w:afterAutospacing="0"/>
        <w:jc w:val="both"/>
      </w:pPr>
      <w:r w:rsidRPr="00FE2B73">
        <w:rPr>
          <w:rStyle w:val="Emphasis"/>
        </w:rPr>
        <w:t>Phản ánh giá trị đạo đức</w:t>
      </w:r>
      <w:r w:rsidRPr="00FE2B73">
        <w:t>. Theo quy định tại Điều 15 Luật cán bộ, công chức thì cán bộ, công chức phải thực hiện cần, kiệm, liêm, chính, chí công vô tư trong hoạt động công vụ. Đấy là quy định về đạo đức của cán bộ, công chức và nếu phân tích sâu sắc nội dung của các quy định này ta thấy hàm chứa trong đó trạng thái tâm lý tính cực đối với nghề nghiệp của công chức (cần mẫn thực hiện nhiệm vụ là một trong những biểu hiện về tính tích cực nghề nghiệp).</w:t>
      </w:r>
    </w:p>
    <w:p w:rsidR="00743BC9" w:rsidRPr="00FE2B73" w:rsidRDefault="00743BC9" w:rsidP="001D22FB">
      <w:pPr>
        <w:pStyle w:val="NormalWeb"/>
        <w:shd w:val="clear" w:color="auto" w:fill="FFFFFF"/>
        <w:spacing w:before="0" w:beforeAutospacing="0" w:after="0" w:afterAutospacing="0"/>
        <w:jc w:val="both"/>
      </w:pPr>
      <w:r w:rsidRPr="00FE2B73">
        <w:rPr>
          <w:rStyle w:val="Emphasis"/>
        </w:rPr>
        <w:t>Gắn với quá trình thực hiện công vụ</w:t>
      </w:r>
      <w:r w:rsidRPr="00FE2B73">
        <w:t>. Như chúng ta đã biết, hoạt động công vụ của cán bộ, công chức là việc thực hiện nhiệm vụ, quyền hạn của cán bộ, công chức theo quy định của Luật cán bộ, công chức và các quy định khác có liên quan. Trong quá trình thực hiện nhiệm vụ, các trạng thái tâm lý khác nhau xuất hiện với các biểu hiện khách quan khác nhau trong đó có trạng thái tâm lý tích cực nghề nghiệp với các biểu hiện cụ thể như đã nêu ở trên. Từ đó cho thấy tính tích cực nghề nghiệp của công chức luôn gắn với quá trình thực hiện công vụ;</w:t>
      </w:r>
    </w:p>
    <w:p w:rsidR="00743BC9" w:rsidRPr="00FE2B73" w:rsidRDefault="00743BC9" w:rsidP="001D22FB">
      <w:pPr>
        <w:pStyle w:val="NormalWeb"/>
        <w:shd w:val="clear" w:color="auto" w:fill="FFFFFF"/>
        <w:spacing w:before="0" w:beforeAutospacing="0" w:after="0" w:afterAutospacing="0"/>
        <w:jc w:val="both"/>
      </w:pPr>
      <w:r w:rsidRPr="00FE2B73">
        <w:rPr>
          <w:rStyle w:val="Emphasis"/>
        </w:rPr>
        <w:t>Là biểu hiện cụ thể của đạo đức công chức</w:t>
      </w:r>
      <w:r w:rsidRPr="00FE2B73">
        <w:t>. Như trên đã phân tích thì tính tích cực nghề nghiệp của công chức phản ánh giá trị đạo đức công chức và sự phản ánh đó được thể hiện qua các hành động công vụ của công chức và cùng với các tiêu chí như: tác phong làm việc; tiến độ và kết quả thực hiện nhiệm vụ; tinh thần trách nhiệm chúng ta đánh giá được công chức ở các mức độ khác nhau như: hoàn thành xuất sắc nhiệm vụ, hoàn thành tốt nhiệm vụ… là kết quả của những nỗ lực trong thực thi công vụ của công chức. Như vậy, rõ ràng tính tích cực nghề nghiệp của công chức với các biểu hiện cụ thể trong những điều kiện, hoàn cảnh khách quan khác nhau không chỉ phản ánh mà còn là biểu hiện cụ thể của đạo đức công vụ;</w:t>
      </w:r>
    </w:p>
    <w:p w:rsidR="00743BC9" w:rsidRPr="00FE2B73" w:rsidRDefault="00743BC9" w:rsidP="001D22FB">
      <w:pPr>
        <w:pStyle w:val="NormalWeb"/>
        <w:shd w:val="clear" w:color="auto" w:fill="FFFFFF"/>
        <w:spacing w:before="0" w:beforeAutospacing="0" w:after="0" w:afterAutospacing="0"/>
        <w:jc w:val="both"/>
      </w:pPr>
      <w:r w:rsidRPr="00FE2B73">
        <w:rPr>
          <w:rStyle w:val="Emphasis"/>
        </w:rPr>
        <w:t>Là thuộc tính nghề nghiệp của công chức</w:t>
      </w:r>
      <w:r w:rsidRPr="00FE2B73">
        <w:t>. Theo nhận thức của tác giả bài viết thì tính tích cực nghề nghiệp của công chức là thuộc tính</w:t>
      </w:r>
      <w:r w:rsidRPr="00FE2B73">
        <w:rPr>
          <w:i/>
          <w:iCs/>
        </w:rPr>
        <w:t> </w:t>
      </w:r>
      <w:r w:rsidRPr="00FE2B73">
        <w:t>nghề nghiệp của công chức thể hiện phẩm chất của công chức trong hoạt động công vụ. Trên thực tế có thể có những trạng thái tâm lý tiêu cực, theo đó có các hành động vi phạm kỷ luật công vụ, nhưng số người như vậy chỉ chiếm tỉ lệ nhỏ trong toàn bộ công chức vì vậy các biểu hiện tiêu cực đó bản thân nó không đủ sức khái quát về thuộc tính nghề nghiệp công chức. Chỉ có trạng thái tâm lý cùng với các hoạt động tích cực mới phản ánh khái quát thuộc tính nghề nghiệp của công chức thể hiện qua các quy định và việc thực hiện các quy định về quyền, nghĩa vụ của công chức.</w:t>
      </w:r>
    </w:p>
    <w:p w:rsidR="00743BC9" w:rsidRPr="00FE2B73" w:rsidRDefault="00743BC9" w:rsidP="001D22FB">
      <w:pPr>
        <w:pStyle w:val="NormalWeb"/>
        <w:shd w:val="clear" w:color="auto" w:fill="FFFFFF"/>
        <w:spacing w:before="0" w:beforeAutospacing="0" w:after="0" w:afterAutospacing="0"/>
        <w:jc w:val="both"/>
      </w:pPr>
      <w:r w:rsidRPr="00FE2B73">
        <w:t>Ngoài các hướng tiếp cận trên còn có </w:t>
      </w:r>
      <w:r w:rsidRPr="00FE2B73">
        <w:rPr>
          <w:rStyle w:val="Emphasis"/>
        </w:rPr>
        <w:t>những hướng tiếp cận khác</w:t>
      </w:r>
      <w:r w:rsidRPr="00FE2B73">
        <w:t> về tính tích cực nghề nghiệp của công chức hành chính như: tiếp cận từ giác độ của triết học. Ví dụ: theo quan điểm triết học, vật chất luôn vận động, phát triển không ngừng vì thế tính tích cực của con người thể hiện ở chỗ luôn tìm cách chinh phục, cải tạo thế giới tự nhiên, xã hội và cải tạo bản thân mình. Hướng tiếp cận này đã gắn tính tích cực với năng lực sáng tạo và khả năng hành động để cải tạo thiên nhiên, cải tạo xã hội của con người nói chung.</w:t>
      </w:r>
    </w:p>
    <w:p w:rsidR="00743BC9" w:rsidRPr="00FE2B73" w:rsidRDefault="00743BC9" w:rsidP="001D22FB">
      <w:pPr>
        <w:pStyle w:val="NormalWeb"/>
        <w:shd w:val="clear" w:color="auto" w:fill="FFFFFF"/>
        <w:spacing w:before="0" w:beforeAutospacing="0" w:after="0" w:afterAutospacing="0"/>
        <w:jc w:val="both"/>
      </w:pPr>
      <w:r w:rsidRPr="00FE2B73">
        <w:rPr>
          <w:rStyle w:val="Emphasis"/>
        </w:rPr>
        <w:t>Vai trò, ý nghĩa của việc phát huy tính tích cực nghề nghiệp của công chức</w:t>
      </w:r>
      <w:r w:rsidRPr="00FE2B73">
        <w:t xml:space="preserve">: Khơi dậy những nỗ lực, tiềm năng của công chức để thực hiện công việc tốt hơn. Thực tế đã cho chúng ta thấy không phải tất cả công chức đều có tinh thần, thái độ, hành động tích cực trong quá trình thực hiện công vụ. Bằng </w:t>
      </w:r>
      <w:r w:rsidRPr="00FE2B73">
        <w:lastRenderedPageBreak/>
        <w:t>chứng là vẫn có những vi phạm, công chức bị kỷ luật và xử lý vi phạm pháp luật ở mức cao hơn do không hoặc vi phạm các quy định trong quá trình thực hiện công vụ. Có nhiều nguyên nhân được các nhà nghiên cứu đưa ra lý giải cho hiện tượng tiêu cực này như: không làm chủ, thiếu sự kiểm soát về lý trí bản thân; do bị rơi vào điều kiện hoàn cảnh khó khăn; do vô tình, thiếu cảnh giác, không thận trọng trong quá trình thực hiện công vụ… trong số các nguyên nhân được đưa ra có nguyên nhân do thiếu tính tích cực nghề nghiệp nên không vượt qua được những khó khăn, thử thách, thách thức, cám dỗ của đời sống xã hội nói chung.</w:t>
      </w:r>
    </w:p>
    <w:p w:rsidR="00743BC9" w:rsidRPr="00FE2B73" w:rsidRDefault="00743BC9" w:rsidP="001D22FB">
      <w:pPr>
        <w:pStyle w:val="NormalWeb"/>
        <w:shd w:val="clear" w:color="auto" w:fill="FFFFFF"/>
        <w:spacing w:before="0" w:beforeAutospacing="0" w:after="0" w:afterAutospacing="0"/>
        <w:jc w:val="both"/>
      </w:pPr>
      <w:r w:rsidRPr="00FE2B73">
        <w:t>Cũng từ thực tế cho thấy có những công chức trong suốt quá trình lao động công vụ của mình luôn có những cố gắng, nỗ lực thực hiện nhiệm vụ theo đó phát triển (việc các cơ quan, tổ chức tặng thưởng danh hiệu thi đua, khen thưởng cho các công chức là ví dụ cụ thể minh họa cho nhận xét này). Nhưng ngược lại cũng có công chức sau một thời gian công tác rơi vào trạng thái “an phận thủ thường” tức là thiếu sự cố gắng, nỗ lực trong thực hiện công vụ và nói khái quát hơn là thiếu tính tích cực nghề nghiệp.</w:t>
      </w:r>
    </w:p>
    <w:p w:rsidR="00743BC9" w:rsidRPr="00FE2B73" w:rsidRDefault="00743BC9" w:rsidP="001D22FB">
      <w:pPr>
        <w:pStyle w:val="NormalWeb"/>
        <w:shd w:val="clear" w:color="auto" w:fill="FFFFFF"/>
        <w:spacing w:before="0" w:beforeAutospacing="0" w:after="0" w:afterAutospacing="0"/>
        <w:jc w:val="both"/>
      </w:pPr>
      <w:r w:rsidRPr="00FE2B73">
        <w:t>Với những đối tượng trên và ngay cả với đối tượng đã, đang có tính tích cực nghề nghiệp thì cũng luôn cần sự động viên, khuyến khích để tích cực hơn. Đấy thực chất là sự khơi dậy những nỗ lực, tiềm năng của công chức. Như vậy rõ ràng là phát huy tính tích cực nghề nghiệp có vai trò, ý nghĩa đối với việc khơi dậy những nỗ lực, tiềm năng của công chức để thực hiện công việc tốt hơn. </w:t>
      </w:r>
    </w:p>
    <w:p w:rsidR="00743BC9" w:rsidRPr="00FE2B73" w:rsidRDefault="00743BC9" w:rsidP="001D22FB">
      <w:pPr>
        <w:pStyle w:val="NormalWeb"/>
        <w:shd w:val="clear" w:color="auto" w:fill="FFFFFF"/>
        <w:spacing w:before="0" w:beforeAutospacing="0" w:after="0" w:afterAutospacing="0"/>
        <w:jc w:val="both"/>
      </w:pPr>
      <w:r w:rsidRPr="00FE2B73">
        <w:t>Vai trò, ý nghĩa trong quản lý hiệu suất làm việc</w:t>
      </w:r>
      <w:r w:rsidRPr="00FE2B73">
        <w:rPr>
          <w:rStyle w:val="Emphasis"/>
        </w:rPr>
        <w:t>.</w:t>
      </w:r>
      <w:r w:rsidRPr="00FE2B73">
        <w:rPr>
          <w:i/>
          <w:iCs/>
        </w:rPr>
        <w:t> </w:t>
      </w:r>
      <w:r w:rsidRPr="00FE2B73">
        <w:t>Hiệu xuất làm việc là khối lượng công việc làm được trong một thời gian nhất định. Theo đó nếu công chức được phát huy tính tích cực nghề nghiệp sẽ có thể nâng cao hiệu suất làm việc tức là tạo ra được nhiều kết quả công việc trong cùng một thời gian so với trước đó. Như vậy nâng cao tính tích cực nghề nghiệp không chỉ đơn thuần là yêu cầu mà còn là nhiệm vụ của các cơ quan, người đứng đầu các cơ quan hành chính nhà nước để từ đó đạt được hiệu suất làm việc cao.</w:t>
      </w:r>
    </w:p>
    <w:p w:rsidR="00743BC9" w:rsidRPr="00FE2B73" w:rsidRDefault="00743BC9" w:rsidP="001D22FB">
      <w:pPr>
        <w:pStyle w:val="NormalWeb"/>
        <w:shd w:val="clear" w:color="auto" w:fill="FFFFFF"/>
        <w:spacing w:before="0" w:beforeAutospacing="0" w:after="0" w:afterAutospacing="0"/>
        <w:jc w:val="both"/>
      </w:pPr>
      <w:r w:rsidRPr="00FE2B73">
        <w:t>Trong quản lý nguồn nhân lực thì đạt được hiệu suất làm việc tối đa là đạt được mục đích lý tưởng của các nhà quản lý. Trên thực tế chưa có một nhà quản lý đạt được điều này, tức là tính trạng lãng phí nguồn nhân lực vẫn luôn tồn tại song hành với hoạt động quản lý. Công thức ở đây là làm sao giảm thiểu ở mức thấp nhất sự lãng phí trong sử dụng nhân lực, giải pháp được đưa ra có nhiều và trong đó có các biện pháp nâng cao tính tích cực nghề nghiệp với các biểu hiện cụ thể khác nhau như: khen thưởng, kỷ luật, tạo cơ hội học tập nâng cao trình độ, thăng tiến nghề nghiệp… Như vậy rõ ràng là việc thực hiện các biện pháp để nâng cao tính tích cực nghề nghiệp có vai trò, ý nghĩa quan trọng trong việc quản lý hiệu suất làm việc.  </w:t>
      </w:r>
    </w:p>
    <w:p w:rsidR="00743BC9" w:rsidRPr="00FE2B73" w:rsidRDefault="00743BC9" w:rsidP="001D22FB">
      <w:pPr>
        <w:pStyle w:val="NormalWeb"/>
        <w:shd w:val="clear" w:color="auto" w:fill="FFFFFF"/>
        <w:spacing w:before="0" w:beforeAutospacing="0" w:after="0" w:afterAutospacing="0"/>
        <w:jc w:val="both"/>
      </w:pPr>
      <w:r w:rsidRPr="00FE2B73">
        <w:t>Vai trò, ý nghĩa trong việc góp phần quan trọng thực hiện có hiệu quả chức năng, nhiệm vụ của cơ quan, tổ chức</w:t>
      </w:r>
      <w:r w:rsidRPr="00FE2B73">
        <w:rPr>
          <w:rStyle w:val="Emphasis"/>
        </w:rPr>
        <w:t>.</w:t>
      </w:r>
      <w:r w:rsidRPr="00FE2B73">
        <w:rPr>
          <w:i/>
          <w:iCs/>
        </w:rPr>
        <w:t> </w:t>
      </w:r>
      <w:r w:rsidRPr="00FE2B73">
        <w:t>Nếu tổ chức không có con người thì đấy chỉ là một tổ chức “chết”, một tổ chức ở trạng thái “tĩnh”. Như vậy, con người và cụ thể hơn là người lao động chính là nhân tố “sống”, nhân tố “động” của tổ chức. Đối với các cơ quan, tổ chức hành chính cũng vậy, đội ngũ công chức là nhân tố sống, là người thực thi công vụ và vì vậy chức năng, nhiệm vụ của cơ quan, tổ chức có hoàn thành hay không phụ thuộc vào mức độ cố gắng, nỗ lực của mỗi công chức và của tập thể công chức.</w:t>
      </w:r>
    </w:p>
    <w:p w:rsidR="00743BC9" w:rsidRPr="00FE2B73" w:rsidRDefault="00743BC9" w:rsidP="001D22FB">
      <w:pPr>
        <w:pStyle w:val="NormalWeb"/>
        <w:shd w:val="clear" w:color="auto" w:fill="FFFFFF"/>
        <w:spacing w:before="0" w:beforeAutospacing="0" w:after="0" w:afterAutospacing="0"/>
        <w:jc w:val="both"/>
      </w:pPr>
      <w:r w:rsidRPr="00FE2B73">
        <w:t>Để thực hiện có hiệu quả chức năng, nhiệm vụ của cơ quan, tổ chức cần có các yếu tố, điều kiện khác nhau như: thể chế chính sách, phương tiện vật chất - kỹ thuật, sự phối hợp của các cơ quan, tổ chức khác… trong các yếu tố, điều kiện đó thì con người - cụ thể hơn là những nỗ lực, cố gắng của con người đối với công việc là rất quan trọng. Từ đó cho thấy việc phát huy tính tích cực nghề nghiệp của công chức hành chính</w:t>
      </w:r>
      <w:r w:rsidRPr="00FE2B73">
        <w:rPr>
          <w:i/>
          <w:iCs/>
        </w:rPr>
        <w:t> </w:t>
      </w:r>
      <w:r w:rsidRPr="00FE2B73">
        <w:t>góp phần quan trọng thực hiện có hiệu quả chức năng, nhiệm vụ của cơ quan, tổ chức. </w:t>
      </w:r>
    </w:p>
    <w:p w:rsidR="00743BC9" w:rsidRPr="00FE2B73" w:rsidRDefault="00743BC9" w:rsidP="001D22FB">
      <w:pPr>
        <w:pStyle w:val="NormalWeb"/>
        <w:shd w:val="clear" w:color="auto" w:fill="FFFFFF"/>
        <w:spacing w:before="0" w:beforeAutospacing="0" w:after="0" w:afterAutospacing="0"/>
        <w:jc w:val="both"/>
      </w:pPr>
      <w:r w:rsidRPr="00FE2B73">
        <w:rPr>
          <w:rStyle w:val="Strong"/>
        </w:rPr>
        <w:t>Một số nhận xét về tính tích cực nghề nghiệp của công chức</w:t>
      </w:r>
    </w:p>
    <w:p w:rsidR="00743BC9" w:rsidRPr="00FE2B73" w:rsidRDefault="00743BC9" w:rsidP="001D22FB">
      <w:pPr>
        <w:pStyle w:val="NormalWeb"/>
        <w:shd w:val="clear" w:color="auto" w:fill="FFFFFF"/>
        <w:spacing w:before="0" w:beforeAutospacing="0" w:after="0" w:afterAutospacing="0"/>
        <w:jc w:val="both"/>
      </w:pPr>
      <w:r w:rsidRPr="00FE2B73">
        <w:t>Ngoài các ưu điểm nổi bật như: sẵn sàng nhận nhiệm vụ, sẵn sàng làm thêm giờ nếu thấy công việc đang bị chậm trễ; báo cáo với thủ trưởng khi phát hiện văn bản, quyết định của cơ quan, tổ chức mình ban hành chưa đúng với quy định của pháp luật; góp ý với những đồng nghiệp hay vi phạm thời gian và kỷ luật lao động…</w:t>
      </w:r>
    </w:p>
    <w:p w:rsidR="00743BC9" w:rsidRPr="00FE2B73" w:rsidRDefault="00743BC9" w:rsidP="001D22FB">
      <w:pPr>
        <w:pStyle w:val="NormalWeb"/>
        <w:shd w:val="clear" w:color="auto" w:fill="FFFFFF"/>
        <w:spacing w:before="0" w:beforeAutospacing="0" w:after="0" w:afterAutospacing="0"/>
        <w:jc w:val="both"/>
      </w:pPr>
      <w:r w:rsidRPr="00FE2B73">
        <w:t>- Những hạn chế và nguyên nhân:</w:t>
      </w:r>
    </w:p>
    <w:p w:rsidR="00743BC9" w:rsidRPr="00FE2B73" w:rsidRDefault="00743BC9" w:rsidP="001D22FB">
      <w:pPr>
        <w:pStyle w:val="NormalWeb"/>
        <w:shd w:val="clear" w:color="auto" w:fill="FFFFFF"/>
        <w:spacing w:before="0" w:beforeAutospacing="0" w:after="0" w:afterAutospacing="0"/>
        <w:jc w:val="both"/>
      </w:pPr>
      <w:r w:rsidRPr="00FE2B73">
        <w:lastRenderedPageBreak/>
        <w:t>Tính tích cực nghề nghiệp của một bộ phận công chức vẫn còn hạn chế với biểu hiện phổ biến là hoàn thành nhiệm vụ được giao, thời gian lao động đảm bảo song chất lượng, hiệu quả công việc chỉ đạt ở mức trung bình.</w:t>
      </w:r>
    </w:p>
    <w:p w:rsidR="00743BC9" w:rsidRPr="00FE2B73" w:rsidRDefault="00743BC9" w:rsidP="001D22FB">
      <w:pPr>
        <w:pStyle w:val="NormalWeb"/>
        <w:shd w:val="clear" w:color="auto" w:fill="FFFFFF"/>
        <w:spacing w:before="0" w:beforeAutospacing="0" w:after="0" w:afterAutospacing="0"/>
        <w:jc w:val="both"/>
      </w:pPr>
      <w:r w:rsidRPr="00FE2B73">
        <w:t>Làm đúng công việc được phân công nhưng chưa thực sự say mê, tinh thần trách nhiệm chưa cao, vẫn còn hiện tượng né tránh, thoái thác công việc khi có thể.</w:t>
      </w:r>
    </w:p>
    <w:p w:rsidR="00743BC9" w:rsidRPr="00FE2B73" w:rsidRDefault="00743BC9" w:rsidP="001D22FB">
      <w:pPr>
        <w:pStyle w:val="NormalWeb"/>
        <w:shd w:val="clear" w:color="auto" w:fill="FFFFFF"/>
        <w:spacing w:before="0" w:beforeAutospacing="0" w:after="0" w:afterAutospacing="0"/>
        <w:jc w:val="both"/>
      </w:pPr>
      <w:r w:rsidRPr="00FE2B73">
        <w:t>Thiếu sự thống nhất giữa nhận thức với hành vi thực hiện công việc để thể hiện đồng nhất giữa trạng thái tâm lý với hành động tích cực nghề nghiệp. Ví dụ: mặc dù nhận thức được về kỷ luật, thời gian lao động nhưng vẫn vi phạm, không chấp hành tốt các quy định về vấn đề này.</w:t>
      </w:r>
    </w:p>
    <w:p w:rsidR="00743BC9" w:rsidRPr="00FE2B73" w:rsidRDefault="00743BC9" w:rsidP="001D22FB">
      <w:pPr>
        <w:pStyle w:val="NormalWeb"/>
        <w:shd w:val="clear" w:color="auto" w:fill="FFFFFF"/>
        <w:spacing w:before="0" w:beforeAutospacing="0" w:after="0" w:afterAutospacing="0"/>
        <w:jc w:val="both"/>
      </w:pPr>
      <w:r w:rsidRPr="00FE2B73">
        <w:t>Có nhiều nguyên nhân được đưa ra lý giải cho những hạn chế về tính tích cực nghề nghiệp hiện nay của công chức như: thể chế chính sách chưa hoàn chỉnh, chưa thực sự tạo được môi trường pháp lý thuận lợi cho việc phát triển tính tích cực nghề nghiệp của công chức; hạn chế về hiệu quả của công tác tổ chức cán bộ cũng là một trong những nguyên nhân được đưa ra lý giải cho những hạn chế về tính tích cực nghề nghiệp của công chức hiện nay. Ngoài các nguyên nhân nêu trên còn có các nguyên nhân khác như:</w:t>
      </w:r>
      <w:r w:rsidRPr="00FE2B73">
        <w:rPr>
          <w:i/>
          <w:iCs/>
        </w:rPr>
        <w:t> </w:t>
      </w:r>
      <w:r w:rsidRPr="00FE2B73">
        <w:t>chưa thực hiện tốt công tác kiểm tra, giám sát, khen thưởng, kỷ luật; chưa đề cao vai trò, trách nhiệm của người đứng trong việc nâng cao tính tích cực nghề nghiệp của công chức;…</w:t>
      </w:r>
    </w:p>
    <w:p w:rsidR="00743BC9" w:rsidRPr="00FE2B73" w:rsidRDefault="00743BC9" w:rsidP="001D22FB">
      <w:pPr>
        <w:pStyle w:val="NormalWeb"/>
        <w:shd w:val="clear" w:color="auto" w:fill="FFFFFF"/>
        <w:spacing w:before="0" w:beforeAutospacing="0" w:after="0" w:afterAutospacing="0"/>
        <w:jc w:val="both"/>
      </w:pPr>
      <w:r w:rsidRPr="00FE2B73">
        <w:rPr>
          <w:rStyle w:val="Strong"/>
        </w:rPr>
        <w:t>Một số đề xuất, kiến nghị nâng cao tính tích cực nghề nghiệp của công chức</w:t>
      </w:r>
    </w:p>
    <w:p w:rsidR="00743BC9" w:rsidRPr="00FE2B73" w:rsidRDefault="00743BC9" w:rsidP="001D22FB">
      <w:pPr>
        <w:pStyle w:val="NormalWeb"/>
        <w:shd w:val="clear" w:color="auto" w:fill="FFFFFF"/>
        <w:spacing w:before="0" w:beforeAutospacing="0" w:after="0" w:afterAutospacing="0"/>
        <w:jc w:val="both"/>
      </w:pPr>
      <w:r w:rsidRPr="00FE2B73">
        <w:rPr>
          <w:rStyle w:val="Emphasis"/>
        </w:rPr>
        <w:t>Hoàn thiện thể chế, chính sách tạo môi trường pháp lý thuận lợi cho hoạt động quản lý, sử dụng công chức nhằm nâng cao tính tích cực nghề nghiệp của công chức</w:t>
      </w:r>
      <w:r w:rsidRPr="00FE2B73">
        <w:t>. Trong thời gian tới hoàn thiện</w:t>
      </w:r>
      <w:r w:rsidRPr="00FE2B73">
        <w:rPr>
          <w:i/>
          <w:iCs/>
        </w:rPr>
        <w:t> </w:t>
      </w:r>
      <w:r w:rsidRPr="00FE2B73">
        <w:t>thể chế, chính sách tạo môi trường pháp lý thuận lợi cho hoạt động quản lý, sử dụng công chức nhằm nâng cao tính tích cực nghề nghiệp của công chức cần tập trung vào một số nội dung như:</w:t>
      </w:r>
    </w:p>
    <w:p w:rsidR="00743BC9" w:rsidRPr="00FE2B73" w:rsidRDefault="00743BC9" w:rsidP="001D22FB">
      <w:pPr>
        <w:pStyle w:val="NormalWeb"/>
        <w:shd w:val="clear" w:color="auto" w:fill="FFFFFF"/>
        <w:spacing w:before="0" w:beforeAutospacing="0" w:after="0" w:afterAutospacing="0"/>
        <w:jc w:val="both"/>
      </w:pPr>
      <w:r w:rsidRPr="00FE2B73">
        <w:t>Sửa đổi, bổ sung, ban hành mới các quy định về mối quan hệ công tác giữa các cơ quan, tổ chức trong hệ thống hành chính nhà nước và mối quan hệ công tác giữa các đơn vị trong mỗi cơ quan, tổ chức (ví dụ: sửa đổi, bổ sung, ban hành mới quy chế làm việc của cơ quan, tổ chức để tạo</w:t>
      </w:r>
      <w:r w:rsidRPr="00FE2B73">
        <w:rPr>
          <w:i/>
          <w:iCs/>
        </w:rPr>
        <w:t> </w:t>
      </w:r>
      <w:r w:rsidRPr="00FE2B73">
        <w:t>tạo môi trường pháp lý thuận lợi cho hoạt động quản lý, sử dụng công chức).</w:t>
      </w:r>
    </w:p>
    <w:p w:rsidR="00743BC9" w:rsidRPr="00FE2B73" w:rsidRDefault="00743BC9" w:rsidP="001D22FB">
      <w:pPr>
        <w:pStyle w:val="NormalWeb"/>
        <w:shd w:val="clear" w:color="auto" w:fill="FFFFFF"/>
        <w:spacing w:before="0" w:beforeAutospacing="0" w:after="0" w:afterAutospacing="0"/>
        <w:jc w:val="both"/>
      </w:pPr>
      <w:r w:rsidRPr="00FE2B73">
        <w:t>Ban hành hướng dẫn và triển khai thực hiện các quy định về loại bỏ, bãi miễn những người không hoàn thành nhiệm vụ, vi phạm kỷ luật, mất uy tín với nhân dân; bố trí công tác khác với những người hạn chế về năng lực…. Trong Chương trình tổng thể cải cách hành chính nhà nước giai đoạn 2011- 2020, Luật cán bộ, công chức đã quy định về vấn đề này, tuy nhiên cho đến nay quy định này vẫn chưa được triển khai thực hiện đồng bộ trên diện rộng vì chưa có hướng dẫn thực hiện do vậy vẫn còn một bộ phận không nhỏ công chức thiếu tích cực trong hoạt động nghề nghiệp vẫn đang làm việc trong bộ máy hành chính và điều này tác động, ảnh hưởng đến tâm lý - hành động của những công chức có tính tích cực nghề nghiệp cao.</w:t>
      </w:r>
    </w:p>
    <w:p w:rsidR="00743BC9" w:rsidRPr="00FE2B73" w:rsidRDefault="00743BC9" w:rsidP="001D22FB">
      <w:pPr>
        <w:pStyle w:val="bodytext-p"/>
        <w:shd w:val="clear" w:color="auto" w:fill="FFFFFF"/>
        <w:spacing w:before="0" w:beforeAutospacing="0" w:after="0" w:afterAutospacing="0"/>
        <w:jc w:val="both"/>
      </w:pPr>
      <w:r w:rsidRPr="00FE2B73">
        <w:t>Trong Quyết định số 1557/QĐ-TTg ngày 18 tháng 10 năm 2012 của Thủ tướng Chính phủ phê duyệt Đề án “Đẩy mạnh cải cách chế độ công vụ, công chức” đã xác định mục tiêu, quan điểm, nội dung và nhiệm vụ trọng tâm cần đẩy mạnh cải cách chế độ công vụ, công chức trong đó có nhiệm vụ tiếp tục hoàn thiện các quy định pháp luật có liên quan đến việc phát huy tính tích cực nghề nghiệp của công chức hành chính như: “</w:t>
      </w:r>
      <w:r w:rsidRPr="00FE2B73">
        <w:rPr>
          <w:rStyle w:val="Emphasis"/>
        </w:rPr>
        <w:t>Hoàn thiện các quy định về tổ chức thi nâng ngạch công chức theo nguyên tắc cạnh tranh, quy chế tổ chức kỳ thi nâng ngạch theo nguyên tắc cạnh tranh và nội quy thi nâng ngạch theo nguyên tắc cạnh tranh. Ban hành các quy định về tiêu chuẩn chức danh lãnh đạo, quản lý và tiêu chuẩn ngạch công chức. Ban hành các quy định về chế độ đánh giá công chức gắn với vị trí việc làm, tiêu chuẩn chức danh công chức và kết quả thực hiện nhiệm vụ</w:t>
      </w:r>
      <w:r w:rsidRPr="00FE2B73">
        <w:t>”. Trong thời gian tới cần khẩn trương xây dựng, ban hành các quy định này.  </w:t>
      </w:r>
    </w:p>
    <w:p w:rsidR="00743BC9" w:rsidRPr="00FE2B73" w:rsidRDefault="00743BC9" w:rsidP="001D22FB">
      <w:pPr>
        <w:pStyle w:val="NormalWeb"/>
        <w:shd w:val="clear" w:color="auto" w:fill="FFFFFF"/>
        <w:spacing w:before="0" w:beforeAutospacing="0" w:after="0" w:afterAutospacing="0"/>
        <w:jc w:val="both"/>
      </w:pPr>
      <w:r w:rsidRPr="00FE2B73">
        <w:rPr>
          <w:rStyle w:val="Emphasis"/>
        </w:rPr>
        <w:t>Nâng cao hiệu quả công tác tổ chức cán bộ</w:t>
      </w:r>
      <w:r w:rsidRPr="00FE2B73">
        <w:t>. Công tác tổ chức cán bộ có nhiều khâu, nhiều giai đoạn khác nhau, trong phạm vi đề xuất, kiến nghị của bài viết thể hiện ở một số khía cạnh như:</w:t>
      </w:r>
    </w:p>
    <w:p w:rsidR="00743BC9" w:rsidRPr="00FE2B73" w:rsidRDefault="00743BC9" w:rsidP="001D22FB">
      <w:pPr>
        <w:pStyle w:val="NormalWeb"/>
        <w:shd w:val="clear" w:color="auto" w:fill="FFFFFF"/>
        <w:spacing w:before="0" w:beforeAutospacing="0" w:after="0" w:afterAutospacing="0"/>
        <w:jc w:val="both"/>
      </w:pPr>
      <w:r w:rsidRPr="00FE2B73">
        <w:t xml:space="preserve">Về tuyển dụng: So với trước đây, việc tuyền dụng công chức hiện nay thực hiện theo các căn cứ, nguyên tắc như: căn cứ vào yêu cầu nhiệm vụ, vị trí việc làm và chỉ tiêu biên chế của cơ quan sử dụng công chức; công khai, minh bạch, bảo đảm tính cạnh tranh… Tuy nhiên thực tế cho thấy tình trạng tuyển dụng chưa “đúng người đáp ứng yêu cầu nhiệm vụ và vị trí việc làm” đang và sẽ còn tiếp diễn cũng với đó là việc “chưa làm rõ được những tiêu cực” trong công tác tuyển dụng. Là những nguyên nhân hạn chế hiệu quả của công tác tuyển dụng. Vì vậy cùng với việc sửa đổi, bổ sung hoàn thiện các </w:t>
      </w:r>
      <w:r w:rsidRPr="00FE2B73">
        <w:lastRenderedPageBreak/>
        <w:t>quy định pháp luật, cần chấn chính công tác tuyển dụng theo đó hoạt động này là một trong những giải pháp nâng cao tính tích cực nghề nghiệp của công chức; </w:t>
      </w:r>
    </w:p>
    <w:p w:rsidR="00743BC9" w:rsidRPr="00FE2B73" w:rsidRDefault="00743BC9" w:rsidP="001D22FB">
      <w:pPr>
        <w:pStyle w:val="bodytext-p"/>
        <w:shd w:val="clear" w:color="auto" w:fill="FFFFFF"/>
        <w:spacing w:before="0" w:beforeAutospacing="0" w:after="0" w:afterAutospacing="0"/>
        <w:jc w:val="both"/>
      </w:pPr>
      <w:r w:rsidRPr="00FE2B73">
        <w:t>Về quản lý, sử dụng: Gắn thẩm quyền tuyển dụng với thẩm quyền sử dụng công chức. Sử dụng, phân công công việc phải phù hợp với năng lực, sở trưởng của công chức theo vị trí công tác đảm nhiệm. Làm tốt công tác kế hoạch, quy hoạch đảm bảo nguồn nhân lực dồi dào, có chất lượng cao đáp ứng yêu cầu của công tác quản lý, sử dụng công chức. Đổi mới tuyển chọn lãnh đạo cấp vụ, cấp sở, cấp phòng theo hướng chú trọng nguyên tắc thực tài, đề cao trách nhiệm của người đứng đầu, đổi mới phương thức và nội dung lấy phiếu tín nhiệm. Thí điểm thực hiện chế độ tập sự, thực tập lãnh đạo, quản lý.</w:t>
      </w:r>
    </w:p>
    <w:p w:rsidR="00743BC9" w:rsidRPr="00FE2B73" w:rsidRDefault="00743BC9" w:rsidP="001D22FB">
      <w:pPr>
        <w:pStyle w:val="NormalWeb"/>
        <w:shd w:val="clear" w:color="auto" w:fill="FFFFFF"/>
        <w:spacing w:before="0" w:beforeAutospacing="0" w:after="0" w:afterAutospacing="0"/>
        <w:jc w:val="both"/>
      </w:pPr>
      <w:r w:rsidRPr="00FE2B73">
        <w:t>Định kỳ hàng năm tổ chức đánh giá uy tín của công chức. Việc đánh giá được thực hiện với cả công chức lãnh đạo, quản lý và công chức không giữ chức vụ lãnh đạo, quản lý (chuyên môn thừa hành) theo phương pháp đánh giá định lượng. Một số chuyên gia cho rằng đánh giá uy tín bằng phương pháp “lấy phiếu tín nhiệm” có hạn chế là người bỏ phiếu không có cách nào để chỉ ra những hạn chế cần khắc phục đối với người được đưa ra bỏ phiếu và để phát huy tính tích cực nghề nghiệp của công chức thì không chỉ đánh giá uy tín của công chức lãnh đạo, quản lý mà áp dụng cả đối với các công chức chuyên môn thừa hành. </w:t>
      </w:r>
    </w:p>
    <w:p w:rsidR="00743BC9" w:rsidRPr="00FE2B73" w:rsidRDefault="00743BC9" w:rsidP="001D22FB">
      <w:pPr>
        <w:pStyle w:val="NormalWeb"/>
        <w:shd w:val="clear" w:color="auto" w:fill="FFFFFF"/>
        <w:spacing w:before="0" w:beforeAutospacing="0" w:after="0" w:afterAutospacing="0"/>
        <w:jc w:val="both"/>
      </w:pPr>
      <w:r w:rsidRPr="00FE2B73">
        <w:rPr>
          <w:rStyle w:val="Emphasis"/>
        </w:rPr>
        <w:t>Tăng cường kiểm tra, giám sát kết hợp với khen thưởng, kỷ luật</w:t>
      </w:r>
      <w:r w:rsidRPr="00FE2B73">
        <w:t>. Đấy là sự kết hợp hợp lý giữa các biện pháp để tạo ra động lực cho người lao động nói chung và cho công chức hành chính. Theo tài liệu điều tra mà nhóm nghiên cứu tập hợp được thì có tới 91,4% số người được hỏi cho rằng đây là một giải pháp cần thiết nhằm nâng cao tính tích cực nghề nghiệp của công chức hành chính. Kiểm tra, giám sát được thực hiện với nhiều cấp độ, quy mô, tính chất, phương pháp khác nhau, tuy vậy yêu cầu căn bản đối với hoạt động này không phải là để kỷ luật mà quan trọng hơn là phát hiện, ngăn chặm, khắc phục kịp thời các sai lầm, khuyết điểm, vi phạm của công chức trong thực thi công vụ. Tránh tình trạng thực hiện kiểm tra, giám sát theo kiểu “dò xét, soi mói”, nghiêm trọng hơn là lợi dụng kiểm tra, giám sát để trù dập vì như vậy sẽ gây ức chế, ảnh hưởng đến tâm lý tích cực nghề nghiệp, đến sự nỗ lực thực hiện nhiệm vụ của công chức.</w:t>
      </w:r>
    </w:p>
    <w:p w:rsidR="00743BC9" w:rsidRPr="00FE2B73" w:rsidRDefault="00743BC9" w:rsidP="001D22FB">
      <w:pPr>
        <w:pStyle w:val="NormalWeb"/>
        <w:shd w:val="clear" w:color="auto" w:fill="FFFFFF"/>
        <w:spacing w:before="0" w:beforeAutospacing="0" w:after="0" w:afterAutospacing="0"/>
        <w:jc w:val="both"/>
      </w:pPr>
      <w:r w:rsidRPr="00FE2B73">
        <w:t>Cùng với kiểm tra, giám sát thì khen thưởng, kỷ luật là những biện pháp không thể thiếu trong quản lý nhân sự nói chung cũng như trong quản lý công chức. Nguyên tắc khen thưởng gồm: chính xác, công khai, công bằng, kịp thời; một hình thức khen thưởng có thể tặng nhiều lần cho một đối tượng; bảo đảm thống nhất giữa tính chất, hình thức và đối tượng khen thưởng; kết hợp chặt chẽ động viên tinh thần với khuyến khích bằng lợi ích vật chất. Yêu cầu đặt ra đối với việc khen thưởng là thành tích đến đâu khen thưởng đến đó, không nhất thiết phải khen theo trình tự có hình thức khen thưởng mức thấp rồi mới được khen thưởng mức cao hơn; thành tích đạt được trong điều kiện khó khăn và có phạm vi ảnh hưởng càng lớn thì được xem xét, đề nghị khen thưởng với mức cao hơn; khen thưởng tập thể nhỏ và cá nhân là chính. Đối với kỷ luật thì nền tảng của kỷ luật là sự giáo dục, giúp người bị kỷ luật nhận thức đúng hơn, đầy đủ hơn về hành vi vi phạm do mình gây ra trong quá trình thực hiện nhiệm vụ công tác. Do vậy muốn kỷ luật có hiệu quả thì các quy tắc phải được coi trọng (ví dụ: hình thức kỷ luật phải tương xứng với vi phạm; khi xem xét kỷ luật phải tính đến bối cảnh, điều kiện, hoàn cảnh của vi phạm và lỗi của người vi phạm; phải đảm bảo tính khách quan và tránh sử dụng kỷ luật như biện pháp để trả thù cá nhân…).</w:t>
      </w:r>
    </w:p>
    <w:p w:rsidR="00743BC9" w:rsidRPr="00FE2B73" w:rsidRDefault="00743BC9" w:rsidP="001D22FB">
      <w:pPr>
        <w:pStyle w:val="NormalWeb"/>
        <w:shd w:val="clear" w:color="auto" w:fill="FFFFFF"/>
        <w:spacing w:before="0" w:beforeAutospacing="0" w:after="0" w:afterAutospacing="0"/>
        <w:jc w:val="both"/>
      </w:pPr>
      <w:r w:rsidRPr="00FE2B73">
        <w:rPr>
          <w:rStyle w:val="Emphasis"/>
        </w:rPr>
        <w:t>Đào tạo, bồi dưỡng nâng cao kiến thức chuyên môn nghiệp vụ và kinh nghiệm công tác.</w:t>
      </w:r>
      <w:r w:rsidRPr="00FE2B73">
        <w:t> Đây là nhiệm vụ không thể thiếu đối với việc nâng cao chất lượng công chức. Với ý nghĩa là một giải pháp trong việc nâng cao tính tích cực nghề nghiệp của công chức hành chính, thực hiện đào tạo, bồi dưỡng nhằm năng cao năng lực hoạt thành nhiệm vụ của công chức, mở ra cơ hội phát triển tốt hơn về nghề nghiệp từ đó tạo được tâm lý và hành động tích cực trong quá trình thực thi công vụ (người làm được việc, thạo việc sẽ sẵng sàng nhận và có khẳ năng hoàn thành nhiệm vụ tốt hơn người không làm được việc, không thạo việc). Đào tạo, bồi dưỡng được thực hiện theo các chương trình, thời gian khác nhau, sau khi có Luật cán bộ, công chức Chính phủ đã ban hành Nghị định số 18/2010/NĐ-CP ngày 05 tháng 3 năm 2010 của Chính phủ quy định về việc đào tạo, bồi dưỡng cán bộ, công chức, theo đó việc đào tạo, bối dưỡng đã được triển khai thực hiện tương đối tốt. Trong phạm vi bài viết xin đề cập sâu hơn về hai hình thức đào tạo là:</w:t>
      </w:r>
    </w:p>
    <w:p w:rsidR="00743BC9" w:rsidRPr="00FE2B73" w:rsidRDefault="00743BC9" w:rsidP="001D22FB">
      <w:pPr>
        <w:pStyle w:val="NormalWeb"/>
        <w:shd w:val="clear" w:color="auto" w:fill="FFFFFF"/>
        <w:spacing w:before="0" w:beforeAutospacing="0" w:after="0" w:afterAutospacing="0"/>
        <w:jc w:val="both"/>
      </w:pPr>
      <w:r w:rsidRPr="00FE2B73">
        <w:lastRenderedPageBreak/>
        <w:t>Đào tạo, bồi dưỡng thông quan công việc tại cơ quan. Đây là hình thức đạo tạo, bỗi dưỡng hiệu quả nhất, do vậy được rất nhiều các tổ chức cả trong khu vực công và khu vực tư ở các nước như: Nhật Bản, Hàn Quốc, Singapore, Philippin… thực hiện. Đối với chúng ta đã có rất nhiều khuyến nghị trong việc sử dụng hình thức này nhưng cho đến nay vẫn chưa được pháp lý hóa, chưa trở thành chế độ pháp lý đối với các cơ quan, tổ chức hành chính do vậy việc thực hiện còn rất phân tán, thiếu bài bản;</w:t>
      </w:r>
    </w:p>
    <w:p w:rsidR="00743BC9" w:rsidRPr="00FE2B73" w:rsidRDefault="00743BC9" w:rsidP="001D22FB">
      <w:pPr>
        <w:pStyle w:val="NormalWeb"/>
        <w:shd w:val="clear" w:color="auto" w:fill="FFFFFF"/>
        <w:spacing w:before="0" w:beforeAutospacing="0" w:after="0" w:afterAutospacing="0"/>
        <w:jc w:val="both"/>
      </w:pPr>
      <w:r w:rsidRPr="00FE2B73">
        <w:t>Đào tạo, bồi dưỡng thông qua hội thảo khoa học, trao đổi kinh nghiệm. Đây là hình thức rất hữu ích, tiết kiệm thời gian và chi phí, kích thích mạnh mẽ tính chủ động, tính tích cực của công chức. Cũng như đào tạo, bồi dưỡng thông quan công việc tại cơ quan, hình thức đào tạo này được sử dụng phổ biến ở các nước phát triển trong cả khu vực công, khu vực tư và xã hội dân sự. Ở nước ta các hội thảo, nhất là hội thảo do các cơ quan, tổ chức ở trung ương, cấp tỉnh tổ chức thường bàn đến những vấn đề vĩ mô, thành phần tham dự là các công chức lãnh đạo, quản lý do vậy các công chức “không phải là lãnh đạo, quản lý” rất ít có cơ hội tham gia, điều này đồng nghĩa với việc hạn chế thực hiện hình thức đào tạo này với công chức “không phải là lãnh đạo, quản lý”. Mặt khác do nội dung bàn đến những vấn đề vĩ mô nên sau khi thảo luận xong, kết thúc hội thảo tâm lý chung của những người tham gia là “không thấy mình phải thực hiện ngay các biện pháp, giải pháp gì” vì quá lớn, quá rộng, ngoài tầm kiểm soát và khả năng của bản thân (thậm chí có tình trạng đi hội thảo để giao lưu là chính).</w:t>
      </w:r>
    </w:p>
    <w:p w:rsidR="00743BC9" w:rsidRPr="00FE2B73" w:rsidRDefault="00743BC9" w:rsidP="001D22FB">
      <w:pPr>
        <w:pStyle w:val="NormalWeb"/>
        <w:shd w:val="clear" w:color="auto" w:fill="FFFFFF"/>
        <w:spacing w:before="0" w:beforeAutospacing="0" w:after="0" w:afterAutospacing="0"/>
        <w:jc w:val="both"/>
      </w:pPr>
      <w:r w:rsidRPr="00FE2B73">
        <w:rPr>
          <w:i/>
          <w:iCs/>
        </w:rPr>
        <w:t>Trong thời gian tới cần có những hướng dẫn cụ thể, khuyến khích các cơ quan, tổ chức thực hiện tốt hơn các hình thức đào tạo này.       </w:t>
      </w:r>
    </w:p>
    <w:p w:rsidR="00743BC9" w:rsidRPr="00FE2B73" w:rsidRDefault="00743BC9" w:rsidP="001D22FB">
      <w:pPr>
        <w:pStyle w:val="NormalWeb"/>
        <w:shd w:val="clear" w:color="auto" w:fill="FFFFFF"/>
        <w:spacing w:before="0" w:beforeAutospacing="0" w:after="0" w:afterAutospacing="0"/>
        <w:jc w:val="both"/>
      </w:pPr>
      <w:r w:rsidRPr="00FE2B73">
        <w:rPr>
          <w:rStyle w:val="Emphasis"/>
        </w:rPr>
        <w:t>Gắn triển vọng nghề nghiệp với hiệu quả công việc</w:t>
      </w:r>
      <w:r w:rsidRPr="00FE2B73">
        <w:t>. Triển vọng phát triển nghề nghiệp tốt hơn khi công chức thực hiện công việc có hiệu quả là một yếu tố khuyến khích quan trọng trong tổ chức. Trong một số trường hợp vì sự bắt buộc về cơ cấu, giải quyết chế độ, chính sách, thực hiện theo gợi ý của cấp trên… và hệ thống đánh giá còn nhiều hạn chế nên triển vọng nghề nghiệp thường không liên quan nhiều đến hiệu quả thực hiện công việc. Kết quả là bổ nhiệm, nâng ngạch, nâng lương trước thời hạn… chưa đủ căn cứ, thiếu điều kiện, chủ yếu dựa vào thâm niên, do vậy đã tạo ra những ảnh hưởng không tích cực đối với việc phát huy tính tích cực nghề nghiệp của công chức. Theo quan điểm cải cách chế độ công vụ, công chức thì “… đề cao trách nhiệm trong hoạt động thực thi công vụ của cán bộ, công chức và gắn chế độ trách nhiệm cùng kết quả thực thi công vụ với các chế tài về khen thưởng, kỷ luật, thăng tiến, đãi ngộ...”. Đấy chính là những nội dung có liên quan đến việc</w:t>
      </w:r>
      <w:r w:rsidRPr="00FE2B73">
        <w:rPr>
          <w:i/>
          <w:iCs/>
        </w:rPr>
        <w:t> </w:t>
      </w:r>
      <w:r w:rsidRPr="00FE2B73">
        <w:t>gắn triển vọng nghề nghiệp với hiệu quả công việc.  </w:t>
      </w:r>
    </w:p>
    <w:p w:rsidR="00743BC9" w:rsidRPr="00FE2B73" w:rsidRDefault="00743BC9" w:rsidP="001D22FB">
      <w:pPr>
        <w:pStyle w:val="NormalWeb"/>
        <w:shd w:val="clear" w:color="auto" w:fill="FFFFFF"/>
        <w:spacing w:before="0" w:beforeAutospacing="0" w:after="0" w:afterAutospacing="0"/>
        <w:jc w:val="both"/>
      </w:pPr>
      <w:r w:rsidRPr="00FE2B73">
        <w:rPr>
          <w:rStyle w:val="Emphasis"/>
        </w:rPr>
        <w:t>Đề cao vai trò, trách nhiệm của người đứng trong việc nâng cao tính tích cực nghề nghiệp của công chức trong cơ quan, tổ chức do mình lãnh đạo, quản lý.</w:t>
      </w:r>
      <w:r w:rsidRPr="00FE2B73">
        <w:t>Cùng với việc</w:t>
      </w:r>
      <w:r w:rsidRPr="00FE2B73">
        <w:rPr>
          <w:i/>
          <w:iCs/>
        </w:rPr>
        <w:t> </w:t>
      </w:r>
      <w:r w:rsidRPr="00FE2B73">
        <w:t>gắn triển vọng nghề nghiệp với hiệu quả công việc, trong Chương trình tổng thể cải cách hành chính nhà nước giai đoạn 2011-2020 và trong Đề án đẩy mạnh cải cách chế độ công vụ, công chức đã xác định đề cao vai trò, trách nhiệm của người đứng đầu các cơ quan, tổ chức. Theo đó người đứng đầu có trách nhiệm và được quyền thực hiện, áp dụng các biện pháp khác nhau trên cơ sở quy định của pháp luật để nâng cao tính tích cực nghề nghiệp của công chức hành chính. Các biện pháp người đứng đầu có thể áp dụng khá đa dạng với các công cụ khác nhau như: kiểm tra; giám sát; khen thưởng; kỷ luật; cử đi đào tạo, thi nâng ngạch; bổ nhiệm hoặc đề nghị bổ nhiệm vào vị trí lãnh đạo quản lý…</w:t>
      </w:r>
    </w:p>
    <w:p w:rsidR="00743BC9" w:rsidRPr="00FE2B73" w:rsidRDefault="00743BC9" w:rsidP="001D22FB">
      <w:pPr>
        <w:pStyle w:val="NormalWeb"/>
        <w:shd w:val="clear" w:color="auto" w:fill="FFFFFF"/>
        <w:spacing w:before="0" w:beforeAutospacing="0" w:after="0" w:afterAutospacing="0"/>
        <w:jc w:val="both"/>
      </w:pPr>
      <w:r w:rsidRPr="00FE2B73">
        <w:t>Ngoài những đề xuất, kiến nghị nêu trên trong thời gian tới nhà nước cần thực hiện các giải pháp khác như: cải thiện thu nhập, năng cao đời sống vật chất - tinh thần của công chức trong các cơ quan nhà nước; tiếp tục xây dựng và nâng cao vài trò của văn hóa công sở, tạo môi trường tâm lý tích cực trong các cơ quan hành chính nhà nước; đẩy mạnh tuyên truyền, giáo dục nâng cao giá trị nghề nghiệp công chức; đa dạng hóa công việc… Là nhóm giải pháp khắc phục những tác động, ảnh hưởng “ngược chiều” đến tính tích cực nghề nghiệp của công chức./.</w:t>
      </w:r>
    </w:p>
    <w:p w:rsidR="008937D1" w:rsidRPr="00FE2B73" w:rsidRDefault="008937D1"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br w:type="page"/>
      </w:r>
    </w:p>
    <w:tbl>
      <w:tblPr>
        <w:tblW w:w="5000" w:type="pct"/>
        <w:tblCellSpacing w:w="0" w:type="dxa"/>
        <w:tblCellMar>
          <w:left w:w="0" w:type="dxa"/>
          <w:right w:w="0" w:type="dxa"/>
        </w:tblCellMar>
        <w:tblLook w:val="04A0"/>
      </w:tblPr>
      <w:tblGrid>
        <w:gridCol w:w="9898"/>
      </w:tblGrid>
      <w:tr w:rsidR="00070F1B" w:rsidRPr="00FE2B73" w:rsidTr="00070F1B">
        <w:trPr>
          <w:tblCellSpacing w:w="0" w:type="dxa"/>
        </w:trPr>
        <w:tc>
          <w:tcPr>
            <w:tcW w:w="5000" w:type="pct"/>
            <w:vAlign w:val="center"/>
            <w:hideMark/>
          </w:tcPr>
          <w:p w:rsidR="00070F1B" w:rsidRPr="00FE2B73" w:rsidRDefault="00070F1B" w:rsidP="001D22FB">
            <w:pPr>
              <w:spacing w:after="0" w:line="240" w:lineRule="auto"/>
              <w:jc w:val="both"/>
              <w:rPr>
                <w:rFonts w:ascii="Times New Roman" w:eastAsia="Times New Roman" w:hAnsi="Times New Roman" w:cs="Times New Roman"/>
                <w:b/>
                <w:sz w:val="24"/>
                <w:szCs w:val="24"/>
              </w:rPr>
            </w:pPr>
            <w:r w:rsidRPr="00FE2B73">
              <w:rPr>
                <w:rFonts w:ascii="Times New Roman" w:eastAsia="Times New Roman" w:hAnsi="Times New Roman" w:cs="Times New Roman"/>
                <w:b/>
                <w:sz w:val="24"/>
                <w:szCs w:val="24"/>
                <w:highlight w:val="yellow"/>
              </w:rPr>
              <w:lastRenderedPageBreak/>
              <w:t>Cán bộ, công chức đối với công tác cải cách hành chính</w:t>
            </w:r>
          </w:p>
        </w:tc>
      </w:tr>
      <w:tr w:rsidR="00070F1B" w:rsidRPr="00FE2B73" w:rsidTr="00070F1B">
        <w:trPr>
          <w:tblCellSpacing w:w="0" w:type="dxa"/>
        </w:trPr>
        <w:tc>
          <w:tcPr>
            <w:tcW w:w="0" w:type="auto"/>
            <w:vAlign w:val="center"/>
            <w:hideMark/>
          </w:tcPr>
          <w:p w:rsidR="00070F1B" w:rsidRPr="00FE2B73" w:rsidRDefault="00070F1B" w:rsidP="001D22FB">
            <w:pPr>
              <w:spacing w:after="0" w:line="240" w:lineRule="auto"/>
              <w:jc w:val="both"/>
              <w:rPr>
                <w:rFonts w:ascii="Times New Roman" w:eastAsia="Times New Roman" w:hAnsi="Times New Roman" w:cs="Times New Roman"/>
                <w:b/>
                <w:bCs/>
                <w:sz w:val="24"/>
                <w:szCs w:val="24"/>
              </w:rPr>
            </w:pPr>
          </w:p>
          <w:p w:rsidR="00070F1B" w:rsidRPr="00FE2B73" w:rsidRDefault="00070F1B"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 xml:space="preserve">Tăng cường công tác thanh tra, kiểm tra về công vụ; mạnh dạn xử lý CBCC nhũng nhiễu, hách dịch, gây khó khăn cho công dân. </w:t>
            </w:r>
          </w:p>
        </w:tc>
      </w:tr>
      <w:tr w:rsidR="00070F1B" w:rsidRPr="00FE2B73" w:rsidTr="00070F1B">
        <w:trPr>
          <w:tblCellSpacing w:w="0" w:type="dxa"/>
        </w:trPr>
        <w:tc>
          <w:tcPr>
            <w:tcW w:w="0" w:type="auto"/>
            <w:vAlign w:val="center"/>
            <w:hideMark/>
          </w:tcPr>
          <w:p w:rsidR="00070F1B" w:rsidRPr="00FE2B73" w:rsidRDefault="00070F1B"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Nhà nước ta là nhà nước của dân, do dân và vì dân. Do đó, mục tiêu và nhiệm vụ quan trọng mà Đảng và Nhà nước ta đề ra là xây dựng một nền hành chính dân chủ, trong sạch, vững mạnh, chuyên nghiệp, hiện đại hóa, hoạt động có hiệu lực, hiệu quả theo nguyên tắc của Nhà nước pháp quyền xã hội chủ nghĩa dưới sự lãnh đạo của Đảng; xây dựng đội ngũ cán bộ, công chức có phẩm chất và năng lực đáp ứng yêu cầu của công cuộc xây dựng, phát triển đất nước, hệ thống hành chính được cải cách phù hợp với yêu cầu quản lý nền kinh tế thị trường định hướng xã hội chủ nghĩa.</w:t>
            </w:r>
          </w:p>
          <w:p w:rsidR="00070F1B" w:rsidRPr="00FE2B73" w:rsidRDefault="00070F1B"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Trong xu thế hội nhập, nhất là từ khi nước ta gia nhập Tổ chức thương mại thế giới (WTO), thì việc cải cách hành chính nhà nước là yêu cầu cần thiết, cấp bách, đảm bảo tính dân chủ, minh bạch góp phần thúc đẩy kinh tế - xã hội phát triển, đẩy nhanh tiến trình công nghiệp hoá, hiện đại hoá đất nước.</w:t>
            </w:r>
          </w:p>
          <w:p w:rsidR="00070F1B" w:rsidRPr="00FE2B73" w:rsidRDefault="00070F1B"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Trong những năm qua, thực hiện Chương trình tổng thể cải cách hành chính nhà nước, chúng ta đã áp dụng các biện pháp để cải cách thủ tục hành chính trong phạm vi thẩm quyền quản lý, cải thiện mối quan hệ giữa nhà nước với công dân  theo hướng công khai, minh bạch, đơn giản hoá.</w:t>
            </w:r>
          </w:p>
          <w:p w:rsidR="00070F1B" w:rsidRPr="00FE2B73" w:rsidRDefault="00070F1B"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Kết quả cải cách thủ tục hành chính cho thấy, mối quan hệ giữa cơ quan hành chính nhà nước với công dân được cải thiện một bước đáng kể, thông qua một loạt các biện pháp như cải cách thủ tục hành chính gắn với thực hiện cơ chế một cửa; công khai hóa, minh bạch hóa các quy định về thủ tục hành chính; thủ tục hành chính được rà soát, sửa đổi, bãi bỏ theo hướng đơn giản hóa, thuận tiện cho người dân và doanh nghiệp.</w:t>
            </w:r>
          </w:p>
          <w:p w:rsidR="00070F1B" w:rsidRPr="00FE2B73" w:rsidRDefault="00070F1B"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Bên cạnh những kết quả và chuyển biến tích cực trên nhiều lĩnh vực quản lý, thủ tục hành chính vẫn còn tồn tại khá phổ biến xu hướng cơ quan hành chính giành thuận lợi cho mình, đẩy khó khăn cho cá nhân, tổ chức và doanh nghiệp; vẫn còn tư tưởng bao cấp, cục bộ khi xây dựng và ban hành thủ tục hành chính; thiếu trách nhiệm trong kiểm tra việc tổ chức thực hiện. Do đó, thủ tục hành chính vẫn còn nhiều phiền hà, phức tạp, gây khó khăn cho cá nhân, tổ chức và doanh nghiệp, làm lỡ cơ hội đầu tư và cản trở sức sản xuất của các thành phần kinh tế trong xã hội. Cụ thể là:</w:t>
            </w:r>
          </w:p>
          <w:p w:rsidR="00070F1B" w:rsidRPr="00FE2B73" w:rsidRDefault="00070F1B"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Thủ tục hành chính trong quan hệ giữa cơ quan hành chính nhà nước với cá nhân, tổ chức và doanh nghiệp, giữa các cơ quan hành chính nhà nước với nhau chưa bảo đảm được tính nhất quán, đồng bộ, vẫn còn tình trạng rườm rà, chồng chéo, mâu thuẫn, không hợp lý; được ban hành bởi nhiều cấp, nhiều cơ quan, dưới nhiều hình thức văn bản;</w:t>
            </w:r>
          </w:p>
          <w:p w:rsidR="00070F1B" w:rsidRPr="00FE2B73" w:rsidRDefault="00070F1B"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Điều kiện kinh doanh tiếp tục là những lực cản, trở ngại cho hoạt động sản xuất, kinh doanh của người dân và doanh nghiệp. Có không ít điều kiện kinh doanh được ban hành theo hướng thuận lợi cho cơ quan quản lý, chưa tính tới những khó khăn trong việc thực hiện của người dân và doanh nghiệp;</w:t>
            </w:r>
          </w:p>
          <w:p w:rsidR="00070F1B" w:rsidRPr="00FE2B73" w:rsidRDefault="00070F1B"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Hệ thống các mẫu đơn, mẫu tờ khai hành chính trong hồ sơ thủ tục hành chính do các cơ quan hành chính nhà nước ban hành còn thiếu thống nhất, nhiều quy định bất hợp lý gây phiền hà cho cá nhân, tổ chức và doanh nghiệp nhưng chậm được chuẩn hoá theo hướng đơn giản, thuận lợi; chưa có sự kiểm soát chặt chẽ về tính công khai, minh bạch, tính thống nhất, tính hợp lý về nội dung và hình thức của các mẫu đơn, mẫu tờ khai hành chính. Thực trạng này đã gây phiền hà, khó khăn cho cá nhân, tổ chức và doanh nghiệp, tạo cơ hội cho nhũng nhiễu, tiêu cực phát sinh, phát triển;</w:t>
            </w:r>
          </w:p>
          <w:p w:rsidR="00070F1B" w:rsidRPr="00FE2B73" w:rsidRDefault="00070F1B"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 Không chỉ có hạn chế về mặt nội dung các quy định về thủ tục hành chính, việc tổ chức thực hiện trên thực tế cũng rất yếu kém. Nhiều quy định về cơ chế chính sách, thủ tục hành chính không phù hợp với thực tế nhưng chậm được phát hiện để điều chỉnh, sửa đổi kịp thời. Điều này đã được phát hiện từ lâu nhưng chậm được khắc phục trên thực tế. </w:t>
            </w:r>
          </w:p>
          <w:p w:rsidR="00070F1B" w:rsidRPr="00FE2B73" w:rsidRDefault="00070F1B"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Nguyên nhân của những tồn tại, hạn chế nêu trên là:</w:t>
            </w:r>
          </w:p>
          <w:p w:rsidR="00070F1B" w:rsidRPr="00FE2B73" w:rsidRDefault="00070F1B"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Nhận thức, tư duy về quản lý nhà nước trong một bộ phận không nhỏ cán bộ, công chức, kể cả cán bộ lãnh đạo chủ chốt chậm được đổi mới. Biểu hiện của tư duy này là muốn quản lý chặt, ôm đồm, áp đặt vẫn còn khá phổ biến ở các ngành, các cấp.</w:t>
            </w:r>
          </w:p>
          <w:p w:rsidR="00070F1B" w:rsidRPr="00FE2B73" w:rsidRDefault="00070F1B"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 - Thủ tục hành chính là vấn đề rộng lớn, phức tạp liên quan đến nhiều đối tượng trong xã hội và gắn liền với thẩm quyền của cơ quan hành chính nhà nước, người có thẩm quyền. Trong không ít trường hợp, thực hiện cải cách thủ tục hành chính là tự cắt bỏ quyền và lợi ích do thủ tục hành chính hiện </w:t>
            </w:r>
            <w:r w:rsidRPr="00FE2B73">
              <w:rPr>
                <w:rFonts w:ascii="Times New Roman" w:eastAsia="Times New Roman" w:hAnsi="Times New Roman" w:cs="Times New Roman"/>
                <w:sz w:val="24"/>
                <w:szCs w:val="24"/>
              </w:rPr>
              <w:lastRenderedPageBreak/>
              <w:t>hành mang lại. Do đó, gặp phải sự chống đối từ phía một bộ phận cán bộ, công chức nhà nước.</w:t>
            </w:r>
          </w:p>
          <w:p w:rsidR="00070F1B" w:rsidRPr="00FE2B73" w:rsidRDefault="00070F1B"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 - Một số địa phương, đơn vị chưa kiên quyết, nhất quán tổ chức thực hiện cải cách thủ tục hành chính, chưa thấy được hết ý nghĩa, tầm quan trọng và đòi hỏi cấp bách của việc tháo gỡ những cản trở, vướng mắc cho cá nhân, tổ chức và doanh nghiệp về thủ tục hành chính để phát huy mạnh mẽ tiềm năng sức mạnh vật chất, tinh thần của người dân cho mục tiêu phát triển. Chính vì vậy mà chưa tập trung chỉ đạo quyết liệt và dành ưu tiên các nguồn lực cho công tác này. </w:t>
            </w:r>
          </w:p>
          <w:p w:rsidR="00070F1B" w:rsidRPr="00FE2B73" w:rsidRDefault="00070F1B"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 Các thủ tục hành chính hiện nay còn được thực hiện cắt khúc, thiếu tính liên thông và phối hợp trong thực hiện thủ tục hành chính. Khi có nhu cầu cá nhân, tổ chức và doanh nghiệp còn phải đến nhiều cơ quan, nhiều đầu mối để thực hiện thủ tục hành chính.</w:t>
            </w:r>
          </w:p>
          <w:p w:rsidR="00070F1B" w:rsidRPr="00FE2B73" w:rsidRDefault="00070F1B"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Chưa có một cơ chế pháp lý đủ mạnh để ràng buộc trách nhiệm của các cơ quan hành chính nhà nước trong việc tiếp nhận, xử lý nhanh chóng, kịp thời các phản ánh, kiến nghị của cá nhân, tổ chức và doanh nghiệp về cơ chế chính sách, thủ tục hành chính không còn phù hợp.</w:t>
            </w:r>
          </w:p>
          <w:p w:rsidR="00070F1B" w:rsidRPr="00FE2B73" w:rsidRDefault="00070F1B"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Qua đó, chúng ta thấy, thủ tục hành chính là do chúng ta (con người) đặt ra nhằm quản lý, phục vụ xã hội (con người), nhưng khi đặt ra những thủ tục chúng ta lại không đặt bản thân mình vào vị trí của người thực hiện thủ tục hành chính mà thường chỉ đặt mình vào người có thẩm quyền giải quyết, chính vì thế có những thủ tục quá rườm rà, nhiêu khê, gần như đánh đố, gây khó khăn cho việc tiếp cận và thực hiện thủ tục. Bên cạnh đó, một bộ phận cán bộ, công chức thừa hành nhiệm vụ trực tiếp giải quyết thủ tục hành chính cho công dân thì thiếu trách nhiệm, có biểu hiện cửa quyền, thậm chí hách dịch, thiếu niềm nở, lễ phép khi tiếp xúc với công dân. Có vị lãnh đạo phát biểu rằng: “Dân là khách quan”, theo tôi thì cán bộ, công chức phải suy nghĩ và có thái độ đối với công dân sao cho đúng mực, đúng nghĩa là công bộc của dân, tận tuỵ phục vụ nhân dân theo tấm gương đạo đức Hồ Chí Minh.</w:t>
            </w:r>
          </w:p>
          <w:p w:rsidR="00070F1B" w:rsidRPr="00FE2B73" w:rsidRDefault="00070F1B"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Do đó, ngoài thực hiện đơn giản hoá thủ tục hành chính trên các lĩnh vực quản lý nhà nước, cần quan tâm công tác quản lý, bố trí, sử dụng cán bộ, công chức trực tiếp giải quyết thủ tục hành chính đối với công dân, là người đại diện cơ quan hành chính tiếp xúc với công dân, đảm bảo sao cho nền hành chính nước ta là nền hành chính phục vụ. Vì vậy tôi đề xuất một số ý kiến như sau:</w:t>
            </w:r>
          </w:p>
          <w:p w:rsidR="00070F1B" w:rsidRPr="00FE2B73" w:rsidRDefault="00070F1B"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Thường xuyên đào tạo, bồi dưỡng về lý luận chính trị, giáo dục đạo đức, lối sống, phong cách giao tiếp cho cán bộ, công chức, tuyên truyền giáo dục và đưa nội dung Luật Cán bộ, công chức, Quy tắc ứng xử của cán bộ, công chức, viên chức làm việc trong bộ máy chính quyền địa phương vào bài giảng.</w:t>
            </w:r>
          </w:p>
          <w:p w:rsidR="00070F1B" w:rsidRPr="00FE2B73" w:rsidRDefault="00070F1B"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Việc tuyên truyền, giáo dục Luật Cán bộ, công chức, Quy tắc ứng xử của cán bộ, công chức, viên chức làm việc trong bộ máy chính quyền địa phương nhằm giúp cho cán bộ, công chức nắm vững các nguyên tắc trong thi hành công vụ, nghĩa vụ của cán bộ, công chức đối với Đảng, Nhà nước và nhân dân trong thi hành công vụ, đạo đức của cán bộ, công chức, văn hoá giao tiếp công sở, văn hoá giao tiếp với nhân dân, những việc cán bộ, công chức không được làm…</w:t>
            </w:r>
          </w:p>
          <w:p w:rsidR="00070F1B" w:rsidRPr="00FE2B73" w:rsidRDefault="00070F1B"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Tiếp tục tuyên truyền và tổ chức thực hiện Chỉ thị số 05/2008/CT-TTg ngày 31/01/2008 của Thủ tướng Chính phủ về việc nâng cao hiệu quả sử dụng thời giờ làm việc của cán bộ, công chức, viên chức Nhà nước, giám sát cán bộ, công chức thực hiện nghiêm túc giờ giấc làm việc, không làm việc riêng, chơi game trong giờ hành chính, khi tiếp xúc với công dân. Cán bộ, công chức được giao nhiệm vụ trực tiếp giải quyết thủ tục hành chính với công dân vắng quá một buổi làm việc phải bố trí người khác thay thế.</w:t>
            </w:r>
          </w:p>
          <w:p w:rsidR="00070F1B" w:rsidRPr="00FE2B73" w:rsidRDefault="00070F1B"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Trong khi giải quyết thủ tục hành chính, hạn chế đến mức thấp nhất hẹn quá một lần trở lên, khi đến hẹn phải giao trả kết quả cho công dân, nếu không vì lý do khách quan bất khả kháng mà một cán bộ, công chức chậm trả kết quả cho công dân quá 03 lượt trở lên thì phải xử lý trách nhiệm.</w:t>
            </w:r>
          </w:p>
          <w:p w:rsidR="00070F1B" w:rsidRPr="00FE2B73" w:rsidRDefault="00070F1B"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Tăng cường công tác thanh tra, kiểm tra về công vụ, mạnh dạn xử lý những cán bộ, công chức có biểu hiện, thái độ nhũng nhiễu, hách dịch, thiếu tôn trọng, gây khó khăn cho công dân trong quá trình thực hiện các thủ tục hành chính. Nêu cao tinh thần trách nhiệm của thủ trưởng, người đứng đầu cơ quan, đơn vị trong việc quản lý, sử dụng cán bộ, công chức thuộc quyền.</w:t>
            </w:r>
          </w:p>
          <w:p w:rsidR="00070F1B" w:rsidRPr="00FE2B73" w:rsidRDefault="00070F1B"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Thực hiện tốt các chế độ, chính sách đối với cán bộ, công chức trực tiếp giải quyết thủ tục hành chính đối với cá nhân, tổ chức, tạo thu nhập chính đáng để cán bộ, công chức an tâm công tác.</w:t>
            </w:r>
          </w:p>
          <w:p w:rsidR="00070F1B" w:rsidRPr="00FE2B73" w:rsidRDefault="00070F1B"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 Bởi vì khi cần thiết, công dân mới đến cơ quan hành chính, nếu tự giải quyết được hoặc có phương án khác công dân sẽ không bao giờ đến cơ quan hành chính để giải quyết. Do đó, khi thực hiện thủ tục </w:t>
            </w:r>
            <w:r w:rsidRPr="00FE2B73">
              <w:rPr>
                <w:rFonts w:ascii="Times New Roman" w:eastAsia="Times New Roman" w:hAnsi="Times New Roman" w:cs="Times New Roman"/>
                <w:sz w:val="24"/>
                <w:szCs w:val="24"/>
              </w:rPr>
              <w:lastRenderedPageBreak/>
              <w:t>hành chính, nếu thái độ của cán bộ, công chức tỏ ra niềm nở, hướng dẫn tận tình, tạo điều kiện cho công dân thực hiện thủ tục dễ dàng thì mặc dù chưa đủ hồ sơ, tài liệu theo quy định hoặc chưa được giải quyết xong nhưng công dân vẫn cảm thấy nhẹ nhàng về tâm lý, nâng cao tính thiện cảm, lòng tin của công dân đối với bộ máy chính quyền.</w:t>
            </w:r>
          </w:p>
          <w:p w:rsidR="00070F1B" w:rsidRPr="00FE2B73" w:rsidRDefault="00070F1B"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Với tư cách là người đại diện của cơ quan hành chính trực tiếp giải quyết công việc, thủ tục hành chính với công dân, nên khi bố trí, sử dụng cán bộ, công chức đòi hỏi cán bộ, công chức phải có phẩm chất và năng lực, có trình độ văn hoá, vững vàng về chính trị, giỏi về chuyên môn nghiệp vụ, gương mẫu về đạo đức, lối sống, cần, kiệm, liêm, chính, chí công vô tư, trung thực, không cơ hội, có ý thức tổ chức kỷ luật, có tác phong dân chủ, khoa học, thái độ lễ phép, tận tuỵ phục vụ nhân dân, phải thấm nhuần nền hành chính nước ta là nền hành chính phục vụ, dân chủ, minh bạch, góp phần thúc đẩy kinh tế - xã hội phát triển bền vững.</w:t>
            </w:r>
          </w:p>
        </w:tc>
      </w:tr>
    </w:tbl>
    <w:p w:rsidR="00DE60CA" w:rsidRPr="00FE2B73" w:rsidRDefault="00DE60CA" w:rsidP="001D22FB">
      <w:pPr>
        <w:spacing w:after="0" w:line="240" w:lineRule="auto"/>
        <w:jc w:val="both"/>
        <w:rPr>
          <w:rFonts w:ascii="Times New Roman" w:hAnsi="Times New Roman" w:cs="Times New Roman"/>
          <w:sz w:val="24"/>
          <w:szCs w:val="24"/>
        </w:rPr>
      </w:pPr>
    </w:p>
    <w:p w:rsidR="00DE60CA" w:rsidRPr="00FE2B73" w:rsidRDefault="00DE60CA"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br w:type="page"/>
      </w:r>
    </w:p>
    <w:p w:rsidR="00F32A01" w:rsidRPr="00FE2B73" w:rsidRDefault="00C56FC0" w:rsidP="001D22FB">
      <w:pPr>
        <w:spacing w:after="0" w:line="240" w:lineRule="auto"/>
        <w:ind w:firstLine="603"/>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pacing w:val="-16"/>
          <w:sz w:val="24"/>
          <w:szCs w:val="24"/>
          <w:lang w:val="es-ES"/>
        </w:rPr>
        <w:lastRenderedPageBreak/>
        <w:t>X</w:t>
      </w:r>
      <w:r w:rsidR="00F32A01" w:rsidRPr="00FE2B73">
        <w:rPr>
          <w:rFonts w:ascii="Times New Roman" w:eastAsia="Times New Roman" w:hAnsi="Times New Roman" w:cs="Times New Roman"/>
          <w:b/>
          <w:bCs/>
          <w:spacing w:val="-16"/>
          <w:sz w:val="24"/>
          <w:szCs w:val="24"/>
          <w:lang w:val="es-ES"/>
        </w:rPr>
        <w:t>ÂY DỰNG VÀ NÂNG CAO ĐẠO ĐỨC CÔNG VỤ - VẤN ĐỀ CÓ</w:t>
      </w:r>
    </w:p>
    <w:p w:rsidR="00F32A01" w:rsidRPr="00FE2B73" w:rsidRDefault="00F32A01" w:rsidP="001D22FB">
      <w:pPr>
        <w:spacing w:after="0" w:line="240" w:lineRule="auto"/>
        <w:ind w:firstLine="603"/>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pacing w:val="-16"/>
          <w:sz w:val="24"/>
          <w:szCs w:val="24"/>
          <w:lang w:val="es-ES"/>
        </w:rPr>
        <w:t> Ý NGHĨA  QUAN TRỌNG TRONG XÂY DỰNG ĐỘI NGŨ CÁN BỘ CÔNG CHỨC</w:t>
      </w:r>
    </w:p>
    <w:p w:rsidR="00F32A01" w:rsidRPr="00FE2B73" w:rsidRDefault="00F32A01" w:rsidP="001D22FB">
      <w:pPr>
        <w:spacing w:after="0" w:line="240" w:lineRule="auto"/>
        <w:ind w:firstLine="603"/>
        <w:jc w:val="both"/>
        <w:rPr>
          <w:rFonts w:ascii="Times New Roman" w:eastAsia="Times New Roman" w:hAnsi="Times New Roman" w:cs="Times New Roman"/>
          <w:sz w:val="24"/>
          <w:szCs w:val="24"/>
        </w:rPr>
      </w:pPr>
      <w:r w:rsidRPr="00FE2B73">
        <w:rPr>
          <w:rFonts w:ascii="Times New Roman" w:eastAsia="Times New Roman" w:hAnsi="Times New Roman" w:cs="Times New Roman"/>
          <w:b/>
          <w:bCs/>
          <w:i/>
          <w:iCs/>
          <w:spacing w:val="-16"/>
          <w:sz w:val="24"/>
          <w:szCs w:val="24"/>
          <w:lang w:val="es-ES"/>
        </w:rPr>
        <w:t>Ths. Hoàng Thị Khánh Dung</w:t>
      </w:r>
    </w:p>
    <w:p w:rsidR="00F32A01" w:rsidRPr="00FE2B73" w:rsidRDefault="00F32A01" w:rsidP="001D22FB">
      <w:pPr>
        <w:spacing w:after="0" w:line="240" w:lineRule="auto"/>
        <w:ind w:firstLine="603"/>
        <w:jc w:val="both"/>
        <w:rPr>
          <w:rFonts w:ascii="Times New Roman" w:eastAsia="Times New Roman" w:hAnsi="Times New Roman" w:cs="Times New Roman"/>
          <w:sz w:val="24"/>
          <w:szCs w:val="24"/>
        </w:rPr>
      </w:pPr>
      <w:r w:rsidRPr="00FE2B73">
        <w:rPr>
          <w:rFonts w:ascii="Times New Roman" w:eastAsia="Times New Roman" w:hAnsi="Times New Roman" w:cs="Times New Roman"/>
          <w:b/>
          <w:bCs/>
          <w:i/>
          <w:iCs/>
          <w:spacing w:val="-16"/>
          <w:sz w:val="24"/>
          <w:szCs w:val="24"/>
          <w:lang w:val="es-ES"/>
        </w:rPr>
        <w:t>Phó trưởng khoa Nhà nước - Pháp luật</w:t>
      </w:r>
    </w:p>
    <w:p w:rsidR="00F32A01" w:rsidRPr="00FE2B73" w:rsidRDefault="00F32A01" w:rsidP="001D22FB">
      <w:pPr>
        <w:spacing w:after="0" w:line="240" w:lineRule="auto"/>
        <w:ind w:firstLine="603"/>
        <w:jc w:val="both"/>
        <w:rPr>
          <w:rFonts w:ascii="Times New Roman" w:eastAsia="Times New Roman" w:hAnsi="Times New Roman" w:cs="Times New Roman"/>
          <w:sz w:val="24"/>
          <w:szCs w:val="24"/>
        </w:rPr>
      </w:pPr>
      <w:r w:rsidRPr="00FE2B73">
        <w:rPr>
          <w:rFonts w:ascii="Times New Roman" w:eastAsia="Times New Roman" w:hAnsi="Times New Roman" w:cs="Times New Roman"/>
          <w:spacing w:val="-16"/>
          <w:sz w:val="24"/>
          <w:szCs w:val="24"/>
          <w:lang w:val="es-ES"/>
        </w:rPr>
        <w:t>Xây dựng Nhà nước pháp quyền xã hội chủ nghĩa Việt Nam của dân, do dân, vì dân là chủ trương, đường lối có tính chiến lược của Đảng và Nhà nước ta, xuất phát từ đòi hỏi tất yếu, khách quan của thực tiễn xây dựng và phát triển đất nước. Từ việc tập trung xác định rõ các đặc trưng cơ bản của Nhà nước pháp quyền xã hội chủ nghĩa Việt Nam, chỉ ra những hạn chế, khuyết điểm của việc xây dựng Nhà nước đó trong thời gian qua, trong Văn kiện Đại hội XI, lần đầu tiên, Đảng ta xác định những giải pháp cần triển khai thực hiện nhằm đẩy mạnh công cuộc xây dựng Nhà nước pháp quyền xã hội chủ nghĩa Việt Nam, trong đó có giải pháp: “</w:t>
      </w:r>
      <w:r w:rsidRPr="00FE2B73">
        <w:rPr>
          <w:rFonts w:ascii="Times New Roman" w:eastAsia="Times New Roman" w:hAnsi="Times New Roman" w:cs="Times New Roman"/>
          <w:i/>
          <w:iCs/>
          <w:spacing w:val="-16"/>
          <w:sz w:val="24"/>
          <w:szCs w:val="24"/>
          <w:lang w:val="es-ES"/>
        </w:rPr>
        <w:t>Xây dựng đội ngũ cán bộ, công chức trong sạch, có năng lực đáp ứng yêu cầu trong tình hình mới</w:t>
      </w:r>
      <w:r w:rsidRPr="00FE2B73">
        <w:rPr>
          <w:rFonts w:ascii="Times New Roman" w:eastAsia="Times New Roman" w:hAnsi="Times New Roman" w:cs="Times New Roman"/>
          <w:spacing w:val="-16"/>
          <w:sz w:val="24"/>
          <w:szCs w:val="24"/>
          <w:lang w:val="es-ES"/>
        </w:rPr>
        <w:t>”.</w:t>
      </w:r>
    </w:p>
    <w:p w:rsidR="00F32A01" w:rsidRPr="00FE2B73" w:rsidRDefault="00F32A01" w:rsidP="001D22FB">
      <w:pPr>
        <w:spacing w:after="0" w:line="240" w:lineRule="auto"/>
        <w:ind w:right="-40" w:firstLine="603"/>
        <w:jc w:val="both"/>
        <w:rPr>
          <w:rFonts w:ascii="Times New Roman" w:eastAsia="Times New Roman" w:hAnsi="Times New Roman" w:cs="Times New Roman"/>
          <w:sz w:val="24"/>
          <w:szCs w:val="24"/>
        </w:rPr>
      </w:pPr>
      <w:r w:rsidRPr="00FE2B73">
        <w:rPr>
          <w:rFonts w:ascii="Times New Roman" w:eastAsia="Times New Roman" w:hAnsi="Times New Roman" w:cs="Times New Roman"/>
          <w:spacing w:val="-16"/>
          <w:sz w:val="24"/>
          <w:szCs w:val="24"/>
          <w:lang w:val="es-ES"/>
        </w:rPr>
        <w:t>Những điểm cần có của</w:t>
      </w:r>
      <w:r w:rsidRPr="00FE2B73">
        <w:rPr>
          <w:rFonts w:ascii="Times New Roman" w:eastAsia="Times New Roman" w:hAnsi="Times New Roman" w:cs="Times New Roman"/>
          <w:spacing w:val="-16"/>
          <w:sz w:val="24"/>
          <w:szCs w:val="24"/>
          <w:lang w:val="vi-VN"/>
        </w:rPr>
        <w:t xml:space="preserve"> đội ngũ cán bộ, công chức</w:t>
      </w:r>
      <w:r w:rsidRPr="00FE2B73">
        <w:rPr>
          <w:rFonts w:ascii="Times New Roman" w:eastAsia="Times New Roman" w:hAnsi="Times New Roman" w:cs="Times New Roman"/>
          <w:spacing w:val="-16"/>
          <w:sz w:val="24"/>
          <w:szCs w:val="24"/>
          <w:lang w:val="es-ES"/>
        </w:rPr>
        <w:t xml:space="preserve"> mà chúng ta xây dựng đó là:</w:t>
      </w:r>
      <w:r w:rsidRPr="00FE2B73">
        <w:rPr>
          <w:rFonts w:ascii="Times New Roman" w:eastAsia="Times New Roman" w:hAnsi="Times New Roman" w:cs="Times New Roman"/>
          <w:i/>
          <w:iCs/>
          <w:spacing w:val="-16"/>
          <w:sz w:val="24"/>
          <w:szCs w:val="24"/>
          <w:lang w:val="vi-VN"/>
        </w:rPr>
        <w:t xml:space="preserve"> </w:t>
      </w:r>
      <w:r w:rsidRPr="00FE2B73">
        <w:rPr>
          <w:rFonts w:ascii="Times New Roman" w:eastAsia="Times New Roman" w:hAnsi="Times New Roman" w:cs="Times New Roman"/>
          <w:spacing w:val="-16"/>
          <w:sz w:val="24"/>
          <w:szCs w:val="24"/>
          <w:lang w:val="vi-VN"/>
        </w:rPr>
        <w:t>có năng lực chuyên môn nghiệp vụ đáp ứng yêu cầu công việc mà mình đảm nhiệm. Tận tâm, mẫn cán với công việc, thể hiện trách nhiệm và đạo đức công vụ trong khi thực hiện công việc được giao. Thực hiện đúng các quy định của pháp luật với ý thức tự giác và kỷ luật nghiêm minh. Kính trọng, lễ phép với nhân dân; tôn trọng quyền con người, quyền công dân; gần dân, lắng nghe ý kiến nguyện vọng của dân và khiêm tốn học hỏi nhân dân. Gương mẫu trong việc chấp hành đường lối chính sách, pháp luật; tự giác rèn luyện phẩm chất đạo đức nhân cách, phong cách làm việc. Như vậy, đạo đức công vụ là một trong những yếu tố không thể xem nhẹ trong xây dựng đội ngũ cán bộ, công chức ở nước ta hiện nay.</w:t>
      </w:r>
    </w:p>
    <w:p w:rsidR="00F32A01" w:rsidRPr="00FE2B73" w:rsidRDefault="00F32A01" w:rsidP="001D22FB">
      <w:pPr>
        <w:spacing w:after="0" w:line="240" w:lineRule="auto"/>
        <w:ind w:right="-16" w:firstLine="603"/>
        <w:jc w:val="both"/>
        <w:rPr>
          <w:rFonts w:ascii="Times New Roman" w:eastAsia="Times New Roman" w:hAnsi="Times New Roman" w:cs="Times New Roman"/>
          <w:sz w:val="24"/>
          <w:szCs w:val="24"/>
        </w:rPr>
      </w:pPr>
      <w:r w:rsidRPr="00FE2B73">
        <w:rPr>
          <w:rFonts w:ascii="Times New Roman" w:eastAsia="Times New Roman" w:hAnsi="Times New Roman" w:cs="Times New Roman"/>
          <w:spacing w:val="-16"/>
          <w:sz w:val="24"/>
          <w:szCs w:val="24"/>
          <w:lang w:val="vi-VN"/>
        </w:rPr>
        <w:t xml:space="preserve">Trong bối cảnh đổi mới, hội nhập quốc tế của đất nước, đội ngũ cán bộ, công chức của nước ta ngày càng phát triển về năng lực trình độ song cũng gặp phải nhiều vấn đề nảy sinh thuộc phạm trù đạo đức. </w:t>
      </w:r>
    </w:p>
    <w:p w:rsidR="00F32A01" w:rsidRPr="00FE2B73" w:rsidRDefault="00F32A01" w:rsidP="001D22FB">
      <w:pPr>
        <w:spacing w:after="0" w:line="240" w:lineRule="auto"/>
        <w:ind w:firstLine="603"/>
        <w:jc w:val="both"/>
        <w:rPr>
          <w:rFonts w:ascii="Times New Roman" w:eastAsia="Times New Roman" w:hAnsi="Times New Roman" w:cs="Times New Roman"/>
          <w:sz w:val="24"/>
          <w:szCs w:val="24"/>
        </w:rPr>
      </w:pPr>
      <w:r w:rsidRPr="00FE2B73">
        <w:rPr>
          <w:rFonts w:ascii="Times New Roman" w:eastAsia="Times New Roman" w:hAnsi="Times New Roman" w:cs="Times New Roman"/>
          <w:spacing w:val="-16"/>
          <w:sz w:val="24"/>
          <w:szCs w:val="24"/>
          <w:lang w:val="vi-VN"/>
        </w:rPr>
        <w:t xml:space="preserve">Đạo đức là tập hợp những quan điểm của một xã hội, của một tầng lớp xã hội, của một tập hợp người nhất định về thế giới, về cách sống, về cái thiện, cái ác, danh dự, nghĩa vụ, lương tâm… Đạo đức có vai trò rất lớn trong đời sống xã hội vì các chuẩn mực đạo đức giúp cho mỗi người tự phân biệt được đâu là hành vi tốt được xã hội khuyến khích, đâu là hành vi không tốt bị xã hội lên án. Nhờ đó con người điều chỉnh hành vi của mình sao cho phù hợp với lợi ích của cộng đồng </w:t>
      </w:r>
      <w:bookmarkStart w:id="19" w:name="Pg60"/>
      <w:bookmarkEnd w:id="19"/>
      <w:r w:rsidRPr="00FE2B73">
        <w:rPr>
          <w:rFonts w:ascii="Times New Roman" w:eastAsia="Times New Roman" w:hAnsi="Times New Roman" w:cs="Times New Roman"/>
          <w:spacing w:val="-16"/>
          <w:sz w:val="24"/>
          <w:szCs w:val="24"/>
          <w:lang w:val="vi-VN"/>
        </w:rPr>
        <w:t xml:space="preserve">xã hội. Chính dựa trên những tiêu chuẩn đạo đức ấy mà con người luôn hướng tới cái những điều tốt đẹp (những giá trị chân, thiện, mỹ). </w:t>
      </w:r>
    </w:p>
    <w:p w:rsidR="00F32A01" w:rsidRPr="00FE2B73" w:rsidRDefault="00F32A01" w:rsidP="001D22FB">
      <w:pPr>
        <w:spacing w:after="0" w:line="240" w:lineRule="auto"/>
        <w:ind w:firstLine="603"/>
        <w:jc w:val="both"/>
        <w:rPr>
          <w:rFonts w:ascii="Times New Roman" w:eastAsia="Times New Roman" w:hAnsi="Times New Roman" w:cs="Times New Roman"/>
          <w:sz w:val="24"/>
          <w:szCs w:val="24"/>
        </w:rPr>
      </w:pPr>
      <w:r w:rsidRPr="00FE2B73">
        <w:rPr>
          <w:rFonts w:ascii="Times New Roman" w:eastAsia="Times New Roman" w:hAnsi="Times New Roman" w:cs="Times New Roman"/>
          <w:spacing w:val="-16"/>
          <w:sz w:val="24"/>
          <w:szCs w:val="24"/>
          <w:lang w:val="vi-VN"/>
        </w:rPr>
        <w:t>Cơ chế thị trường đã mở ra khả năng tiềm tàng giải phóng mọi năng lực của con người, thúc đẩy văn hóa đạo đức, khuyến khích các cá nhân phấn đấu, khẳng định và tạo lập cơ chế đãi ngộ xứng đáng với sự cống hiến. Tuy nhiên, nền kinh tế thị trường cũng có những mặt trái dễ làm cho con người sa ngã có thể bị biến chất đạo đức. Hiện nay, xã hội ta đang rất quan tâm đến vấn đề đạo đức, đến vấn đề suy thoái đạo đức đang diễn ra trong xã hội, đặc biệt là trong một bộ phận công chức. Các vụ tiêu cực liên quan đến suy thoái đạo đức ở nước ta những năm qua làm ảnh hưởng không nhỏ đến cái nhìn của xã hội về đạo đức người công chức hiện nay. Vấn đề thực tiễn đó đặt ra một câu hỏi là phải làm sao vừa phát triển được kinh tế thị trường, vừa giữ vững được những giá trị đạo đức truyền thống của dân tộc, vừa xây dựng được các quan hệ và phẩm chất mới phù hợp với thời đại mới của sự phát triển kinh tế - xã hội bảo đảm tính định hướng xã hội chủ nghĩa?</w:t>
      </w:r>
    </w:p>
    <w:p w:rsidR="00F32A01" w:rsidRPr="00FE2B73" w:rsidRDefault="00F32A01" w:rsidP="001D22FB">
      <w:pPr>
        <w:spacing w:after="0" w:line="240" w:lineRule="auto"/>
        <w:ind w:firstLine="603"/>
        <w:jc w:val="both"/>
        <w:rPr>
          <w:rFonts w:ascii="Times New Roman" w:eastAsia="Times New Roman" w:hAnsi="Times New Roman" w:cs="Times New Roman"/>
          <w:sz w:val="24"/>
          <w:szCs w:val="24"/>
        </w:rPr>
      </w:pPr>
      <w:r w:rsidRPr="00FE2B73">
        <w:rPr>
          <w:rFonts w:ascii="Times New Roman" w:eastAsia="Times New Roman" w:hAnsi="Times New Roman" w:cs="Times New Roman"/>
          <w:spacing w:val="-16"/>
          <w:sz w:val="24"/>
          <w:szCs w:val="24"/>
          <w:lang w:val="vi-VN"/>
        </w:rPr>
        <w:t xml:space="preserve">Xét về lý luận, đạo đức công vụ trước hết là một dạng của đạo đức nói chung, được dựa trên đạo đức nói chung. Đạo đức công vụ là một phạm trù tương đối rộng, </w:t>
      </w:r>
      <w:r w:rsidRPr="00FE2B73">
        <w:rPr>
          <w:rFonts w:ascii="Times New Roman" w:eastAsia="Times New Roman" w:hAnsi="Times New Roman" w:cs="Times New Roman"/>
          <w:spacing w:val="-16"/>
          <w:sz w:val="24"/>
          <w:szCs w:val="24"/>
          <w:lang w:val="nl-NL"/>
        </w:rPr>
        <w:t>được hiểu là đạo đức thực thi công vụ của cán bộ, công chức; là những giá trị và chuẩn mực đạo đức được áp dụn</w:t>
      </w:r>
      <w:r w:rsidRPr="00FE2B73">
        <w:rPr>
          <w:rFonts w:ascii="Times New Roman" w:eastAsia="Times New Roman" w:hAnsi="Times New Roman" w:cs="Times New Roman"/>
          <w:spacing w:val="-16"/>
          <w:sz w:val="24"/>
          <w:szCs w:val="24"/>
          <w:lang w:val="vi-VN"/>
        </w:rPr>
        <w:t xml:space="preserve">g cho một nhóm người nhất định trong xã hội - cán bộ, công chức trong lĩnh vực hoạt động cụ thể là công vụ. Đạo đức công vụ là hệ thống các chuẩn mực quy định nhận thức và hành động được xem là tốt hay xấu, là nên hay không nên làm trong hoạt động công vụ của người cán bộ, công chức nhằm xây dựng một nền công vụ trách nhiệm, chuyên nghiệp và trong sạch, tận tụy, công tâm. </w:t>
      </w:r>
      <w:r w:rsidRPr="00FE2B73">
        <w:rPr>
          <w:rFonts w:ascii="Times New Roman" w:eastAsia="Times New Roman" w:hAnsi="Times New Roman" w:cs="Times New Roman"/>
          <w:spacing w:val="-16"/>
          <w:sz w:val="24"/>
          <w:szCs w:val="24"/>
          <w:lang w:val="nl-NL"/>
        </w:rPr>
        <w:t xml:space="preserve">Đạo đức công vụ </w:t>
      </w:r>
      <w:r w:rsidRPr="00FE2B73">
        <w:rPr>
          <w:rFonts w:ascii="Times New Roman" w:eastAsia="Times New Roman" w:hAnsi="Times New Roman" w:cs="Times New Roman"/>
          <w:spacing w:val="-16"/>
          <w:sz w:val="24"/>
          <w:szCs w:val="24"/>
          <w:lang w:val="vi-VN"/>
        </w:rPr>
        <w:t>bao hàm đạo đức, lối sống, cách xử sự của cán bộ, công chức không chỉ trong các mối quan hệ xã hội thông thường mà còn trong phạm vi thực hiện nhiệm vụ công.</w:t>
      </w:r>
    </w:p>
    <w:p w:rsidR="00F32A01" w:rsidRPr="00FE2B73" w:rsidRDefault="00F32A01" w:rsidP="001D22FB">
      <w:pPr>
        <w:spacing w:after="0" w:line="240" w:lineRule="auto"/>
        <w:ind w:right="-16" w:firstLine="603"/>
        <w:jc w:val="both"/>
        <w:rPr>
          <w:rFonts w:ascii="Times New Roman" w:eastAsia="Times New Roman" w:hAnsi="Times New Roman" w:cs="Times New Roman"/>
          <w:sz w:val="24"/>
          <w:szCs w:val="24"/>
        </w:rPr>
      </w:pPr>
      <w:r w:rsidRPr="00FE2B73">
        <w:rPr>
          <w:rFonts w:ascii="Times New Roman" w:eastAsia="Times New Roman" w:hAnsi="Times New Roman" w:cs="Times New Roman"/>
          <w:spacing w:val="-16"/>
          <w:sz w:val="24"/>
          <w:szCs w:val="24"/>
          <w:lang w:val="vi-VN"/>
        </w:rPr>
        <w:t xml:space="preserve">Chúng ta biết rằng, hoạt động công vụ gắn với quyền lực của nhà nước, cán bộ, công chức tùy theo cương vị công tác được trao một phạm vi quyền lực nhất định. Vì vậy, trong hoạt động công vụ sẽ có tác dụng trực tiếp tới đời sống xã hội nếu nó được thực hiện đúng đắn, ngược lại, nó sẽ đưa đến những hậu quả tai hại nếu người thực hiện hoạt động công vụ không có lương tâm, sẵn sàng chà đạp lên luật pháp để trục lợi. Xuất phát từ những vấn đề trên, thông qua những chính sách pháp luật, Nhà nước ta đã chú trọng việc xây dựng, bồi dưỡng đạo đức công vụ, biểu hiện tập trung ở đạo đức công chức, hướng đến mục đích cao nhất của nền công vụ là phục vụ nhân dân. </w:t>
      </w:r>
    </w:p>
    <w:p w:rsidR="00F32A01" w:rsidRPr="00FE2B73" w:rsidRDefault="00F32A01" w:rsidP="001D22FB">
      <w:pPr>
        <w:spacing w:after="0" w:line="240" w:lineRule="auto"/>
        <w:ind w:firstLine="603"/>
        <w:jc w:val="both"/>
        <w:textAlignment w:val="baseline"/>
        <w:rPr>
          <w:rFonts w:ascii="Times New Roman" w:eastAsia="Times New Roman" w:hAnsi="Times New Roman" w:cs="Times New Roman"/>
          <w:sz w:val="24"/>
          <w:szCs w:val="24"/>
        </w:rPr>
      </w:pPr>
      <w:r w:rsidRPr="00FE2B73">
        <w:rPr>
          <w:rFonts w:ascii="Times New Roman" w:eastAsia="Times New Roman" w:hAnsi="Times New Roman" w:cs="Times New Roman"/>
          <w:spacing w:val="-16"/>
          <w:sz w:val="24"/>
          <w:szCs w:val="24"/>
          <w:lang w:val="vi-VN"/>
        </w:rPr>
        <w:t xml:space="preserve">Có thể thấy rõ, công chức thi hành công vụ trên cơ sở các quy định của pháp luật. Tuy nhiên, thái độ, tinh thần, trách nhiệm, ý thức của công chức trong quá trình thực thi công vụ trong mối quan hệ với công dân phụ thuộc rất nhiều </w:t>
      </w:r>
      <w:r w:rsidRPr="00FE2B73">
        <w:rPr>
          <w:rFonts w:ascii="Times New Roman" w:eastAsia="Times New Roman" w:hAnsi="Times New Roman" w:cs="Times New Roman"/>
          <w:spacing w:val="-16"/>
          <w:sz w:val="24"/>
          <w:szCs w:val="24"/>
          <w:lang w:val="vi-VN"/>
        </w:rPr>
        <w:lastRenderedPageBreak/>
        <w:t xml:space="preserve">vào đạo đức công vụ. Pháp luật có được thực thi hay không, phụ thuộc rất nhiều vào đạo đức công vụ. Đạo đức công vụ của cán bộ, công chức là yếu tố cốt lõi bảo đảm cho hoạt động và quản lý nhà nước có hiệu quả. Trong nền kinh tế thị trường đòi hỏi có những cơ chế, quy định pháp luật tốt hơn, phù hợp hơn để duy trì và phát huy cao nhất các giá trị cơ bản của nền công vụ - một nền công vụ vì dân. Bởi vậy, việc hình thành nên các chuẩn mực về tư cách đạo đức công vụ của người cán bộ, công chức là rất quan trọng. </w:t>
      </w:r>
    </w:p>
    <w:p w:rsidR="00F32A01" w:rsidRPr="00FE2B73" w:rsidRDefault="00F32A01" w:rsidP="001D22FB">
      <w:pPr>
        <w:spacing w:after="0" w:line="240" w:lineRule="auto"/>
        <w:ind w:right="-16" w:firstLine="603"/>
        <w:jc w:val="both"/>
        <w:rPr>
          <w:rFonts w:ascii="Times New Roman" w:eastAsia="Times New Roman" w:hAnsi="Times New Roman" w:cs="Times New Roman"/>
          <w:sz w:val="24"/>
          <w:szCs w:val="24"/>
        </w:rPr>
      </w:pPr>
      <w:r w:rsidRPr="00FE2B73">
        <w:rPr>
          <w:rFonts w:ascii="Times New Roman" w:eastAsia="Times New Roman" w:hAnsi="Times New Roman" w:cs="Times New Roman"/>
          <w:spacing w:val="-16"/>
          <w:sz w:val="24"/>
          <w:szCs w:val="24"/>
          <w:lang w:val="vi-VN"/>
        </w:rPr>
        <w:t xml:space="preserve">Trên thực tế, ở nước ta các chuẩn mực về công chức và đạo đức công vụ đã được nhà nước ban hành dưới các hình thức văn bản quy phạm pháp luật. Từ những nội dung cơ bản này, Chính phủ và chính quyền các cấp, các cơ quan, tổ chức có thẩm quyền của nhà nước đã ban hành nhiều văn bản quy phạm pháp luật để tổ chức thực hiện và quản lý sâu rộng hơn, cụ thể hơn trong các hoạt động của nền công vụ. Đó là các quy định pháp luật về xây dựng cơ chế tuyển dụng và bổ nhiệm cán bộ, công chức một cách minh bạch; những quy định nhằm tăng cường tính minh bạch thông qua việc công khai và giám sát đối với tài sản và trách nhiệm cá nhân, hoặc các quy định nhằm nâng cao đạo đức công vụ, hạn chế tiêu cực như sách nhiễu, vòi vĩnh, hối lộ... Các quy định về đạo đức công vụ của cán bộ, công chức đã được thể hiện trong nhiều văn bản như Luật Cán bộ, công chức, Luật Viên chức, Luật Phòng chống tham nhũng, Luật Thực hành tiết kiệm, chống lãng phí… </w:t>
      </w:r>
    </w:p>
    <w:p w:rsidR="00F32A01" w:rsidRPr="00FE2B73" w:rsidRDefault="00F32A01" w:rsidP="001D22FB">
      <w:pPr>
        <w:spacing w:after="0" w:line="240" w:lineRule="auto"/>
        <w:ind w:firstLine="603"/>
        <w:jc w:val="both"/>
        <w:textAlignment w:val="baseline"/>
        <w:rPr>
          <w:rFonts w:ascii="Times New Roman" w:eastAsia="Times New Roman" w:hAnsi="Times New Roman" w:cs="Times New Roman"/>
          <w:sz w:val="24"/>
          <w:szCs w:val="24"/>
        </w:rPr>
      </w:pPr>
      <w:r w:rsidRPr="00FE2B73">
        <w:rPr>
          <w:rFonts w:ascii="Times New Roman" w:eastAsia="Times New Roman" w:hAnsi="Times New Roman" w:cs="Times New Roman"/>
          <w:spacing w:val="-16"/>
          <w:sz w:val="24"/>
          <w:szCs w:val="24"/>
          <w:bdr w:val="none" w:sz="0" w:space="0" w:color="auto" w:frame="1"/>
          <w:lang w:val="vi-VN"/>
        </w:rPr>
        <w:t>Trên cơ sở nghiên cứu về đạo đức công vụ, theo tôi để xây dựng và nâng cao đạo đức công vụ của cán bộ, công chức cần thực hiện một số giải pháp sau đây:</w:t>
      </w:r>
    </w:p>
    <w:p w:rsidR="00F32A01" w:rsidRPr="00FE2B73" w:rsidRDefault="00F32A01" w:rsidP="001D22FB">
      <w:pPr>
        <w:spacing w:after="0" w:line="240" w:lineRule="auto"/>
        <w:ind w:firstLine="603"/>
        <w:jc w:val="both"/>
        <w:textAlignment w:val="baseline"/>
        <w:rPr>
          <w:rFonts w:ascii="Times New Roman" w:eastAsia="Times New Roman" w:hAnsi="Times New Roman" w:cs="Times New Roman"/>
          <w:sz w:val="24"/>
          <w:szCs w:val="24"/>
        </w:rPr>
      </w:pPr>
      <w:r w:rsidRPr="00FE2B73">
        <w:rPr>
          <w:rFonts w:ascii="Times New Roman" w:eastAsia="Times New Roman" w:hAnsi="Times New Roman" w:cs="Times New Roman"/>
          <w:i/>
          <w:iCs/>
          <w:spacing w:val="-16"/>
          <w:sz w:val="24"/>
          <w:szCs w:val="24"/>
          <w:bdr w:val="none" w:sz="0" w:space="0" w:color="auto" w:frame="1"/>
          <w:lang w:val="vi-VN"/>
        </w:rPr>
        <w:t>Một là</w:t>
      </w:r>
      <w:r w:rsidRPr="00FE2B73">
        <w:rPr>
          <w:rFonts w:ascii="Times New Roman" w:eastAsia="Times New Roman" w:hAnsi="Times New Roman" w:cs="Times New Roman"/>
          <w:spacing w:val="-16"/>
          <w:sz w:val="24"/>
          <w:szCs w:val="24"/>
          <w:bdr w:val="none" w:sz="0" w:space="0" w:color="auto" w:frame="1"/>
          <w:lang w:val="vi-VN"/>
        </w:rPr>
        <w:t>, xây dựng và ban hành Luật đạo đức công vụ trên cơ sở các quy định đã có về đạo đức cán bộ, công chức và công vụ đã được quy định ở Luật cán bộ, công chức; Luật Phòng, chống tham nhũng và Luật Thực hành tiết kiệm, chống lãng phí... </w:t>
      </w:r>
    </w:p>
    <w:p w:rsidR="00F32A01" w:rsidRPr="00FE2B73" w:rsidRDefault="00F32A01" w:rsidP="001D22FB">
      <w:pPr>
        <w:spacing w:after="0" w:line="240" w:lineRule="auto"/>
        <w:ind w:firstLine="603"/>
        <w:jc w:val="both"/>
        <w:textAlignment w:val="baseline"/>
        <w:rPr>
          <w:rFonts w:ascii="Times New Roman" w:eastAsia="Times New Roman" w:hAnsi="Times New Roman" w:cs="Times New Roman"/>
          <w:sz w:val="24"/>
          <w:szCs w:val="24"/>
        </w:rPr>
      </w:pPr>
      <w:r w:rsidRPr="00FE2B73">
        <w:rPr>
          <w:rFonts w:ascii="Times New Roman" w:eastAsia="Times New Roman" w:hAnsi="Times New Roman" w:cs="Times New Roman"/>
          <w:i/>
          <w:iCs/>
          <w:spacing w:val="-16"/>
          <w:sz w:val="24"/>
          <w:szCs w:val="24"/>
          <w:bdr w:val="none" w:sz="0" w:space="0" w:color="auto" w:frame="1"/>
          <w:lang w:val="vi-VN"/>
        </w:rPr>
        <w:t xml:space="preserve">Hai là, </w:t>
      </w:r>
      <w:r w:rsidRPr="00FE2B73">
        <w:rPr>
          <w:rFonts w:ascii="Times New Roman" w:eastAsia="Times New Roman" w:hAnsi="Times New Roman" w:cs="Times New Roman"/>
          <w:spacing w:val="-16"/>
          <w:sz w:val="24"/>
          <w:szCs w:val="24"/>
          <w:bdr w:val="none" w:sz="0" w:space="0" w:color="auto" w:frame="1"/>
          <w:lang w:val="vi-VN"/>
        </w:rPr>
        <w:t>thực hiện tốt nguyên tắc quản lý cán bộ, công chức, trong đó chú ý kết hợp giữa tiêu chuẩn chức danh, vị trí việc làm và chỉ tiêu biên chế; </w:t>
      </w:r>
    </w:p>
    <w:p w:rsidR="00F32A01" w:rsidRPr="00FE2B73" w:rsidRDefault="00F32A01" w:rsidP="001D22FB">
      <w:pPr>
        <w:spacing w:after="0" w:line="240" w:lineRule="auto"/>
        <w:ind w:firstLine="603"/>
        <w:jc w:val="both"/>
        <w:textAlignment w:val="baseline"/>
        <w:rPr>
          <w:rFonts w:ascii="Times New Roman" w:eastAsia="Times New Roman" w:hAnsi="Times New Roman" w:cs="Times New Roman"/>
          <w:sz w:val="24"/>
          <w:szCs w:val="24"/>
        </w:rPr>
      </w:pPr>
      <w:r w:rsidRPr="00FE2B73">
        <w:rPr>
          <w:rFonts w:ascii="Times New Roman" w:eastAsia="Times New Roman" w:hAnsi="Times New Roman" w:cs="Times New Roman"/>
          <w:i/>
          <w:iCs/>
          <w:spacing w:val="-16"/>
          <w:sz w:val="24"/>
          <w:szCs w:val="24"/>
          <w:bdr w:val="none" w:sz="0" w:space="0" w:color="auto" w:frame="1"/>
          <w:lang w:val="vi-VN"/>
        </w:rPr>
        <w:t xml:space="preserve">Ba là, </w:t>
      </w:r>
      <w:r w:rsidRPr="00FE2B73">
        <w:rPr>
          <w:rFonts w:ascii="Times New Roman" w:eastAsia="Times New Roman" w:hAnsi="Times New Roman" w:cs="Times New Roman"/>
          <w:spacing w:val="-16"/>
          <w:sz w:val="24"/>
          <w:szCs w:val="24"/>
          <w:bdr w:val="none" w:sz="0" w:space="0" w:color="auto" w:frame="1"/>
          <w:lang w:val="vi-VN"/>
        </w:rPr>
        <w:t>tăng cường công tác giáo dục, bồi dưỡng phẩm chất và năng lực cho cán bộ, công chức, đề cao trách nhiệm thực hiện các quy định của pháp luật, cần, kiệm, liêm, chính, chí công, vô tư, giữ gìn lối sống giản dị, trong sạch, vững mạnh, tôn trọng và tận tụy phục vụ nhân dân;</w:t>
      </w:r>
    </w:p>
    <w:p w:rsidR="00F32A01" w:rsidRPr="00FE2B73" w:rsidRDefault="00F32A01" w:rsidP="001D22FB">
      <w:pPr>
        <w:spacing w:after="0" w:line="240" w:lineRule="auto"/>
        <w:ind w:firstLine="603"/>
        <w:jc w:val="both"/>
        <w:textAlignment w:val="baseline"/>
        <w:rPr>
          <w:rFonts w:ascii="Times New Roman" w:eastAsia="Times New Roman" w:hAnsi="Times New Roman" w:cs="Times New Roman"/>
          <w:sz w:val="24"/>
          <w:szCs w:val="24"/>
        </w:rPr>
      </w:pPr>
      <w:r w:rsidRPr="00FE2B73">
        <w:rPr>
          <w:rFonts w:ascii="Times New Roman" w:eastAsia="Times New Roman" w:hAnsi="Times New Roman" w:cs="Times New Roman"/>
          <w:i/>
          <w:iCs/>
          <w:spacing w:val="-16"/>
          <w:sz w:val="24"/>
          <w:szCs w:val="24"/>
          <w:bdr w:val="none" w:sz="0" w:space="0" w:color="auto" w:frame="1"/>
          <w:lang w:val="vi-VN"/>
        </w:rPr>
        <w:t xml:space="preserve">Bốn là, </w:t>
      </w:r>
      <w:r w:rsidRPr="00FE2B73">
        <w:rPr>
          <w:rFonts w:ascii="Times New Roman" w:eastAsia="Times New Roman" w:hAnsi="Times New Roman" w:cs="Times New Roman"/>
          <w:spacing w:val="-16"/>
          <w:sz w:val="24"/>
          <w:szCs w:val="24"/>
          <w:bdr w:val="none" w:sz="0" w:space="0" w:color="auto" w:frame="1"/>
          <w:lang w:val="vi-VN"/>
        </w:rPr>
        <w:t>thực hiện tốt dân chủ ở cơ sở nhằm tạo điều kiện để cán bộ, công chức và nhân dân kiểm tra giám sát các hoạt động của cán bộ, công chức; việc chi tiêu tài chính công; </w:t>
      </w:r>
    </w:p>
    <w:p w:rsidR="00F32A01" w:rsidRPr="00FE2B73" w:rsidRDefault="00F32A01" w:rsidP="001D22FB">
      <w:pPr>
        <w:spacing w:after="0" w:line="240" w:lineRule="auto"/>
        <w:ind w:firstLine="603"/>
        <w:jc w:val="both"/>
        <w:textAlignment w:val="baseline"/>
        <w:rPr>
          <w:rFonts w:ascii="Times New Roman" w:eastAsia="Times New Roman" w:hAnsi="Times New Roman" w:cs="Times New Roman"/>
          <w:sz w:val="24"/>
          <w:szCs w:val="24"/>
        </w:rPr>
      </w:pPr>
      <w:r w:rsidRPr="00FE2B73">
        <w:rPr>
          <w:rFonts w:ascii="Times New Roman" w:eastAsia="Times New Roman" w:hAnsi="Times New Roman" w:cs="Times New Roman"/>
          <w:i/>
          <w:iCs/>
          <w:spacing w:val="-16"/>
          <w:sz w:val="24"/>
          <w:szCs w:val="24"/>
          <w:bdr w:val="none" w:sz="0" w:space="0" w:color="auto" w:frame="1"/>
        </w:rPr>
        <w:t xml:space="preserve">Năm là, </w:t>
      </w:r>
      <w:r w:rsidRPr="00FE2B73">
        <w:rPr>
          <w:rFonts w:ascii="Times New Roman" w:eastAsia="Times New Roman" w:hAnsi="Times New Roman" w:cs="Times New Roman"/>
          <w:spacing w:val="-16"/>
          <w:sz w:val="24"/>
          <w:szCs w:val="24"/>
          <w:bdr w:val="none" w:sz="0" w:space="0" w:color="auto" w:frame="1"/>
        </w:rPr>
        <w:t>chú trọng công tác khen thưởng và xử lý vi phạm, phát hiện và xử lý nghiêm minh các hành vi vi phạm pháp luật; nêu cao đạo đức công chức, công vụ, khen thưởng, động viên kịp thời gương người cán bộ, công chức mẫn cán với công vụ.</w:t>
      </w:r>
    </w:p>
    <w:p w:rsidR="00F32A01" w:rsidRPr="00FE2B73" w:rsidRDefault="00F32A01" w:rsidP="001D22FB">
      <w:pPr>
        <w:spacing w:after="0" w:line="240" w:lineRule="auto"/>
        <w:ind w:right="-16" w:firstLine="603"/>
        <w:jc w:val="both"/>
        <w:rPr>
          <w:rFonts w:ascii="Times New Roman" w:eastAsia="Times New Roman" w:hAnsi="Times New Roman" w:cs="Times New Roman"/>
          <w:sz w:val="24"/>
          <w:szCs w:val="24"/>
        </w:rPr>
      </w:pPr>
      <w:r w:rsidRPr="00FE2B73">
        <w:rPr>
          <w:rFonts w:ascii="Times New Roman" w:eastAsia="Times New Roman" w:hAnsi="Times New Roman" w:cs="Times New Roman"/>
          <w:spacing w:val="-16"/>
          <w:sz w:val="24"/>
          <w:szCs w:val="24"/>
          <w:bdr w:val="none" w:sz="0" w:space="0" w:color="auto" w:frame="1"/>
        </w:rPr>
        <w:t>Tóm lại, công chức là lực lượng quan trọng quyết định sự thành công của công cuộc cải cách nền hành chính Nhà nước trong sự nghiệp công nghiệp hóa, hiện đại hóa đất nước hiện nay. Vì vậy, đạo đức công chức luôn là vấn đề được Đảng, Nhà nước ta quan tâm hàng đầu trong công việc giáo dục và đào tạo đội ngũ này, nhằm đảm bảo hoạt động hoàn thiện của nền hành chính và là giải pháp hữu hiệu nhất để xây dựng thành công nhà nước pháp quyền XHCN Việt Nam. Với ý nghĩa đó, đạo đức công chức cần được chuẩn mực trở thành bắt buộc mang tính nguyên tắc dựa trên pháp luật và phải được triển khai sâu rộng trong toàn bộ hệ thống các cơ quan nhà nước, đặc biệt là các cơ quan hành chính nhà nước. Phát huy đạo đức công vụ chính là đề cao trách nhiệm phục vụ đất nước, phục vụ nhân dân của người cán bộ, công chức; từ đó củng cố lòng tin của người dân vào bộ máy nhà nước. </w:t>
      </w:r>
    </w:p>
    <w:p w:rsidR="009064D0" w:rsidRPr="00FE2B73" w:rsidRDefault="009064D0"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br w:type="page"/>
      </w:r>
    </w:p>
    <w:p w:rsidR="00EB01C1" w:rsidRPr="00FE2B73" w:rsidRDefault="00EB01C1" w:rsidP="001D22FB">
      <w:pPr>
        <w:spacing w:after="0" w:line="240" w:lineRule="auto"/>
        <w:jc w:val="both"/>
        <w:rPr>
          <w:rFonts w:ascii="Times New Roman" w:eastAsia="Times New Roman" w:hAnsi="Times New Roman" w:cs="Times New Roman"/>
          <w:b/>
          <w:sz w:val="24"/>
          <w:szCs w:val="24"/>
        </w:rPr>
      </w:pPr>
      <w:r w:rsidRPr="00FE2B73">
        <w:rPr>
          <w:rFonts w:ascii="Times New Roman" w:eastAsia="Times New Roman" w:hAnsi="Times New Roman" w:cs="Times New Roman"/>
          <w:b/>
          <w:sz w:val="24"/>
          <w:szCs w:val="24"/>
        </w:rPr>
        <w:lastRenderedPageBreak/>
        <w:t>Đẩy mạnh cải cách hành chính nhà nước và thực hiện dân chủ nhằm xây dựng, hoàn thiện Nhà nước pháp quyền xã hội chủ nghĩa</w:t>
      </w:r>
    </w:p>
    <w:p w:rsidR="00EB01C1" w:rsidRPr="00FE2B73" w:rsidRDefault="00EB01C1" w:rsidP="001D22FB">
      <w:pPr>
        <w:spacing w:after="0" w:line="240" w:lineRule="auto"/>
        <w:jc w:val="both"/>
        <w:rPr>
          <w:rFonts w:ascii="Times New Roman" w:eastAsia="Times New Roman" w:hAnsi="Times New Roman" w:cs="Times New Roman"/>
          <w:b/>
          <w:bCs/>
          <w:sz w:val="24"/>
          <w:szCs w:val="24"/>
        </w:rPr>
      </w:pPr>
    </w:p>
    <w:p w:rsidR="00EB01C1" w:rsidRPr="00FE2B73" w:rsidRDefault="00EB01C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Cải cách hành chính và phát huy dân chủ</w:t>
      </w:r>
    </w:p>
    <w:p w:rsidR="00EB01C1" w:rsidRPr="00FE2B73" w:rsidRDefault="00EB01C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Cải cách hành chính làm cho bộ máy nhà nước tiếp tục được hoàn thiện về tổ chức, chức năng, nhiệm vụ, nâng cao hiệu quả, hiệu lực hoạt động. Chính phủ đã tiến hành tổng rà soát và ban hành các quy định mới về vị trí, chức năng, nhiệm vụ, quyền hạn, cơ cấu tổ chức và biên chế của các bộ, cơ quan ngang bộ, cơ quan thuộc Chính phủ, ủy ban nhân dân các cấp, các cơ quan chuyên môn thuộc ủy ban nhân dân cấp tỉnh, cấp huyện, các cơ quan, tổ chức khác thuộc bộ máy hành chính nhà nước ở Trung ương và địa phương. Đã kiện toàn các cơ quan chuyên môn thuộc ủy ban nhân dân cấp tỉnh, cấp huyện theo hướng thu gọn đầu mối, quản lý đa ngành, đa lĩnh vực. Thực hiện nguyên tắc chỉ thành lập tổ chức mới trong trường hợp thật sự cần thiết; không thành lập các tổ chức trung gian. Việc phân cấp trung ương - địa phương tiếp tục được đẩy mạnh trên các lĩnh vực quản lý như ngân sách, nhân sự, đất đai, tài nguyên, doanh nghiệp nhà nước, kế hoạch và đầu tư, ban hành văn bản quy phạm pháp luật... Quá trình cải cách này đã cho thấy những kết quả tích cực, thúc đẩy tính độc lập, chịu trách nhiệm trong ra quyết định và tổ chức thực hiện của chính quyền địa phương các cấp, giúp cải thiện môi trường kinh doanh nói chung. </w:t>
      </w:r>
    </w:p>
    <w:p w:rsidR="00EB01C1" w:rsidRPr="00FE2B73" w:rsidRDefault="00EB01C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Công tác xây dựng và nâng cao chất lượng đội ngũ cán bộ, công chức, viên chức đã từng bước đáp ứng yêu cầu phát triển kinh tế thị trường định hướng xã hội chủ nghĩa và hội nhập quốc tế; tập trung xây dựng đội ngũ cán bộ, công chức, viên chức có phẩm chất, kỹ năng, nghiệp vụ, có cơ cấu hợp lý trong các cơ quan, tổ chức, đơn vị trên cơ sở xác định vị trí việc làm. Công tác quản lý cán bộ, công chức được phân cấp, chính quyền địa phương đến cấp huyện được trao thẩm quyền quy hoạch, tuyển dụng, bổ nhiệm, tổ chức, giao nhiệm vụ, đánh giá, thanh tra đối với cán bộ, công chức làm việc trong các cơ quan, ban, ngành địa phương thuộc phạm vi quản lý. Xây dựng và thực hiện chính sách thu hút, phát hiện, trọng dụng và đãi ngộ người có tài năng trong hoạt động công vụ.</w:t>
      </w:r>
    </w:p>
    <w:p w:rsidR="00EB01C1" w:rsidRPr="00FE2B73" w:rsidRDefault="00EB01C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Tuy nhiên, đánh giá một cách khách quan, vẫn còn khá nhiều bất cập về tổ chức, bộ máy, thủ tục và cơ chế, chính sách, mặc dù cải cách hành chính đã được tiến hành trong thời gia không ngắn. Chúng ta vẫn chưa tạo lập được một hệ thống thể chế đồng bộ, đáp ứng yêu cầu phát triển nền kinh tế thị trường định hướng XHCN và hội nhập quốc tế. Chất lượng các văn bản luật còn nhiều hạn chế, từ quy trình xây dựng, ban hành đến áp dụng. Văn bản hướng dẫn thi hành luật ban hành chậm, nhiều văn bản mâu thuẫn với chính luật và các quy định của luật khác. Thủ tục hành chính tuy đã có những tiến bộ, rút ngắn quy trình, thời gian cho người dân và doanh nghiệp, nhưng nhìn chung vẫn còn phức tạp, rườm rà, so với nhiều nước trong khu vực còn có khoảng cách lớn.</w:t>
      </w:r>
    </w:p>
    <w:p w:rsidR="00EB01C1" w:rsidRPr="00FE2B73" w:rsidRDefault="00EB01C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Cơ cấu tổ chức bộ máy hành chính còn nhiều điểm chưa phù hợp, nhất là chưa phân biệt rõ mô hình tổ chức chính quyền đô thị với nông thôn. Bộ máy hành chính vẫn còn cồng kềnh, chức năng, nhiệm vụ có lúc, có nơi còn chồng chéo hoặc bỏ sót nhiệm vụ quản lý. Đối với một số nhiệm vụ phối hợp quản lý còn có tình trạng đùn đẩy trách nhiệm. Chất lượng đội ngũ cán bộ, công chức, viên chức tuy thường xuyên được đào tạo, bồi dưỡng chuyên môn, nghiệp vụ và nâng cao trình độ nhưng vẫn còn bất cập, thiếu tính chuyên nghiệp; một bộ phận không nhỏ sa sút về phẩm chất đạo đức, tham nhũng, vô cảm, thiếu trách nhiệm trước yêu cầu chính đáng của người dân, doanh nghiệp. Công tác quản lý quy hoạch, bổ nhiệm, tổ chức, giao nhiệm vụ, đánh giá, luân chuyển, thanh tra, kiểm tra còn nhiều bất cập nên chưa tạo ra động lực mạnh mẽ để đội ngũ cán bộ, công chức, viên chức phấn đấu vươn lên. Bộ máy hành chính nhà nước chưa thực sự hấp dẫn để thu hút và giữ được người tài, chưa khắc phục được tình trạng vừa thừa, vừa thiếu cán bộ trong bộ máy. </w:t>
      </w:r>
    </w:p>
    <w:p w:rsidR="00EB01C1" w:rsidRPr="00FE2B73" w:rsidRDefault="00EB01C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Có nhiều nguyên nhân của những hạn chế nêu trên và một trong những nguyên nhân quan trọng là chưa phát huy tốt mối quan hệ biện chứng giữa phát huy dân chủ và cải cách hành chính theo nghĩa: Đẩy mạnh cải cách hành chính để bảo đảm thực hiện ngày một tốt hơn quyền dân chủ của người dân và ngược lại, phát huy tinh thần dân chủ của người dân để nâng cao hiệu lực, hiệu quả của cải cách hành chính. </w:t>
      </w:r>
    </w:p>
    <w:p w:rsidR="00EB01C1" w:rsidRPr="00FE2B73" w:rsidRDefault="00EB01C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Ví dụ, trong quá trình thực hiện thí điểm không tổ chức Hội đồng nhân dân huyện, quận, phường tại 10 tỉnh, thành phố (Lào Cai, Vĩnh Phúc, Hải Phòng, Nam Định, Quảng Trị, Đà Nẵng, Phú Yên, TP. </w:t>
      </w:r>
      <w:r w:rsidRPr="00FE2B73">
        <w:rPr>
          <w:rFonts w:ascii="Times New Roman" w:eastAsia="Times New Roman" w:hAnsi="Times New Roman" w:cs="Times New Roman"/>
          <w:sz w:val="24"/>
          <w:szCs w:val="24"/>
        </w:rPr>
        <w:lastRenderedPageBreak/>
        <w:t>Hồ Chí Minh, Bà Rịa - Vũng Tàu và Kiên Giang) trong các năm 2009-2014 đã nổi lên một số vấn đề, như giám sát đối với hoạt động của chính quyền; cơ chế bảo đảm thực hiện dân chủ tại cơ sở; mô hình tổ chức chính quyền địa phương, cơ sở; việc bầu hay bổ nhiệm chủ tịch và các thành viên Ủy ban nhân dân huyện, quận, phường;...</w:t>
      </w:r>
    </w:p>
    <w:p w:rsidR="00EB01C1" w:rsidRPr="00FE2B73" w:rsidRDefault="00EB01C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Cách thức thực hiện cải cách hành chính nhà nước từ năm 2000 đến nay, ở mức độ nhất định, vẫn chưa gắn kết chặt chẽ với thực hiện dân chủ, và ngược lại. Hệ quả là một số biện pháp thực hiện cải cách hành chính nhà nước chưa đạt được mục đích phục vụ người dân theo nguyên tắc dân chủ - pháp quyền; chẳng hạn, hiện tượng “một cửa nhưng vẫn còn nhiều khóa” hay thí điểm không tổ chức Hội đồng nhân dân ở một số cấp chính quyền lại làm tăng nguy cơ chuyên quyền của người đứng đầu Ủy ban nhân dân,...</w:t>
      </w:r>
    </w:p>
    <w:p w:rsidR="00EB01C1" w:rsidRPr="00FE2B73" w:rsidRDefault="00EB01C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Với phương châm nhìn thẳng vào sự thật, Văn kiện trình Đại hội XII của Đảng đánh giá: Tổ chức bộ máy và cơ chế hoạt động của các thiết chế cơ bản trong bộ máy nhà nước pháp quyền xã hội chủ nghĩa như Quốc hội, Chủ tịch nước, Chính phủ, hệ thống tư pháp còn những điểm chưa thực sự hợp lý, hiệu lực, hiệu quả. Chưa khắc phục được sự chồng chéo, vướng mắc về chức năng, nhiệm vụ giữa các thiết chế, làm ảnh hưởng tới sự thống nhất quyền lực nhà nước và hiệu quả hoạt động của Nhà nước. Hệ thống pháp luật còn chồng chéo, thiếu đồng bộ, nhiều nội dung chưa đáp ứng yêu cầu xây dựng Nhà nước pháp quyền; tính công khai, minh bạch, khả thi, ổn định còn hạn chế. Tổ chức và hoạt động của chính quyền địa phương chậm đổi mới; hiệu lực, hiệu quả ở nhiều nơi chưa cao. Tính dân chủ và pháp quyền, trách nhiệm giải trình của các cấp chính quyền chưa được quy định rõ ràng. Kỷ cương, kỷ luật trong quản lý nhà nước, thực thi công vụ còn nhiều yếu kém. Tham nhũng, lãng phí vẫn còn nghiêm trọng.</w:t>
      </w:r>
    </w:p>
    <w:p w:rsidR="00EB01C1" w:rsidRPr="00FE2B73" w:rsidRDefault="00EB01C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Trong thời gian tới, cần đẩy mạnh thực hiện Chương trình tổng thể cải cách hành chính nhà nước theo hướng xây dựng nền hành chính dân chủ, hiện đại, chuyên nghiệp, năng động, phục vụ nhân dân, hoạt động có hiệu lực, hiệu quả, nhằm tiếp tục hoàn thiện thể chế hành chính dân chủ - pháp quyền trong Nhà nước pháp quyền xã hội chủ nghĩa ở nước ta. Thực hiện cải cách hành chính nhà nước không thể tách rời việc đẩy mạnh thực hiện dân chủ, nhằm đạt được mục đích xây dựng nền hành chính dân chủ, hiện đại, chuyên nghiệp, năng động, phục vụ nhân dân, hoạt động có hiệu lực, hiệu quả.</w:t>
      </w:r>
    </w:p>
    <w:p w:rsidR="00EB01C1" w:rsidRPr="00FE2B73" w:rsidRDefault="00EB01C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Giải pháp phát huy mối quan hệ tương hỗ giữa cải cách hành chính và thực hiện dân chủ</w:t>
      </w:r>
    </w:p>
    <w:p w:rsidR="00EB01C1" w:rsidRPr="00FE2B73" w:rsidRDefault="00EB01C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i/>
          <w:iCs/>
          <w:sz w:val="24"/>
          <w:szCs w:val="24"/>
        </w:rPr>
        <w:t>Một là</w:t>
      </w:r>
      <w:r w:rsidRPr="00FE2B73">
        <w:rPr>
          <w:rFonts w:ascii="Times New Roman" w:eastAsia="Times New Roman" w:hAnsi="Times New Roman" w:cs="Times New Roman"/>
          <w:sz w:val="24"/>
          <w:szCs w:val="24"/>
        </w:rPr>
        <w:t>, xác định một số nguyên tắc cần phải tuân thủ trong quá trình cải cách hành chính nhà nước nhằm tăng cường thực hiện dân chủ.</w:t>
      </w:r>
    </w:p>
    <w:p w:rsidR="00EB01C1" w:rsidRPr="00FE2B73" w:rsidRDefault="00EB01C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Đó là: a/ Nguyên tắc phục vụ nhằm hướng đến hoàn thiện quan hệ giữa khách hàng (công dân) và người phục vụ (Nhà nước); b/ Nguyên tắc công khai nhằm thể hiện nhất quán và thực hiện trên thực tế quan điểm Nhà nước nói chung và nền hành chính nhà nước nói riêng, là: phục vụ nhân dân, phục vụ xã hội một cách minh bạch, rõ ràng, ổn định. c/ Nguyên tắc phối hợp trong hoạt động quản lý hành chính nhà nước theo vùng lãnh thổ, ngành kinh tế - xã hội và lĩnh vực (chính trị, đối nội và đối ngoại, kinh tế, xã hội, văn hóa, an ninh, quốc phòng); d/ Nguyên tắc phân định rõ hoạt động quản lý hành chính nhà nước với hoạt động sản xuất - kinh doanh, trước hết của các cơ sở kinh tế do Nhà nước làm chủ sở hữu.</w:t>
      </w:r>
    </w:p>
    <w:p w:rsidR="00EB01C1" w:rsidRPr="00FE2B73" w:rsidRDefault="00EB01C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i/>
          <w:iCs/>
          <w:sz w:val="24"/>
          <w:szCs w:val="24"/>
        </w:rPr>
        <w:t>Hai là</w:t>
      </w:r>
      <w:r w:rsidRPr="00FE2B73">
        <w:rPr>
          <w:rFonts w:ascii="Times New Roman" w:eastAsia="Times New Roman" w:hAnsi="Times New Roman" w:cs="Times New Roman"/>
          <w:sz w:val="24"/>
          <w:szCs w:val="24"/>
        </w:rPr>
        <w:t>, vận dụng sáng tạo cách thức quản lý hành chính nhà nước hiện đại, nhằm tăng cường thực hiện dân chủ.</w:t>
      </w:r>
    </w:p>
    <w:p w:rsidR="00EB01C1" w:rsidRPr="00FE2B73" w:rsidRDefault="00EB01C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Mục đích đặt ra là: a/ Chuyển mạnh từ mô hình “Nhà nước quản lý” sang mô hình “Nhà nước phục vụ” và kiến tạo phát triển; b/ Áp dụng các nguyên tắc của thị trường trong cung cấp hàng hóa và dịch vụ công; c/ Chịu trách nhiệm đến cùng với công dân với tư cách là khách hàng của dịch vụ công do Nhà nước cung cấp; d/ Trao quyền trực tiếp nhiều hơn cho công chức; đẩy mạnh phân cấp cho chính quyền địa phương; đ/ Đảm bảo tiếp cận công bằng cho mọi người đến các loại dịch vụ công; e/ Xây dựng chính phủ điện tử; g/ Áp dụng tiêu chuẩn quản lý chất lượng tiên tiến trong toàn bộ trong hoạt động quản lý hành chính nhà nước, cơ bản thông qua bộ tiêu chuẩn quản lý hành chính nhà nước của các ngành, các cấp.</w:t>
      </w:r>
    </w:p>
    <w:p w:rsidR="00EB01C1" w:rsidRPr="00FE2B73" w:rsidRDefault="00EB01C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i/>
          <w:iCs/>
          <w:sz w:val="24"/>
          <w:szCs w:val="24"/>
        </w:rPr>
        <w:t>Ba là</w:t>
      </w:r>
      <w:r w:rsidRPr="00FE2B73">
        <w:rPr>
          <w:rFonts w:ascii="Times New Roman" w:eastAsia="Times New Roman" w:hAnsi="Times New Roman" w:cs="Times New Roman"/>
          <w:sz w:val="24"/>
          <w:szCs w:val="24"/>
        </w:rPr>
        <w:t xml:space="preserve">, một số giải pháp nhằm phát huy dân chủ đại diện. Đối với Quốc hội: a/ Thể chế rõ vai trò của Quốc hội chủ yếu là cơ quan làm luật. b/ Phát triển các kênh liên hệ đối với cử tri, tạo thêm cơ hội để cử tri được giao lưu trực tiếp với các đại biểu Quốc hội, để đại biểu Quốc hội có trách nhiệm giải trình </w:t>
      </w:r>
      <w:r w:rsidRPr="00FE2B73">
        <w:rPr>
          <w:rFonts w:ascii="Times New Roman" w:eastAsia="Times New Roman" w:hAnsi="Times New Roman" w:cs="Times New Roman"/>
          <w:sz w:val="24"/>
          <w:szCs w:val="24"/>
        </w:rPr>
        <w:lastRenderedPageBreak/>
        <w:t xml:space="preserve">hơn đối với cử tri; c/ Hạn chế tình trạng đại biểu Quốc hội, kể cả đại biểu Hội đồng nhân dân, là những người kiêm nhiệm các chức danh trong hệ thống chính quyền các cấp. </w:t>
      </w:r>
    </w:p>
    <w:p w:rsidR="00EB01C1" w:rsidRPr="00FE2B73" w:rsidRDefault="00EB01C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Hoàn thiện mô hình tổ chức chính quyền địa phương phù hợp với đặc điểm ở nông thôn, đô thị, hải đảo, đơn vị hành chính - kinh tế đặc biệt theo luật định. Có thể tái lập hội đồng thôn trong điều kiện đã thực hiện ổn định việc bầu trưởng thôn. Tiếp tục nghiên cứu để có thể thực hiện thí điểm bầu trực tiếp Chủ tịch Ủy ban nhân dân phường. Đối với chính quyền xã, nên xem xét thận trọng việc thực hiện thí điểm bầu trực tiếp Chủ tịch Ủy ban nhân dân xã, thị trấn như Đề án của Chính phủ trình Quốc hội Khóa XII, bởi vì, xã, thị trấn gắn trực tiếp với văn hóa làng (bản, buôn, ấp) nên các yếu tố quan hệ dòng họ, làng dễ gây những bất ổn không chỉ trong quá trình bầu cử.</w:t>
      </w:r>
    </w:p>
    <w:p w:rsidR="00EB01C1" w:rsidRPr="00FE2B73" w:rsidRDefault="00EB01C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Tiếp tục thực hiện nhất thể hóa chức danh Đảng và chính quyền, trước mắt là mô hình “Bí thư cấp ủy đồng thời là chủ tịch Ủy ban nhân dân ở cấp cơ sở và địa phương”.</w:t>
      </w:r>
    </w:p>
    <w:p w:rsidR="00EB01C1" w:rsidRPr="00FE2B73" w:rsidRDefault="00EB01C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Tiến hành điều chỉnh một số hoạt động của chính quyền địa phương nhằm khắc phục tình trạng cát cứ như một “Nhà nước địa phương” và thiết kế mô hình tổ chức có phân biệt rõ chính quyền nông thôn với chính quyền đô thị. Việc lấy phiếu tín nhiệm không chỉ tổ chức ở Trung ương mà nên tiến hành cả ở địa phương, cơ sở. Nếu phiếu tín nhiệm thấp có thể từ chức hoặc miễn nhiệm.</w:t>
      </w:r>
    </w:p>
    <w:p w:rsidR="00EB01C1" w:rsidRPr="00FE2B73" w:rsidRDefault="00EB01C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i/>
          <w:iCs/>
          <w:sz w:val="24"/>
          <w:szCs w:val="24"/>
        </w:rPr>
        <w:t>Bốn là</w:t>
      </w:r>
      <w:r w:rsidRPr="00FE2B73">
        <w:rPr>
          <w:rFonts w:ascii="Times New Roman" w:eastAsia="Times New Roman" w:hAnsi="Times New Roman" w:cs="Times New Roman"/>
          <w:sz w:val="24"/>
          <w:szCs w:val="24"/>
        </w:rPr>
        <w:t>, một số giải pháp nhằm phát triển dân chủ trực tiếp. Cụ thể: a/ Tăng cường trách nhiệm giải trình của chính quyền và đội ngũ cán bộ; b/ Tăng cường khuôn khổ pháp lý cho thực hiện Pháp lệnh và các quy chế thực hiện dân chủ ở cơ sở xã, phường, thị trấn, cơ quan, doanh nghiệp, để chúng trở thành nền tảng cho các phong trào xã hội, văn hóa ở cơ sở; c/ Tạo điều kiện và tạo thuận lợi cho người dân tham gia các hoạt động bầu cử, ứng cử, đề cử, như thông qua việc mở rộng các vị trí bầu cử; xây dựng một số thể thức bầu cử dân chủ; d/ Mở rộng các hình thức tiếp xúc cử tri của các đại biểu Hội đồng nhân dân tỉnh, thành phố và đại biểu Quốc hội.</w:t>
      </w:r>
    </w:p>
    <w:p w:rsidR="00EB01C1" w:rsidRPr="00FE2B73" w:rsidRDefault="00EB01C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i/>
          <w:iCs/>
          <w:sz w:val="24"/>
          <w:szCs w:val="24"/>
        </w:rPr>
        <w:t>Năm là</w:t>
      </w:r>
      <w:r w:rsidRPr="00FE2B73">
        <w:rPr>
          <w:rFonts w:ascii="Times New Roman" w:eastAsia="Times New Roman" w:hAnsi="Times New Roman" w:cs="Times New Roman"/>
          <w:sz w:val="24"/>
          <w:szCs w:val="24"/>
        </w:rPr>
        <w:t xml:space="preserve">, thực hiện việc giám sát, phản biện xã hội của Mặt trận Tổ quốc Việt Nam và các tổ chức chính trị - xã hội đối với đường lối, chủ trương, chính sách, pháp luật của Đảng và Nhà nước. </w:t>
      </w:r>
    </w:p>
    <w:p w:rsidR="00EB01C1" w:rsidRPr="00FE2B73" w:rsidRDefault="00EB01C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Thông quá đó, “tiếp tục xây dựng, từng bước hoàn thiện cơ chế kiểm tra, giám sát tính hợp hiến, hợp pháp trong các hoạt động và quyết định của các cơ quan công quyền”(1) nhằm thúc đẩy việc xây dựng, hoàn thiện Nhà nước pháp quyền xã hội chủ nghĩa trên cơ sở Hiến pháp và pháp luật.</w:t>
      </w:r>
    </w:p>
    <w:p w:rsidR="00EB01C1" w:rsidRPr="00FE2B73" w:rsidRDefault="00EB01C1"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i/>
          <w:iCs/>
          <w:sz w:val="24"/>
          <w:szCs w:val="24"/>
        </w:rPr>
        <w:t>Sáu là</w:t>
      </w:r>
      <w:r w:rsidRPr="00FE2B73">
        <w:rPr>
          <w:rFonts w:ascii="Times New Roman" w:eastAsia="Times New Roman" w:hAnsi="Times New Roman" w:cs="Times New Roman"/>
          <w:sz w:val="24"/>
          <w:szCs w:val="24"/>
        </w:rPr>
        <w:t>, phát triển và “phát huy sự đa dạng về tổ chức và đổi mới phương thức hoạt động của các tổ chức đoàn thể, các tổ chức phi chính phủ,… khắc phục tình trạng hành chính hoá các tổ chức quần chúng; phát triển nhiều hình thức tự quản của nhân dân hoạt động theo pháp luật”(2). Tổ chức thực hiện tốt Quy chế giám sát và phản biện xã hội của Mặt trận Tổ quốc và các tổ chức chính trị - xã hội; quy định về việc Mặt trận Tổ quốc, các tổ chức chính trị - xã hội và nhân dân góp ý xây dựng Đảng, xây dựng chính quyền. Thông qua đó hoàn thiện cơ chế để nhân dân đóng góp ý kiến, phản biện xã hội và giám sát công việc của Đảng và Nhà nước./.</w:t>
      </w:r>
    </w:p>
    <w:p w:rsidR="00540212" w:rsidRPr="00FE2B73" w:rsidRDefault="00540212"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br w:type="page"/>
      </w:r>
    </w:p>
    <w:p w:rsidR="001C01B6" w:rsidRPr="00FE2B73" w:rsidRDefault="001C01B6" w:rsidP="001D22FB">
      <w:pPr>
        <w:spacing w:after="0" w:line="240" w:lineRule="auto"/>
        <w:jc w:val="both"/>
        <w:rPr>
          <w:rFonts w:ascii="Times New Roman" w:eastAsia="Times New Roman" w:hAnsi="Times New Roman" w:cs="Times New Roman"/>
          <w:b/>
          <w:sz w:val="24"/>
          <w:szCs w:val="24"/>
        </w:rPr>
      </w:pPr>
      <w:r w:rsidRPr="00FE2B73">
        <w:rPr>
          <w:rFonts w:ascii="Times New Roman" w:eastAsia="Times New Roman" w:hAnsi="Times New Roman" w:cs="Times New Roman"/>
          <w:b/>
          <w:sz w:val="24"/>
          <w:szCs w:val="24"/>
        </w:rPr>
        <w:lastRenderedPageBreak/>
        <w:t>Xây dựng Nhà nước pháp quyền xã hội chủ nghĩa Việt Nam - những yếu tố tác động từ truyền thống và hiện tại</w:t>
      </w:r>
    </w:p>
    <w:p w:rsidR="001C01B6" w:rsidRPr="00FE2B73" w:rsidRDefault="001C01B6" w:rsidP="001D22FB">
      <w:pPr>
        <w:spacing w:after="0" w:line="240" w:lineRule="auto"/>
        <w:jc w:val="both"/>
        <w:rPr>
          <w:rFonts w:ascii="Times New Roman" w:eastAsia="Times New Roman" w:hAnsi="Times New Roman" w:cs="Times New Roman"/>
          <w:sz w:val="24"/>
          <w:szCs w:val="24"/>
        </w:rPr>
      </w:pPr>
    </w:p>
    <w:p w:rsidR="001C01B6" w:rsidRPr="00FE2B73" w:rsidRDefault="001C01B6"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 xml:space="preserve">Nhà nước pháp quyền và nhà nước pháp quyền xã hội chủ nghĩa   </w:t>
      </w:r>
      <w:r w:rsidRPr="00FE2B73">
        <w:rPr>
          <w:rFonts w:ascii="Times New Roman" w:eastAsia="Times New Roman" w:hAnsi="Times New Roman" w:cs="Times New Roman"/>
          <w:b/>
          <w:bCs/>
          <w:sz w:val="24"/>
          <w:szCs w:val="24"/>
        </w:rPr>
        <w:br/>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i/>
          <w:iCs/>
          <w:sz w:val="24"/>
          <w:szCs w:val="24"/>
        </w:rPr>
        <w:t>Một số vấn đề về nhà nước pháp quyền</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 xml:space="preserve">Thuật ngữ “nhà nước pháp quyền” (rule of law) hay “chế độ pháp trị” để chỉ một mô hình nhà nước trong đó mọi biểu hiện về quyền lực đều có khả năng đo đếm được theo các tiêu chuẩn pháp luật và có khả năng chống lại mọi nguy cơ và ảnh hưởng xấu bằng những phương tiện tri thức để bảo đảm trật tự. Cơ sở của nhà nước pháp quyền là ý tưởng về công lý, công bằng dựa trên sự công nhận và tiếp nhận hoàn toàn giá trị tối thượng của nhân cách con người, được bảo đảm bởi các thể chế làm khuôn khổ của trật tự tự do, dân chủ và quyền con người, an toàn cho các công dân. Nhà nước pháp quyền với định nghĩa cơ bản nhất là không ai ở trên luật hay mọi người phải tuân theo luật (Wikipedia); là toàn thể một quốc gia có trách nhiệm thực hiện công lý, phục tùng pháp luật và quan tâm đặc biệt đến việc tôn trọng các quyền con người và nguyên tắc tương ứng. Nội dung căn bản của lý thuyết nhà nước pháp quyền là sự đề cao pháp luật trong mối tương quan với nhà nước, pháp luật là công cụ để hạn chế quyền lực nhà nước. Dưới góc độ quản lý, nhà nước pháp quyền là nhà nước quản lý xã hội bằng pháp luật; trong đó, các cá nhân, tập thể, tổ chức và cơ quan công quyền đều phải tuân theo pháp luật. Những yếu tố trung tâm, cốt lõi lịch sử của ý tưởng về nhà nước pháp quyền là: sự thượng tôn pháp luật, bảo vệ nhân quyền và phân quyền (không có quyền lực độc đoán, phân lập các quyền lực nhà nước theo các chức năng hoạt động lập pháp, hành pháp và tư pháp) và bình đẳng trong việc tham gia quản lý nhà nước, quản lý xã hội. Qua từng thời kỳ, tư tưởng đó có những bước tiến mới thể hiện sự phát triển tư duy nhân loại về trình độ tổ chức quản lý xã hội, phản ánh nguyện vọng khát khao của con người sinh ra vốn có quyền tự do, bình đẳng; có quyền làm chủ bản thân và làm chủ đời sống xã hội. Tư tưởng về nhà nước pháp quyền đối lập với sự chuyên quyền, độc đoán, áp bức nhân dân, thể hiện mối quan hệ biện chứng giữa một bên là nhà nước pháp quyền (dựa vào pháp luật để hành động) và một bên là xã hội công dân (bình đẳng trong việc chấp hành pháp luật). Là một giá trị hình thành sớm trong lịch sử tư tưởng chính trị - pháp lý, tư tưởng nhà nước pháp quyền đã được nhân loại thử nghiệm, chọn lọc qua nhiều thế kỷ, ngày càng được bổ sung nội hàm mới phát triển thành học thuyết; đến thời đại cách mạng tư sản, mô hình nhà nước pháp quyền đã trở thành hiện thực ở nhiều nước phương Tây và đang trở thành hình thức phổ biến trong thế giới đương đại.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i/>
          <w:iCs/>
          <w:sz w:val="24"/>
          <w:szCs w:val="24"/>
        </w:rPr>
        <w:t>Nhà nước pháp quyền xã hội chủ nghĩa Việt Nam</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 xml:space="preserve">“Tư tưởng và học thuyết nhà nước pháp quyền hiện đại của phương Tây được truyền bá vào Việt Nam từ khi Nguyễn Ái Quốc, người sáng lập ra nước Việt Nam Dân chủ Cộng hòa, tiến hành cuộc đấu tranh nhằm vạch trần và lên án chế độ cai trị hà khắc, tàn bạo, phi nhân tính, phi pháp quyền của Chính phủ Pháp tại thuộc địa Việt Nam”(1). Cách mạng Tháng Tám năm 1945 thành công, Chủ tịch Hồ Chí Minh cũng là người khởi xướng những quan điểm về nhà nước pháp quyền của dân, do dân, vì dân gắn với quá trình xây dựng và phát triển của Nhà nước Việt Nam Dân chủ Cộng hòa. Hiến pháp năm 1946 đã thể hiện tinh thần xây dựng Nhà nước của nhân dân, do nhân dân, vì nhân dân. Nhưng ngay sau khi giành được độc lập, nước ta lại rơi vào hoàn cảnh chiến tranh, đồng thời do nhận thức khác nhau cùng với những định kiến sai lầm trong quan niệm về pháp quyền, đồng nhất một cách máy móc nhà nước pháp quyền với nhà nước tư sản nên đến trước khi tiến hành công cuộc đổi mới, các tư tưởng, học thuyết và nguyên tắc pháp quyền vẫn chưa được quan tâm nghiên cứu kịp thời và đầy đủ. Từ nhận thức lý luận, tiếp thu có chọn lọc các giá trị phổ biến của nhà nước pháp quyền nói chung và từ thực tiễn lãnh đạo quá trình xây dựng Nhà nước pháp quyền xã hội chủ nghĩa Việt Nam, thông qua các văn kiện Đại hội của Đảng, có thể khái quát những đặc trưng cơ bản của Nhà nước pháp quyền xã hội chủ nghĩa Việt Nam như sau: 1/ Nhà nước pháp quyền xã hội chủ nghĩa là Nhà nước của nhân dân, do nhân dân và vì nhân dân; tất cả quyền lực nhà nước đều thuộc về nhân dân. 2/ Quyền lực nhà nước </w:t>
      </w:r>
      <w:r w:rsidRPr="00FE2B73">
        <w:rPr>
          <w:rFonts w:ascii="Times New Roman" w:eastAsia="Times New Roman" w:hAnsi="Times New Roman" w:cs="Times New Roman"/>
          <w:sz w:val="24"/>
          <w:szCs w:val="24"/>
        </w:rPr>
        <w:lastRenderedPageBreak/>
        <w:t xml:space="preserve">là thống nhất, có sự phân công, phối hợp và kiểm soát chặt chẽ giữa các cơ quan nhà nước trong việc thực hiện các quyền lập pháp, hành pháp và tư pháp. 3/ Nhà nước được tổ chức và hoạt động trên cơ sở Hiến pháp, pháp luật, pháp luật giữ vị trí tối thượng trong điều chỉnh các quan hệ xã hội. 4/ Nhà nước tôn trọng và bảo đảm quyền con người, quyền công dân, nâng cao trách nhiệm pháp lý giữa Nhà nước và công dân, thực hành dân chủ, tăng cường kỷ cương, kỷ luật. 5/ Nhà nước pháp quyền xã hội chủ nghĩa do Đảng Cộng sản Việt Nam lãnh đạo(2).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b/>
          <w:bCs/>
          <w:sz w:val="24"/>
          <w:szCs w:val="24"/>
        </w:rPr>
        <w:t>Những tác động của truyền thống và hiện tại</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i/>
          <w:iCs/>
          <w:sz w:val="24"/>
          <w:szCs w:val="24"/>
        </w:rPr>
        <w:t>Những ảnh hưởng, tác động của truyền thống dân tộc</w:t>
      </w:r>
      <w:r w:rsidRPr="00FE2B73">
        <w:rPr>
          <w:rFonts w:ascii="Times New Roman" w:eastAsia="Times New Roman" w:hAnsi="Times New Roman" w:cs="Times New Roman"/>
          <w:i/>
          <w:iCs/>
          <w:sz w:val="24"/>
          <w:szCs w:val="24"/>
        </w:rPr>
        <w:br/>
      </w:r>
      <w:r w:rsidRPr="00FE2B73">
        <w:rPr>
          <w:rFonts w:ascii="Times New Roman" w:eastAsia="Times New Roman" w:hAnsi="Times New Roman" w:cs="Times New Roman"/>
          <w:sz w:val="24"/>
          <w:szCs w:val="24"/>
        </w:rPr>
        <w:br/>
        <w:t xml:space="preserve">Hàng nghìn năm lịch sử dựng nước và giữ nước đã hun đúc nên nhiều truyền thống tốt đẹp của dân tộc Việt Nam, như truyền thống đoàn kết dân tộc, truyền thống yêu nước thương nòi, thương yêu, giúp đỡ lẫn nhau.. Việt Nam là đất nước đã trải qua hàng ngàn năm chế độ phong kiến, gần 100 năm dưới chế độ thuộc địa, lại tập trung vào cuộc kháng chiến chống ngoại xâm và đang trong giai đoạn đầu của thời kỳ quá độ lên chủ nghĩa xã hội. Vì vậy, tư tưởng phong kiến còn ảnh hưởng rất sâu đậm trong xã hội cũng như nhận thức, kinh nghiệm xây dựng hệ thống pháp luật và quản lý xã hội theo pháp luật của nước ta còn nhiều yếu kém. Một đặc điểm quan trọng trong điều hành xã hội ở nước ta là sự tồn tại song hành trên thực tế một dạng thức kép giữa những nguyên tắc quản lý xã hội được ghi thành văn bản với những nguyên tắc được quy ước và công nhận không thành văn bản. Các chuẩn mực về hoạt động và hành vi của con người không phải chỉ được quy định trong pháp luật mà còn trong rất nhiều quy ước, thông lệ, tập tục, tập quán, đạo đức, giáo lý.... Vai trò của luật pháp trong nhiều trường hợp lại không phải là chủ yếu. Bên cạnh luật lệ do địa phương làng, xã đặt ra và được ghi chép trong hương ước, con người với tư cách cá nhân còn bị ràng buộc bởi những phong tục, tập quán, lề thói khá nặng nề. Hành vi, cử chỉ của con người thường gắn bó chặt chẽ với những thang bảng của giá trị đạo đức xã hội hơn là với luật lệ. Trên thực tế, không ít trường hợp, người dân tôn trọng đạo đức hơn tôn trọng pháp luật.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 xml:space="preserve">Đặc biệt, từ thế kỷ thứ X trở đi, Nho giáo có nguồn gốc Trung Hoa nhưng đã trở thành vũ khí để người Việt Nam chống lại sự xâm lược và đồng hóa, đồng thời nó cũng được các triều đại phong kiến Việt Nam sử dụng để tổ chức quản lý xã hội và xây dựng nhà nước độc lập, vì sự phát triển của dân tộc. Nho giáo du nhập vào Việt Nam không còn là Nho giáo nguyên thủy mà đã được cải biến phù hợp với truyền thống dân tộc và nhu cầu của đất nước để trở thành nhân tố của chính nền văn hóa và hệ tư tưởng thống trị ở Việt Nam. Cùng với bảo vệ quyền lực tuyệt đối của nhà vua và triều đình, các bộ luật phong kiến Việt Nam phản ánh rõ nét bản chất là công cụ bảo vệ lợi ích giai cấp thống trị, bóc lột và đàn áp các giai cấp đối địch; được thể hiện ở nhiều quy định bất bình đẳng và bất công, như bảo vệ những nguồn thu nhập và bóc lột của Nhà nước, củng cố cơ sở kinh tế tập quyền, bộ máy quan liêu; đề cao quyền lực và thứ bậc xã hội; bảo vệ lợi ích của giai cấp địa chủ phong kiến, đặc quyền, đặc lợi của quan lại và tầng lớp quý tộc quan liêu; bảo vệ sự bất bình đẳng giữa vợ và chồng, quy định khắt khe đối với người phụ nữ. Một vấn đề nổi lên là mối quan hệ giữa cá nhân và cộng đồng: trong truyền thống do lịch sử để lại, quan hệ và lợi ích cộng đồng mang tính chi phối và bao trùm tất cả. Cá nhân chỉ được tôn trọng và bảo vệ khi tự ghép mình trong cộng đồng, tuân thủ nghiêm ngặt luật tục với nhiều đẳng cấp và cấp độ cộng đồng chồng xếp lên nhau. Con người cá nhân chưa bao giờ được coi là thực thể độc lập với quyền tồn tại và phát triển nhân cách của mình. Do sự phát triển của nhà nước và pháp luật phong kiến Việt Nam chịu ảnh hưởng lớn của Nho giáo, nên không phải pháp luật mà là đạo đức và phong tục, tập quán đóng vai trò thống trị trong việc điều chỉnh các quan hệ xã hội. Qua các chế độ phong kiến, thực dân, nhân dân lao động là người thực thi pháp luật nhưng chưa phải là tác giả của luật pháp; luật pháp cũ chỉ có lợi cho thực dân phong kiến. Mặt khác, tính cộng đồng (họ hàng, làng xóm, nghề nghiệp...) cũng thường tạo nên cách xử lý nặng về tình và nhẹ về lý (truyền thống đặt lý thấp hơn tình) cũng như pháp luật phong kiến (và cả pháp luật tư sản sau này) cho phép dựa vào đạo đức để che giấu bản chất giai cấp. Tư tưởng tôn ti, trật tự xã hội đẳng cấp nặng nề, phi dân chủ, thiếu </w:t>
      </w:r>
      <w:r w:rsidRPr="00FE2B73">
        <w:rPr>
          <w:rFonts w:ascii="Times New Roman" w:eastAsia="Times New Roman" w:hAnsi="Times New Roman" w:cs="Times New Roman"/>
          <w:sz w:val="24"/>
          <w:szCs w:val="24"/>
        </w:rPr>
        <w:lastRenderedPageBreak/>
        <w:t xml:space="preserve">pháp luật và pháp luật chưa nghiêm... là những khuyết tật phổ biến, hạn chế lớn đã và đang in đậm trong tâm lý, thói quen và cách nghĩ, cách làm người Việt Nam cũng như triết lý “có lý, có tình” như một tổng kết trong quản lý có lúc, có nơi đã mâu thuẫn với pháp chế, với lý tính. Tâm lý dân tộc từ ngàn năm nay gây không ít khó khăn để hình thành và phát triển một tinh thần pháp quyền trong xã hội. “Có thể dễ dàng nhận thấy sự thiếu hụt trong lịch sử hệ thống chính trị Việt Nam là tính chất pháp quyền của bộ máy nhà nước”(3).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Ngày nay, các tàn dư tư tưởng và lề thói phong kiến tiểu nông vẫn tồn tại, đặc biệt là hai căn bệnh gia trưởng và thói tự do vô kỷ luật đã và đang cản trở quá trình đi lên sản xuất lớn, đẩy mạnh công nghiệp hóa, hiện đại hóa đất nước.</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i/>
          <w:iCs/>
          <w:sz w:val="24"/>
          <w:szCs w:val="24"/>
        </w:rPr>
        <w:t>Những tác động của bối cảnh hiện tại</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Trong những năm đầu triển khai đổi mới, việc quản lý xã hội trong điều kiện chuyển sang nền kinh tế thị trường định hướng xã hội chủ nghĩa chưa được quan tâm thích đáng; còn nhiều vấn đề kinh tế - xã hội tồn tại từ lâu và mới nảy sinh cần được giải quyết tích cực và hiệu quả. Việc phân định rành mạch các chức năng, nhiệm vụ và phương thức hoạt động giữa Đảng và Nhà nước trong điều kiện Đảng lãnh đạo xã hội là một vấn đề phức tạp; chúng ta vẫn đang tìm tòi, thử nghiệm nhiều hơn là đạt được những kết quả thực tế. Trong bước ngoặt chuyển đổi, cơ chế quản lý xã hội mới đang hình thành, phát triển nhưng chưa hoàn thiện. Hệ thống quản lý hành chính, trật tự và đạo đức xã hội, xây dựng nền dân chủ và phát huy sức sáng tạo trong nhân dân còn nhiều tồn tại, hạn chế. Hệ thống chính sách, pháp luật, các công cụ quản lý chưa đạt hiệu quả cao. Sự lãnh đạo của Đảng đối với Nhà nước chưa phát huy hết năng lực quản lý và hiệu lực điều hành của bộ máy nhà nước. Bộ máy nhà nước còn cồng kềnh, nhiều khâu trung gian trùng lặp về chức năng, nhiệm vụ; bất cập về trình độ, năng lực quản lý, kiến thức nghề nghiệp. Tổ chức và hoạt động còn nặng nề, chưa phân định tốt trách nhiệm, quyền hạn, sự phân công và phối hợp giữa các cơ quan quyền lực; chưa bảo đảm tính độc lập tương đối của các quyền lập pháp, hành pháp và tư pháp; mối quan hệ phân cấp giữa trung ương và địa phương còn một số mặt chưa cụ thể. Các cơ quan dân cử chưa đủ thực quyền, hiệu lực, hiệu quả quản lý của các cơ quan hành chính và chuyên môn còn thấp. Việc thực hiện thí điểm không tổ chức Hội đồng nhân dân huyện, quận, phường đang đặt ra nhiều vấn đề cần được bổ sung, điều chỉnh chức năng, nhiệm vụ của một số cơ quan trong bộ máy nhà nước. Mặc dù có nhiều nỗ lực đổi mới và cải cách nhưng tổ chức và hoạt động của hệ thống hành pháp còn nhiều nhược điểm, nhiều mặt chưa đáp ứng và theo kịp yêu cầu phát triển của đất nước. Bộ máy nhà nước chưa thật sự trong sạch, vững mạnh; tệ quan liêu, tham nhũng, lãng phí còn nghiêm trọng, chưa được ngăn chặn, hiệu lực quản lý điều hành chưa nghiêm; kỷ cương xã hội bị buông lỏng có khả năng làm lu mờ bản chất tốt đẹp của chế độ, làm giảm lòng tin của nhân dân với Đảng, Nhà nước. Việc kiện toàn tổ chức bộ máy và công tác cán bộ, vấn đề trật tự và kỷ luật đang là yếu kém của hệ thống chính trị.</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 xml:space="preserve">Công tác xây dựng và hoàn thiện hệ thống pháp luật của nước ta vẫn trong giai đoạn đầu, còn phải tiếp tục và thường xuyên hoàn thiện để pháp luật đáp ứng được sự phát triển của đời sống xã hội và nhu cầu tăng cường quản lý nhà nước. Nhiều lĩnh vực bức xúc của đời sống xã hội vẫn chưa có luật mà điều chỉnh chủ yếu bằng văn bản dưới luật, thậm chí chưa có văn bản dưới luật điều chỉnh. Hệ thống pháp luật nước ta vẫn chưa đồng bộ, thiếu thống nhất, tính khả thi thấp, chậm đi vào cuộc sống. Hệ thống pháp luật hiện hành chưa theo kịp và chưa đáp ứng yêu cầu phát triển kinh tế - xã hội của đất nước, cho việc xây dựng Nhà nước pháp quyền xã hội chủ nghĩa của nhân dân, do nhân dân và vì nhân dân; bảo vệ các quyền tự do của con người, của công dân, cho quá trình hội nhập quốc tế và khu vực của nước ta. Trong nhiều lĩnh vực của đời sống xã hội, còn tình trạng vừa thiếu dân chủ vừa lỏng lẻo kỷ cương; vẫn còn có nơi, có lúc có biểu hiện coi thường pháp luật. Pháp luật chưa khẳng định mạnh mẽ vai trò là công cụ đắc lực của Nhà nước để quản lý xã hội, bảo vệ quyền làm chủ của nhân dân và đấu tranh phòng, chống vi phạm pháp luật đang trở thành nhiệm vụ quan trọng, cấp bách nhằm đáp ứng yêu cầu quản lý nhà nước trong cơ chế thị trường. Hiệu lực của pháp luật chưa được phát huy đầy </w:t>
      </w:r>
      <w:r w:rsidRPr="00FE2B73">
        <w:rPr>
          <w:rFonts w:ascii="Times New Roman" w:eastAsia="Times New Roman" w:hAnsi="Times New Roman" w:cs="Times New Roman"/>
          <w:sz w:val="24"/>
          <w:szCs w:val="24"/>
        </w:rPr>
        <w:lastRenderedPageBreak/>
        <w:t>đủ, hiệu quả trên các lĩnh vực quản lý còn thấp. Quản lý xã hội bằng pháp luật của Nhà nước còn bộc lộ không ít khuyết điểm, yếu kém; chưa ngang tầm với nhiệm vụ của thời kỳ đổi mới và chưa đáp ứng yêu cầu hiện tại. Sự lạc hậu và những bất cập trong xây dựng và thực thi chính sách, pháp luật đã tạo ra kẽ hở trong sản xuất, kinh doanh và các mặt hoạt động khác, làm nảy sinh những hiện tượng tiêu cực và vi phạm pháp luật và phần nào làm giảm hiệu quả quản lý nhà nước.</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 xml:space="preserve">Ngoài ra, công cuộc đổi mới và xây dựng, hoàn thiện Nhà nước pháp quyền xã hội chủ nghĩa Việt Nam còn gặp những lực cản khách quan, như mặt trái của cơ chế thị trường, bệnh quan liêu và tệ tham nhũng trong hệ thống chính trị, những ảnh hưởng của tư tưởng phong kiến. Ngoài tác động tích cực, kinh tế thị trường cũng hàm chứa cả những mặt tiêu cực, ảnh hưởng xấu đến đời sống xã hội, là nơi phát sinh nhiều tệ nạn xã hội, tác động không nhỏ đến sự biến đổi của đạo đức theo chiều hướng xấu. Cơ chế thị trường đề cao giá trị của đồng tiền đã tác động mạnh đến các lĩnh vực văn hóa, giáo dục, đạo đức của xã hội. Thực tế cho thấy, có nhiều mâu thuẫn giữa phát triển vật chất và suy thoái tinh thần, giữa kinh tế và đạo đức văn hóa xã hội. “Nguyên tắc tối đa hóa lợi ích cá nhân”, lấy lợi ích vật chất là hàng đầu, kinh tế thị trường đã và đang đẩy con người vào “vòng xoáy” của lợi nhuận, nảy sinh lối tư duy thực dụng, “kích thích” tính phi đạo lý, kiểu làm ăn gian dối, bất chấp dư luận xã hội, chà đạp lên luân lý, luật pháp, làm sai lệch các chuẩn mực đạo đức và đảo lộn bậc thang giá trị xã hội. Trong quá trình hội nhập quốc tế, hợp tác và giao lưu văn hóa với các nước, chúng ta tiếp thu được nhiều thành tựu văn minh nhân loại, làm phong phú nền văn hóa dân tộc; song cũng chịu ảnh hưởng của sự du nhập ngoại lai không lành mạnh. Hội nhập quốc tế cũng tạo ra những tác động tiêu cực đến tư tưởng, đạo đức, lối sống của không ít người, trong đó có cả cán bộ, đảng viên và thế hệ trẻ.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Tóm lại, xây dựng và hoàn thiện Nhà nước pháp quyền xã hội chủ nghĩa Việt Nam đặt ra nhiều vấn đề cần phải được nghiên cứu thiết kế phù hợp với đặc điểm, truyền thống dân tộc và trình độ phát triển của xã hội. Đặc biệt, phải gắn với việc bảo tồn, phát huy các giá trị và bản sắc văn hóa dân tộc, kết hợp truyền thống - hiện đại trong quản lý bao hàm cả xây dựng và cải tạo, gạn lọc kế thừa và phát huy trên tinh thần đổi mới; khắc phục những lực cản về tư tưởng, tâm lý, tập quán thói quen của quá khứ đối với sự phát triển, phù hợp yêu cầu của đất nước và thời đại để tạo nên sự gắn kết chặt chẽ và đồng bộ hơn trong quản lý xã hội, góp phần đẩy nhanh tiến trình xây dựng Nhà nước pháp quyền xã hội chủ nghĩa Việt Nam của nhân dân, do nhân dân, vì nhân dân./.</w:t>
      </w:r>
    </w:p>
    <w:p w:rsidR="004E2D94" w:rsidRPr="00FE2B73" w:rsidRDefault="004E2D94"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br w:type="page"/>
      </w:r>
    </w:p>
    <w:p w:rsidR="004E2D94" w:rsidRPr="00FE2B73" w:rsidRDefault="004E2D9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highlight w:val="darkGray"/>
        </w:rPr>
        <w:lastRenderedPageBreak/>
        <w:t>Đạo đức công vụ theo Tư tưởng Hồ Chí Minh</w:t>
      </w:r>
    </w:p>
    <w:p w:rsidR="004E2D94" w:rsidRPr="00FE2B73" w:rsidRDefault="004E2D94" w:rsidP="001D22FB">
      <w:pPr>
        <w:spacing w:after="0" w:line="240" w:lineRule="auto"/>
        <w:jc w:val="both"/>
        <w:rPr>
          <w:rFonts w:ascii="Times New Roman" w:eastAsia="Times New Roman" w:hAnsi="Times New Roman" w:cs="Times New Roman"/>
          <w:sz w:val="24"/>
          <w:szCs w:val="24"/>
        </w:rPr>
      </w:pPr>
    </w:p>
    <w:tbl>
      <w:tblPr>
        <w:tblpPr w:leftFromText="45" w:rightFromText="45" w:vertAnchor="text"/>
        <w:tblW w:w="658" w:type="dxa"/>
        <w:tblCellSpacing w:w="22" w:type="dxa"/>
        <w:tblCellMar>
          <w:top w:w="45" w:type="dxa"/>
          <w:left w:w="45" w:type="dxa"/>
          <w:bottom w:w="45" w:type="dxa"/>
          <w:right w:w="45" w:type="dxa"/>
        </w:tblCellMar>
        <w:tblLook w:val="04A0"/>
      </w:tblPr>
      <w:tblGrid>
        <w:gridCol w:w="658"/>
      </w:tblGrid>
      <w:tr w:rsidR="004E2D94" w:rsidRPr="00FE2B73" w:rsidTr="001D22FB">
        <w:trPr>
          <w:tblCellSpacing w:w="22" w:type="dxa"/>
        </w:trPr>
        <w:tc>
          <w:tcPr>
            <w:tcW w:w="0" w:type="auto"/>
            <w:vAlign w:val="center"/>
            <w:hideMark/>
          </w:tcPr>
          <w:p w:rsidR="004E2D94" w:rsidRPr="00FE2B73" w:rsidRDefault="00C2392C"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noProof/>
                <w:sz w:val="24"/>
                <w:szCs w:val="24"/>
              </w:rPr>
            </w:r>
            <w:r w:rsidRPr="00FE2B73">
              <w:rPr>
                <w:rFonts w:ascii="Times New Roman" w:eastAsia="Times New Roman" w:hAnsi="Times New Roman" w:cs="Times New Roman"/>
                <w:noProof/>
                <w:sz w:val="24"/>
                <w:szCs w:val="24"/>
              </w:rPr>
              <w:pict>
                <v:rect id="AutoShape 1" o:spid="_x0000_s1026" style="width:24pt;height:24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" filled="f" stroked="f">
                  <o:lock v:ext="edit" aspectratio="t"/>
                  <w10:wrap type="none"/>
                  <w10:anchorlock/>
                </v:rect>
              </w:pict>
            </w:r>
          </w:p>
        </w:tc>
      </w:tr>
    </w:tbl>
    <w:p w:rsidR="004E2D94" w:rsidRPr="00FE2B73" w:rsidRDefault="004E2D94" w:rsidP="001D22FB">
      <w:pPr>
        <w:spacing w:after="0" w:line="240" w:lineRule="auto"/>
        <w:jc w:val="both"/>
        <w:rPr>
          <w:rFonts w:ascii="Times New Roman" w:eastAsia="Times New Roman" w:hAnsi="Times New Roman" w:cs="Times New Roman"/>
          <w:b/>
          <w:bCs/>
          <w:sz w:val="24"/>
          <w:szCs w:val="24"/>
        </w:rPr>
      </w:pPr>
      <w:r w:rsidRPr="00FE2B73">
        <w:rPr>
          <w:rFonts w:ascii="Times New Roman" w:eastAsia="Times New Roman" w:hAnsi="Times New Roman" w:cs="Times New Roman"/>
          <w:b/>
          <w:bCs/>
          <w:sz w:val="24"/>
          <w:szCs w:val="24"/>
        </w:rPr>
        <w:t xml:space="preserve">Sau Cách mạng Tháng Tám năm 1945, Nhà nước Việt Nam dân chủ cộng hòa ra đời. Hiến pháp đầu tiên năm 1946 đã ghi nhận ý tưởng sâu sắc của Chủ tịch Hồ Chí Minh về thiết lập một nền công vụ </w:t>
      </w:r>
      <w:r w:rsidRPr="00FE2B73">
        <w:rPr>
          <w:rFonts w:ascii="Times New Roman" w:eastAsia="Times New Roman" w:hAnsi="Times New Roman" w:cs="Times New Roman"/>
          <w:b/>
          <w:bCs/>
          <w:i/>
          <w:iCs/>
          <w:sz w:val="24"/>
          <w:szCs w:val="24"/>
        </w:rPr>
        <w:t>mạnh mẽ, sáng suốt của dân, hoạt động vì nhân dân và chịu sự kiểm soát, bãi miễn của nhân dân</w:t>
      </w:r>
      <w:r w:rsidRPr="00FE2B73">
        <w:rPr>
          <w:rFonts w:ascii="Times New Roman" w:eastAsia="Times New Roman" w:hAnsi="Times New Roman" w:cs="Times New Roman"/>
          <w:b/>
          <w:bCs/>
          <w:sz w:val="24"/>
          <w:szCs w:val="24"/>
        </w:rPr>
        <w:t xml:space="preserve">; một nền công vụ hiện đại, dân chủ, có hiệu lực từ Trung ương đến cơ sở. </w:t>
      </w:r>
    </w:p>
    <w:p w:rsidR="004E2D94" w:rsidRPr="00FE2B73" w:rsidRDefault="004E2D9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Tư tưởng đó tiếp tục được thể hiện nhất quán trong Hiến pháp1959, trong những sắc lệnh và luật được Nhà nước ban hành. </w:t>
      </w:r>
    </w:p>
    <w:p w:rsidR="004E2D94" w:rsidRPr="00FE2B73" w:rsidRDefault="004E2D9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Ngay từ khi ra đời, nền công vụ Việt Nam dưới sự lãnh đạo của Đảng đã được xây dựng theo quan điểm của Chủ tịch Hồ Chí Minh - một nền công vụ </w:t>
      </w:r>
      <w:r w:rsidRPr="00FE2B73">
        <w:rPr>
          <w:rFonts w:ascii="Times New Roman" w:eastAsia="Times New Roman" w:hAnsi="Times New Roman" w:cs="Times New Roman"/>
          <w:i/>
          <w:iCs/>
          <w:sz w:val="24"/>
          <w:szCs w:val="24"/>
        </w:rPr>
        <w:t>dân chủ, thân dân, trọng dân, quý dân</w:t>
      </w:r>
      <w:r w:rsidRPr="00FE2B73">
        <w:rPr>
          <w:rFonts w:ascii="Times New Roman" w:eastAsia="Times New Roman" w:hAnsi="Times New Roman" w:cs="Times New Roman"/>
          <w:sz w:val="24"/>
          <w:szCs w:val="24"/>
        </w:rPr>
        <w:t>. Nền công vụ ấy đã quản lý có hiệu quả mọi hoạt động trong vùng tự do thời chống Pháp, trên phạm vi miền Bắc sau năm 1954, ở vùng kháng chiến chống Mỹ, cứu nước và những năm đầu khi cả nước bước vào thời kỳ quá độ lên chủ nghĩa xã hội.</w:t>
      </w:r>
    </w:p>
    <w:p w:rsidR="004E2D94" w:rsidRPr="00FE2B73" w:rsidRDefault="004E2D9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Cho đến hôm nay, khi đất nước bước vào thời kỳ đổi mới, phát triển, hội nhập quốc tế thì những lời dạy của Hồ Chí Minh về một nền công vụ vì dân vẫn còn nguyên giá trị.</w:t>
      </w:r>
    </w:p>
    <w:p w:rsidR="004E2D94" w:rsidRPr="00FE2B73" w:rsidRDefault="004E2D9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Để xây dựng được nền công vụ đó, đội ngũ cán bộ, công chức cần có những chuẩn mực đạo đức công vụ. Đạo đức công vụ thể hiện trong các hành vi cụ thể qua công việc của mỗi cán bộ, công chức. Đạo đức công vụ được bao hàm trong đạo đức cách mạng. Đạo đức công vụ cần có những quy tắc, chuẩn mực, nguyên tắc đạo đức bắt buộc mỗi cán bộ, công chức phải tuân thủ. </w:t>
      </w:r>
    </w:p>
    <w:p w:rsidR="004E2D94" w:rsidRPr="00FE2B73" w:rsidRDefault="004E2D9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Bất kỳ nhà nước nào cũng có những chuẩn mực đạo đức công vụ. Ngoài những nội dung, chuẩn mực tương tự như nhau, tuỳ theo đặc điểm văn hoá, tâm lý, xã hội... mỗi nước có những chuẩn mực đạo đức công vụ riêng. Mặt khác, do đặc trưng mỗi công việc trong nền công vụ khác nhau, hệ giá trị mà mỗi nghề nghiệp hướng tới là không giống nhau nên chuẩn mực đạo đức của mỗi nghề sẽ khác nhau trong những tiêu chí cụ thể hoặc mức độ yêu cầu đối với mỗi chuẩn mực có thứ bậc ưu tiên khác nhau. </w:t>
      </w:r>
    </w:p>
    <w:p w:rsidR="004E2D94" w:rsidRPr="00FE2B73" w:rsidRDefault="004E2D9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Ở nước ta, theo Tư tưởng Hồ Chí Minh, đạo đức công vụ được thể hiện trong những nguyên tắc đạo đức, chuẩn mực cơ bản  sau:</w:t>
      </w:r>
    </w:p>
    <w:p w:rsidR="004E2D94" w:rsidRPr="00FE2B73" w:rsidRDefault="004E2D9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i/>
          <w:iCs/>
          <w:sz w:val="24"/>
          <w:szCs w:val="24"/>
        </w:rPr>
        <w:t>Một là,</w:t>
      </w:r>
      <w:r w:rsidRPr="00FE2B73">
        <w:rPr>
          <w:rFonts w:ascii="Times New Roman" w:eastAsia="Times New Roman" w:hAnsi="Times New Roman" w:cs="Times New Roman"/>
          <w:b/>
          <w:bCs/>
          <w:sz w:val="24"/>
          <w:szCs w:val="24"/>
        </w:rPr>
        <w:t xml:space="preserve"> </w:t>
      </w:r>
      <w:r w:rsidRPr="00FE2B73">
        <w:rPr>
          <w:rFonts w:ascii="Times New Roman" w:eastAsia="Times New Roman" w:hAnsi="Times New Roman" w:cs="Times New Roman"/>
          <w:b/>
          <w:bCs/>
          <w:i/>
          <w:iCs/>
          <w:sz w:val="24"/>
          <w:szCs w:val="24"/>
        </w:rPr>
        <w:t>cần, kiệm, liêm, chính, chí công vô tư</w:t>
      </w:r>
      <w:r w:rsidRPr="00FE2B73">
        <w:rPr>
          <w:rFonts w:ascii="Times New Roman" w:eastAsia="Times New Roman" w:hAnsi="Times New Roman" w:cs="Times New Roman"/>
          <w:b/>
          <w:bCs/>
          <w:sz w:val="24"/>
          <w:szCs w:val="24"/>
        </w:rPr>
        <w:t>.</w:t>
      </w:r>
    </w:p>
    <w:p w:rsidR="004E2D94" w:rsidRPr="00FE2B73" w:rsidRDefault="004E2D9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Theo Hồ Chí Minh, để phụng sự đoàn thể, giai cấp, nhân dân và Tổ quốc ngày càng tốt hơn thì mọi người đều phải cần, kiệm, liêm, chính, chí công vô tư. Người nói “anh em viên chức bây giờ cần có bốn đức tính là cần, kiệm, liêm, chính”</w:t>
      </w:r>
      <w:hyperlink r:id="rId18" w:anchor="_ftn1" w:history="1">
        <w:r w:rsidRPr="00FE2B73">
          <w:rPr>
            <w:rFonts w:ascii="Times New Roman" w:eastAsia="Times New Roman" w:hAnsi="Times New Roman" w:cs="Times New Roman"/>
            <w:color w:val="0000FF"/>
            <w:sz w:val="24"/>
            <w:szCs w:val="24"/>
            <w:u w:val="single"/>
          </w:rPr>
          <w:t>[1]</w:t>
        </w:r>
      </w:hyperlink>
      <w:r w:rsidRPr="00FE2B73">
        <w:rPr>
          <w:rFonts w:ascii="Times New Roman" w:eastAsia="Times New Roman" w:hAnsi="Times New Roman" w:cs="Times New Roman"/>
          <w:sz w:val="24"/>
          <w:szCs w:val="24"/>
        </w:rPr>
        <w:t>. Và nhấn mạnh, “những người trong các công sở đều có nhiều hoặc ít quyền hành. Nếu không giữ đúng cần, kiệm, liêm, chính thì dễ trở nên hủ bại, biến thành sâu mọt của dân”</w:t>
      </w:r>
      <w:hyperlink r:id="rId19" w:anchor="_ftn2" w:history="1">
        <w:r w:rsidRPr="00FE2B73">
          <w:rPr>
            <w:rFonts w:ascii="Times New Roman" w:eastAsia="Times New Roman" w:hAnsi="Times New Roman" w:cs="Times New Roman"/>
            <w:color w:val="0000FF"/>
            <w:sz w:val="24"/>
            <w:szCs w:val="24"/>
            <w:u w:val="single"/>
          </w:rPr>
          <w:t>[2]</w:t>
        </w:r>
      </w:hyperlink>
      <w:r w:rsidRPr="00FE2B73">
        <w:rPr>
          <w:rFonts w:ascii="Times New Roman" w:eastAsia="Times New Roman" w:hAnsi="Times New Roman" w:cs="Times New Roman"/>
          <w:sz w:val="24"/>
          <w:szCs w:val="24"/>
        </w:rPr>
        <w:t>. Người cán bộ, công chức hưởng lương từ ngân sách nhà nước, tức là từ sự đóng góp của nhân dân. Nhân dân trả công cho cán bộ để phục vụ họ thì cán bộ phải cố gắng làm để phục vụ ngày càng tốt hơn cho nhân dân, đúng như Bác căn dặn: “Cơm chúng ta ăn, áo chúng ta mặc, vật liệu chúng ta dùng, đều do mồ hôi, nước mắt của nhân dân mà ra. Vì vậy, chúng ta phải đền bù xứng đáng cho nhân dân. Muốn làm như vậy, chúng ta phải cố gắng thực hành cần, kiệm, liêm, chính”</w:t>
      </w:r>
      <w:hyperlink r:id="rId20" w:anchor="_ftn3" w:history="1">
        <w:r w:rsidRPr="00FE2B73">
          <w:rPr>
            <w:rFonts w:ascii="Times New Roman" w:eastAsia="Times New Roman" w:hAnsi="Times New Roman" w:cs="Times New Roman"/>
            <w:color w:val="0000FF"/>
            <w:sz w:val="24"/>
            <w:szCs w:val="24"/>
            <w:u w:val="single"/>
          </w:rPr>
          <w:t>[3]</w:t>
        </w:r>
      </w:hyperlink>
      <w:r w:rsidRPr="00FE2B73">
        <w:rPr>
          <w:rFonts w:ascii="Times New Roman" w:eastAsia="Times New Roman" w:hAnsi="Times New Roman" w:cs="Times New Roman"/>
          <w:sz w:val="24"/>
          <w:szCs w:val="24"/>
        </w:rPr>
        <w:t xml:space="preserve">. Người cán bộ, công chức làm việc công, tiêu tiền công, lại có ít nhiều quyền hành nếu không có ý thức, tinh thần cao thì rất dễ hủ bại. </w:t>
      </w:r>
    </w:p>
    <w:p w:rsidR="004E2D94" w:rsidRPr="00FE2B73" w:rsidRDefault="004E2D9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Theo Người, sở dĩ có nạn tham ô và lãng phí là do bệnh quan liêu. Vì mắc bệnh quan liêu thành thử có mắt mà không thấy suốt, có tai mà không nghe thấu, có chế độ mà không giữ đúng, có kỷ luật mà không nắm vững. Kết quả là những người xấu, những cán bộ kém tha hồ mà tham ô, lãng phí. Tham ô, lãng phí và bệnh quan liêu đi liền với nhau, trong đó quan liêu tạo điều kiện cho tham ô, lãng phí nảy nở và phát triển. Vì vậy, phải chống quan liêu, phải đặt lợi ích dân chúng lên trên hết, phải gần gũi dân, hiểu biết dân, học hỏi dân, phải thực hành phê bình và tự phê bình, phải làm kiểu mẫu: cần kiệm, liêm, chính, chí công vô tư. Hồ Chí Minh chỉ rõ, trong khi “chiến sĩ thì hy sinh xương máu, đồng bào thì hy sinh mồ hôi nước mắt để đóng góp. Mà những kẻ tham ô, lãng phí và quan liêu thì phá hoại tinh thần, phí phạm sức lực, tiêu hao của cải của chính phủ và của nhân dân. Tội lỗi ấy cũng nặng như tội lỗi Việt gian, mật thám”</w:t>
      </w:r>
      <w:hyperlink r:id="rId21" w:anchor="_ftn4" w:history="1">
        <w:r w:rsidRPr="00FE2B73">
          <w:rPr>
            <w:rFonts w:ascii="Times New Roman" w:eastAsia="Times New Roman" w:hAnsi="Times New Roman" w:cs="Times New Roman"/>
            <w:color w:val="0000FF"/>
            <w:sz w:val="24"/>
            <w:szCs w:val="24"/>
            <w:u w:val="single"/>
          </w:rPr>
          <w:t>[4]</w:t>
        </w:r>
      </w:hyperlink>
      <w:r w:rsidRPr="00FE2B73">
        <w:rPr>
          <w:rFonts w:ascii="Times New Roman" w:eastAsia="Times New Roman" w:hAnsi="Times New Roman" w:cs="Times New Roman"/>
          <w:sz w:val="24"/>
          <w:szCs w:val="24"/>
        </w:rPr>
        <w:t>. Chống lại kẻ địch này “giặc nội xâm” còn khó khăn, phức tạp, quyết liệt hơn so với đánh giặc ngoại xâm.</w:t>
      </w:r>
    </w:p>
    <w:p w:rsidR="004E2D94" w:rsidRPr="00FE2B73" w:rsidRDefault="004E2D9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lastRenderedPageBreak/>
        <w:t xml:space="preserve">Những tư tưởng về thực hành tiết kiệm, chống tham ô, lãng phí của Bác được nêu ra cách đây đã hơn 60 năm. Liên hệ với tình hình thực tế nước ta hiện nay, cho thấy, những lời dạy của Người hết sức sáng suốt, có giá trị thực tiễn sâu sắc. Kinh tế thị trường bên cạnh những mặt mạnh, có nhiều tác động có hại: Đó là  khát vọng làm giàu bằng mọi cách, tâm lý chạy theo lợi nhuận tối đa, coi trọng giá trị đồng tiền một cách mù quáng. Nó kích thích thói ích kỷ, tự tư, tự lợi, đặt lợi ích cá nhân và gia đình lên trên lợi ích của tập thể và xã hội. Nó sinh ra thói dối trá, gian xảo, lừa lọc, thực dụng, lối sống coi trọng vật chất của xã hội tiêu thụ… Những tệ nạn này là nguy cơ “tự diễn biến” từ bên trong, không thể coi thường. Nguyên nhân chủ yếu là do chủ nghĩa cá nhân; do cán bộ, đảng viên thiếu tu dưỡng, rèn luyện về phẩm chất, đạo đức; tự phê bình, phê bình và sửa chữa khuyết điểm chưa nghiêm túc; đấu tranh chống các tệ nạn xã hội chưa quyết liệt; nói chưa đi đôi với làm. Những tệ nạn này tạo điều kiện cho các thế lực thù địch công kích, lợi dụng để gây sức ép, chống phá Đảng và công cuộc xây dựng đất nước. </w:t>
      </w:r>
    </w:p>
    <w:p w:rsidR="004E2D94" w:rsidRPr="00FE2B73" w:rsidRDefault="004E2D9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Cần, kiệm, liêm, chính, chí công vô tư có mối quan hệ biện chứng, gắn bó mật thiết với nhau. Theo Hồ Chí Minh: “Cần và Kiệm, phải đi đôi với nhau, như hai chân của con người. Cần mà không Kiệm,“thì làm chừng nào xào chừng ấy”… Kiệm mà không Cần thì không tăng thêm, không phát triển được”. “Chữ Liêm phải đi đôi với chữ Kiệm. Cũng như chữ Kiệm phải đi đôi với chữ Cần. Có Kiệm mới có Liêm được. Vì xa xỉ mà sinh tham lam”. “Cần, Kiệm, Liêm, là gốc rễ của Chính. Nhưng một cây cần có gốc rễ, lại cần có ngành, lá, hoa, quả mới hoàn toàn. Một người có Cần, Kiệm, Liêm, nhưng còn phải Chính mới là người hoàn toàn”. Bác nhấn mạnh: Cần, Kiệm, Liêm, Chính là vô cùng quan trọng và cần thiết, là nền tảng của đời sống mới, là cái cần để làm việc, làm người, làm cán bộ, phụng sự đoàn thể, giai cấp và nhân dân, Tổ quốc và nhân loại; là thước đo văn minh tiến bộ của một dân tộc. Theo Người: Một dân tộc biết Cần, Kiệm, Liêm, Chính “là một dân tộc giàu về vật chất, mạnh về tinh thần, là một dân tộc văn minh tiến bộ”. </w:t>
      </w:r>
    </w:p>
    <w:p w:rsidR="004E2D94" w:rsidRPr="00FE2B73" w:rsidRDefault="004E2D9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i/>
          <w:iCs/>
          <w:sz w:val="24"/>
          <w:szCs w:val="24"/>
        </w:rPr>
        <w:t xml:space="preserve">Hai là, phải có tinh thần trách nhiệm cao với công việc. </w:t>
      </w:r>
    </w:p>
    <w:p w:rsidR="004E2D94" w:rsidRPr="00FE2B73" w:rsidRDefault="004E2D9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Hồ Chí Minh yêu cầu: “Bất kỳ ai, ở địa vị nào, làm công tác gì, gặp hoàn cảnh nào, đều phải có tinh thần trách nhiệm”</w:t>
      </w:r>
      <w:hyperlink r:id="rId22" w:anchor="_ftn5" w:history="1">
        <w:r w:rsidRPr="00FE2B73">
          <w:rPr>
            <w:rFonts w:ascii="Times New Roman" w:eastAsia="Times New Roman" w:hAnsi="Times New Roman" w:cs="Times New Roman"/>
            <w:color w:val="0000FF"/>
            <w:sz w:val="24"/>
            <w:szCs w:val="24"/>
            <w:u w:val="single"/>
          </w:rPr>
          <w:t>[5]</w:t>
        </w:r>
      </w:hyperlink>
      <w:r w:rsidRPr="00FE2B73">
        <w:rPr>
          <w:rFonts w:ascii="Times New Roman" w:eastAsia="Times New Roman" w:hAnsi="Times New Roman" w:cs="Times New Roman"/>
          <w:sz w:val="24"/>
          <w:szCs w:val="24"/>
        </w:rPr>
        <w:t>. Người giải thích: “Tinh thần trách nhiệm là gì? Là khi Đảng, Chính phủ hoặc cấp trên giao cho ta việc gì, bất kỳ to hay nhỏ, khó hay dễ, ta cũng phải đưa cả tinh thần, lực lượng ra làm cho đến nơi đến chốn, vượt mọi khó khăn, làm cho thành công. Làm một cách cẩu thả, làm cho có chuyện, dễ làm khó bỏ, đánh trống bỏ dùi, gặp sao làm vậy… là không có tinh thần trách nhiệm”</w:t>
      </w:r>
      <w:hyperlink r:id="rId23" w:anchor="_ftn6" w:history="1">
        <w:r w:rsidRPr="00FE2B73">
          <w:rPr>
            <w:rFonts w:ascii="Times New Roman" w:eastAsia="Times New Roman" w:hAnsi="Times New Roman" w:cs="Times New Roman"/>
            <w:color w:val="0000FF"/>
            <w:sz w:val="24"/>
            <w:szCs w:val="24"/>
            <w:u w:val="single"/>
          </w:rPr>
          <w:t>[6]</w:t>
        </w:r>
      </w:hyperlink>
      <w:r w:rsidRPr="00FE2B73">
        <w:rPr>
          <w:rFonts w:ascii="Times New Roman" w:eastAsia="Times New Roman" w:hAnsi="Times New Roman" w:cs="Times New Roman"/>
          <w:sz w:val="24"/>
          <w:szCs w:val="24"/>
        </w:rPr>
        <w:t xml:space="preserve">. </w:t>
      </w:r>
    </w:p>
    <w:p w:rsidR="004E2D94" w:rsidRPr="00FE2B73" w:rsidRDefault="004E2D9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Là cán bộ không nên suy bì xem công việc của mình có quan trọng hay không. Công việc nào cũng cần thiết đối với cách mạng. Vấn đề là ở chỗ khi đã làm việc gì dù gặp khó khăn, trở ngại cũng phải quyết tâm hoàn thành tốt nhiệm vụ. Vì vậy, Người luôn nhắc nhở: “Đã phụ trách việc gì thì quyết làm cho kỳ được, cho đến nơi đến chốn, không sợ khó nhọc, không sợ nguy hiểm”</w:t>
      </w:r>
      <w:hyperlink r:id="rId24" w:anchor="_ftn7" w:history="1">
        <w:r w:rsidRPr="00FE2B73">
          <w:rPr>
            <w:rFonts w:ascii="Times New Roman" w:eastAsia="Times New Roman" w:hAnsi="Times New Roman" w:cs="Times New Roman"/>
            <w:color w:val="0000FF"/>
            <w:sz w:val="24"/>
            <w:szCs w:val="24"/>
            <w:u w:val="single"/>
          </w:rPr>
          <w:t>[7]</w:t>
        </w:r>
      </w:hyperlink>
      <w:r w:rsidRPr="00FE2B73">
        <w:rPr>
          <w:rFonts w:ascii="Times New Roman" w:eastAsia="Times New Roman" w:hAnsi="Times New Roman" w:cs="Times New Roman"/>
          <w:sz w:val="24"/>
          <w:szCs w:val="24"/>
        </w:rPr>
        <w:t>.</w:t>
      </w:r>
    </w:p>
    <w:p w:rsidR="004E2D94" w:rsidRPr="00FE2B73" w:rsidRDefault="004E2D9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i/>
          <w:iCs/>
          <w:sz w:val="24"/>
          <w:szCs w:val="24"/>
        </w:rPr>
        <w:t>Ba là, chấp hành nghiêm kỷ luật và có tinh thần sáng tạo trong thi hành công vụ.</w:t>
      </w:r>
    </w:p>
    <w:p w:rsidR="004E2D94" w:rsidRPr="00FE2B73" w:rsidRDefault="004E2D9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Mỗi người phải chấp hành nghiêm  những quy định của cơ quan, của tổ chức. Theo Hồ Chí Minh, trước mặt quần chúng, không phải ta cứ viết lên trán hai chữ “cộng sản” là ta được họ yêu mến. Mỗi cán bộ, công chức, viên chức khi thi hành công vụ cần phải gương mẫu về đạo đức, tự giác tuân thủ kỷ luật của cơ quan, giữ vững nền nếp công tác, tránh được những cám dỗ. Tinh thần sáng tạo trong công việc cũng là một chuẩn mực đạo đức mà người cán bộ phải phát huy. Theo Hồ Chí Minh, cán bộ phụ trách phải theo đường lối chung nhưng cũng phải suy nghĩ tìm tòi, có những sáng kiến riêng của mình, theo tinh thần “tập thể lãnh đạo, cá nhân phụ trách”, như thế công việc mới “chạy” được.</w:t>
      </w:r>
    </w:p>
    <w:p w:rsidR="004E2D94" w:rsidRPr="00FE2B73" w:rsidRDefault="004E2D9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i/>
          <w:iCs/>
          <w:sz w:val="24"/>
          <w:szCs w:val="24"/>
        </w:rPr>
        <w:t>Bốn là, có ý chí cầu tiến bộ, luôn luôn phấn đấu trong công việc.</w:t>
      </w:r>
    </w:p>
    <w:p w:rsidR="004E2D94" w:rsidRPr="00FE2B73" w:rsidRDefault="004E2D9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Người cán bộ phải luôn có chí tiến thủ, tinh thần cầu tiến bộ. “Xã hội ngày càng tiến, công tác của ta cũng ngày càng tiến... Vì vậy, năng lực của ta, sáng kiến của ta, tiến bộ của ta cũng phải luôn phát triển, tiến lên không ngừng. Không tiến, tức là thoái”</w:t>
      </w:r>
      <w:hyperlink r:id="rId25" w:anchor="_ftn8" w:history="1">
        <w:r w:rsidRPr="00FE2B73">
          <w:rPr>
            <w:rFonts w:ascii="Times New Roman" w:eastAsia="Times New Roman" w:hAnsi="Times New Roman" w:cs="Times New Roman"/>
            <w:color w:val="0000FF"/>
            <w:sz w:val="24"/>
            <w:szCs w:val="24"/>
            <w:u w:val="single"/>
          </w:rPr>
          <w:t>[8]</w:t>
        </w:r>
      </w:hyperlink>
      <w:r w:rsidRPr="00FE2B73">
        <w:rPr>
          <w:rFonts w:ascii="Times New Roman" w:eastAsia="Times New Roman" w:hAnsi="Times New Roman" w:cs="Times New Roman"/>
          <w:sz w:val="24"/>
          <w:szCs w:val="24"/>
        </w:rPr>
        <w:t>. Tinh thần cầu tiến bộ, học tập không ngừng là một yêu cầu cao đối với mỗi cán bộ, công chức “Mỗi một đồng chí ta phải có thái độ khiêm tốn, càng cựu, càng giỏi, càng phải khiêm tốn, phải có lòng cầu tiến bộ, phải nhớ lấy câu nói của ông thầy chúng ta. Tự mãn, tự túc là co mình lại, không cho mình tiến bộ thêm”</w:t>
      </w:r>
      <w:hyperlink r:id="rId26" w:anchor="_ftn9" w:history="1">
        <w:r w:rsidRPr="00FE2B73">
          <w:rPr>
            <w:rFonts w:ascii="Times New Roman" w:eastAsia="Times New Roman" w:hAnsi="Times New Roman" w:cs="Times New Roman"/>
            <w:color w:val="0000FF"/>
            <w:sz w:val="24"/>
            <w:szCs w:val="24"/>
            <w:u w:val="single"/>
          </w:rPr>
          <w:t>[9]</w:t>
        </w:r>
      </w:hyperlink>
      <w:r w:rsidRPr="00FE2B73">
        <w:rPr>
          <w:rFonts w:ascii="Times New Roman" w:eastAsia="Times New Roman" w:hAnsi="Times New Roman" w:cs="Times New Roman"/>
          <w:sz w:val="24"/>
          <w:szCs w:val="24"/>
        </w:rPr>
        <w:t xml:space="preserve">. </w:t>
      </w:r>
    </w:p>
    <w:p w:rsidR="004E2D94" w:rsidRPr="00FE2B73" w:rsidRDefault="004E2D9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i/>
          <w:iCs/>
          <w:sz w:val="24"/>
          <w:szCs w:val="24"/>
        </w:rPr>
        <w:t>Năm là, có tinh thần thân ái, hợp tác với đồng nghiệp trong thực hiện công việc.</w:t>
      </w:r>
    </w:p>
    <w:p w:rsidR="004E2D94" w:rsidRPr="00FE2B73" w:rsidRDefault="004E2D9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Mọi người cần đoàn kết thân mật, hợp tác chặt chẽ như tay với chân thì công việc mới hoàn thành được. Bác chỉ rõ: “Đối với đồng chí mình phải thế nào? Thân ái với nhau, nhưng không che đậy những </w:t>
      </w:r>
      <w:r w:rsidRPr="00FE2B73">
        <w:rPr>
          <w:rFonts w:ascii="Times New Roman" w:eastAsia="Times New Roman" w:hAnsi="Times New Roman" w:cs="Times New Roman"/>
          <w:sz w:val="24"/>
          <w:szCs w:val="24"/>
        </w:rPr>
        <w:lastRenderedPageBreak/>
        <w:t>điều dở. Học cái hay sửa chữa cái dở. Không nên tranh giành ảnh hưởng của nhau. Không nên ghen ghét đố kỵ và khinh kẻ không bằng mình. Bỏ lối hiếu danh, hiếu vị”</w:t>
      </w:r>
      <w:hyperlink r:id="rId27" w:anchor="_ftn10" w:history="1">
        <w:r w:rsidRPr="00FE2B73">
          <w:rPr>
            <w:rFonts w:ascii="Times New Roman" w:eastAsia="Times New Roman" w:hAnsi="Times New Roman" w:cs="Times New Roman"/>
            <w:color w:val="0000FF"/>
            <w:sz w:val="24"/>
            <w:szCs w:val="24"/>
            <w:u w:val="single"/>
          </w:rPr>
          <w:t>[10]</w:t>
        </w:r>
      </w:hyperlink>
      <w:r w:rsidRPr="00FE2B73">
        <w:rPr>
          <w:rFonts w:ascii="Times New Roman" w:eastAsia="Times New Roman" w:hAnsi="Times New Roman" w:cs="Times New Roman"/>
          <w:sz w:val="24"/>
          <w:szCs w:val="24"/>
        </w:rPr>
        <w:t>. Nếu trong một tập thể mà các thành viên có thành kiến với nhau, dè dặt, đối phó với nhau, kèn cựa lẫn nhau thì “nó làm cho trống đánh xuôi kèn thổi ngược, nó làm cho công tác bị tê liệt, hư hỏng”</w:t>
      </w:r>
      <w:hyperlink r:id="rId28" w:anchor="_ftn11" w:history="1">
        <w:r w:rsidRPr="00FE2B73">
          <w:rPr>
            <w:rFonts w:ascii="Times New Roman" w:eastAsia="Times New Roman" w:hAnsi="Times New Roman" w:cs="Times New Roman"/>
            <w:color w:val="0000FF"/>
            <w:sz w:val="24"/>
            <w:szCs w:val="24"/>
            <w:u w:val="single"/>
          </w:rPr>
          <w:t>[11]</w:t>
        </w:r>
      </w:hyperlink>
      <w:r w:rsidRPr="00FE2B73">
        <w:rPr>
          <w:rFonts w:ascii="Times New Roman" w:eastAsia="Times New Roman" w:hAnsi="Times New Roman" w:cs="Times New Roman"/>
          <w:sz w:val="24"/>
          <w:szCs w:val="24"/>
        </w:rPr>
        <w:t>. Tuy nhiên, thân ái, hợp tác ở đây không phải là bao che khuyết điểm cho đồng nghiệp mà để giúp đỡ nhau cùng tiến bộ và kiên quyết đấu tranh, ngăn chặn những hành vi vi phạm kỷ luật trong thi hành công vụ và trong cuộc sống.</w:t>
      </w:r>
    </w:p>
    <w:p w:rsidR="004E2D94" w:rsidRPr="00FE2B73" w:rsidRDefault="004E2D9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Người căn dặn chúng ta: “Mỗi con người đều có thiện và ác ở trong lòng ta, phải biết làm cho phần tốt ở trong mỗi con người nảy nở như hoa mùa xuân và phần xấu bị mất dần đi, đó là thái độ của người cách mạng. Đối với những người có thói hư tật xấu, từ hạng người phản lại Tổ quốc và nhân dân, ta cũng phải giúp họ tiến bộ bằng cách làm cho cái phần thiện trong con người nảy nở để đẩy lùi phần ác, chứ không phải đập cho tơi bời”. Trong Di chúc, Người căn dặn: “Phải có tình đồng chí thương yêu lẫn nhau”, nhắc nhở mỗi cán bộ, đảng viên phải “Trung với nước, hiếu với dân” “luôn yêu thương con người”. Đó chính là phẩm chất đạo đức cộng sản của người cán bộ chân chính.  </w:t>
      </w:r>
    </w:p>
    <w:p w:rsidR="004E2D94" w:rsidRPr="00FE2B73" w:rsidRDefault="004E2D9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Những chuẩn mực đạo đức công vụ này có sự quan hệ, tác động lẫn nhau trong một hệ thống chuẩn mực thống nhất. Có lòng </w:t>
      </w:r>
      <w:r w:rsidRPr="00FE2B73">
        <w:rPr>
          <w:rFonts w:ascii="Times New Roman" w:eastAsia="Times New Roman" w:hAnsi="Times New Roman" w:cs="Times New Roman"/>
          <w:i/>
          <w:iCs/>
          <w:sz w:val="24"/>
          <w:szCs w:val="24"/>
        </w:rPr>
        <w:t>trung với nước hiếu với dân, có lòng yêu thương con người</w:t>
      </w:r>
      <w:r w:rsidRPr="00FE2B73">
        <w:rPr>
          <w:rFonts w:ascii="Times New Roman" w:eastAsia="Times New Roman" w:hAnsi="Times New Roman" w:cs="Times New Roman"/>
          <w:sz w:val="24"/>
          <w:szCs w:val="24"/>
        </w:rPr>
        <w:t xml:space="preserve"> thì mới hết lòng, hết sức đem tài đức của mình phục vụ nhân dân. Có như vậy mới thực hiện được </w:t>
      </w:r>
      <w:r w:rsidRPr="00FE2B73">
        <w:rPr>
          <w:rFonts w:ascii="Times New Roman" w:eastAsia="Times New Roman" w:hAnsi="Times New Roman" w:cs="Times New Roman"/>
          <w:i/>
          <w:iCs/>
          <w:sz w:val="24"/>
          <w:szCs w:val="24"/>
        </w:rPr>
        <w:t>cần, kiệm, liêm, chính, chí công vô tư</w:t>
      </w:r>
      <w:r w:rsidRPr="00FE2B73">
        <w:rPr>
          <w:rFonts w:ascii="Times New Roman" w:eastAsia="Times New Roman" w:hAnsi="Times New Roman" w:cs="Times New Roman"/>
          <w:sz w:val="24"/>
          <w:szCs w:val="24"/>
        </w:rPr>
        <w:t>, tận tụy vì công việc chung. Nhờ vậy mới giữ được</w:t>
      </w:r>
      <w:r w:rsidRPr="00FE2B73">
        <w:rPr>
          <w:rFonts w:ascii="Times New Roman" w:eastAsia="Times New Roman" w:hAnsi="Times New Roman" w:cs="Times New Roman"/>
          <w:i/>
          <w:iCs/>
          <w:sz w:val="24"/>
          <w:szCs w:val="24"/>
        </w:rPr>
        <w:t xml:space="preserve"> kỷ luật</w:t>
      </w:r>
      <w:r w:rsidRPr="00FE2B73">
        <w:rPr>
          <w:rFonts w:ascii="Times New Roman" w:eastAsia="Times New Roman" w:hAnsi="Times New Roman" w:cs="Times New Roman"/>
          <w:sz w:val="24"/>
          <w:szCs w:val="24"/>
        </w:rPr>
        <w:t xml:space="preserve"> của cơ quan, tổ chức, mới rèn được </w:t>
      </w:r>
      <w:r w:rsidRPr="00FE2B73">
        <w:rPr>
          <w:rFonts w:ascii="Times New Roman" w:eastAsia="Times New Roman" w:hAnsi="Times New Roman" w:cs="Times New Roman"/>
          <w:i/>
          <w:iCs/>
          <w:sz w:val="24"/>
          <w:szCs w:val="24"/>
        </w:rPr>
        <w:t>tinh thần trách nhiệm cao</w:t>
      </w:r>
      <w:r w:rsidRPr="00FE2B73">
        <w:rPr>
          <w:rFonts w:ascii="Times New Roman" w:eastAsia="Times New Roman" w:hAnsi="Times New Roman" w:cs="Times New Roman"/>
          <w:sz w:val="24"/>
          <w:szCs w:val="24"/>
        </w:rPr>
        <w:t xml:space="preserve"> với công việc và ý chí phấn đấu vươn lên không ngừng. Khi giữ được phẩm chất trong sạch, không tham địa vị, danh vọng, tiền tài, có lòng chính trực thì chắc chắn sẽ </w:t>
      </w:r>
      <w:r w:rsidRPr="00FE2B73">
        <w:rPr>
          <w:rFonts w:ascii="Times New Roman" w:eastAsia="Times New Roman" w:hAnsi="Times New Roman" w:cs="Times New Roman"/>
          <w:i/>
          <w:iCs/>
          <w:sz w:val="24"/>
          <w:szCs w:val="24"/>
        </w:rPr>
        <w:t>có tình thân ái, hợp tác</w:t>
      </w:r>
      <w:r w:rsidRPr="00FE2B73">
        <w:rPr>
          <w:rFonts w:ascii="Times New Roman" w:eastAsia="Times New Roman" w:hAnsi="Times New Roman" w:cs="Times New Roman"/>
          <w:sz w:val="24"/>
          <w:szCs w:val="24"/>
        </w:rPr>
        <w:t xml:space="preserve"> với đồng nghiệp trong công việc. </w:t>
      </w:r>
    </w:p>
    <w:p w:rsidR="004E2D94" w:rsidRPr="00FE2B73" w:rsidRDefault="004E2D9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Đạo đức công vụ không phải tự thân nó có. Mỗi cán bộ, công chức, viên chức phải tích cực tu dưỡng, rèn luyện theo các chuẩn mực đạo đức công vụ, chắc chắn chúng ta sẽ có một đội ngũ cán bộ “vừa hồng vừa chuyên” theo lời dạy của Chủ tịch Hồ Chí Minh. </w:t>
      </w:r>
    </w:p>
    <w:p w:rsidR="004E2D94" w:rsidRPr="00FE2B73" w:rsidRDefault="004E2D9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b/>
          <w:bCs/>
          <w:sz w:val="24"/>
          <w:szCs w:val="24"/>
        </w:rPr>
        <w:t>Hoàng Văn Khải</w:t>
      </w:r>
      <w:r w:rsidRPr="00FE2B73">
        <w:rPr>
          <w:rFonts w:ascii="Times New Roman" w:eastAsia="Times New Roman" w:hAnsi="Times New Roman" w:cs="Times New Roman"/>
          <w:sz w:val="24"/>
          <w:szCs w:val="24"/>
        </w:rPr>
        <w:br/>
        <w:t>Khoa Triết học, Học viện Chính trị - Hành chính khu vực IV, TP. Cần Thơ</w:t>
      </w:r>
    </w:p>
    <w:p w:rsidR="004E2D94" w:rsidRPr="00FE2B73" w:rsidRDefault="004E2D94" w:rsidP="001D22FB">
      <w:pPr>
        <w:spacing w:after="0" w:line="240" w:lineRule="auto"/>
        <w:jc w:val="both"/>
        <w:rPr>
          <w:rFonts w:ascii="Times New Roman" w:hAnsi="Times New Roman" w:cs="Times New Roman"/>
          <w:sz w:val="24"/>
          <w:szCs w:val="24"/>
        </w:rPr>
      </w:pPr>
    </w:p>
    <w:p w:rsidR="004E2D94" w:rsidRPr="00FE2B73" w:rsidRDefault="004E2D9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highlight w:val="darkGray"/>
        </w:rPr>
        <w:t>Đạo đức công chức-một vấn đề quan trọng trong cải cách hành chính hiện nay</w:t>
      </w:r>
    </w:p>
    <w:p w:rsidR="004E2D94" w:rsidRPr="00FE2B73" w:rsidRDefault="004E2D9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Đảm bảo cho công cuộc cải cách hành chính thành công thì điều quan trọng nhất là con người, con người ở đây là công chức trong bộ máy hành chính Nhà nước. Trong đó đạo đức công chức là một yếu tố vô cùng quan trọng và bức thiết nhất trong giai đoạn hiện nay.</w:t>
      </w:r>
    </w:p>
    <w:p w:rsidR="004E2D94" w:rsidRPr="00FE2B73" w:rsidRDefault="004E2D94"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Theo Chủ tịch Hồ Chí Minh “Cán bộ, công chức là công bộc của dân...”, có bổn phận phục vụ nhân dân. Vì thế, đạo đức công chức thể hiện tính dân chủ trong công vụ mà công chức thực hiện đối với dân. Sự không thiên vị, vô tư và trong sáng chắc chắn sẽ làm cho người dân tin hơn vào Chính phủ, vào Nhà nước và ngược lại. Đạo đức công chức thể hiện trong những hoạt động cụ thể, hành vi cụ thể qua công việc của công chức.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 xml:space="preserve">Trong quá trình thực thi công vụ, yêu cầu của cải cách nền hành chính nhà nước hiện nay là phải đạt mục tiêu xây dựng một nền hành chính dân chủ, trong sạch, vững mạnh, chuyên nghiệp, hiện đại hoá, hoạt động có hiệu lực, hiệu quả theo nguyên tắc của nhà nước pháp quyền xã hội chủ nghĩa dưới sự lãnh đạo của Đảng; xây dựng đội ngũ cán bộ, công chức có phẩm chất và năng lực đáp ứng yêu cầu của công cuộc xây dựng, phát triển đất nước. Với ý nghĩa đó, đạo đức công chức cần được chuẩn mực trở thành bắt buộc mang tính nguyên tắc dựa trên pháp luật. Chuẩn mực đó, theo tôi cần thể hiện trên các yếu tố sau: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 xml:space="preserve">Thứ nhất, công chức phải làm tròn bổn phận của mình với một phẩm chất cao nhất là sự liêm khiết. Chủ tịch Hồ Chí Minh khẳng định: “Liêm là trong sạch, không tham lam, luôn tôn trọng, giữ gìn của công, của dân...” và Người cũng đã cảnh báo những người cơ hội luôn tìm dịp phát tài, xoay tiền của Chính phủ, đục khoét nhân dân.Vì vậy, “những người trong công sở phải lấy chữ liêm làm đầu".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 xml:space="preserve">Đối với nền hành chính chúng ta đang xây dựng hiện nay thì liêm khiết là một yếu tố có ý nghĩa quyết </w:t>
      </w:r>
      <w:r w:rsidRPr="00FE2B73">
        <w:rPr>
          <w:rFonts w:ascii="Times New Roman" w:eastAsia="Times New Roman" w:hAnsi="Times New Roman" w:cs="Times New Roman"/>
          <w:sz w:val="24"/>
          <w:szCs w:val="24"/>
        </w:rPr>
        <w:lastRenderedPageBreak/>
        <w:t xml:space="preserve">định. Bởi vì, trong thực thi công vụ, công chức cung cấp cho xã hội một sự quản lý không thiên lệch, trong sáng; thực hiện những dịch vụ hành chính có chất lượng cao, vận hành, sử dụng tài sản công theo hướng tối đa hóa lợi ích là một vấn đề cốt lõi trong cải cách tài chính công, tài sản công hiện nay.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 xml:space="preserve">Tiếp theo là công chức trong quá trình thực hiện công việc của mình là công việc phục vụ lợi công. Do đó, yêu cầu phải làm tăng niềm tin của nhân dân với các cơ quan thực thi quyền hành pháp thì yếu tố cần thiết nữa là phải có lương tâm, công minh và dũng cảm. Đây là yếu tố rất cần thiết trong đạo đức của công chức hiện nay. Thái độ vô cảm trước công việc, nỗi lo, nỗi đau của người dân là một thái độ không thể chấp nhận được của công chức.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 xml:space="preserve">Chúng ta đều biết rằng “công bộc của dân” là lời dạy tâm huyết của Hồ Chí Minh đối với cán bộ, công chức, mà công chức cần phải rèn luyện để góp phần xây dựng một nền hành chính công lành mạnh, có hiệu lực, hiệu quả. Đồng thời, trong công việc của mình công chức thường đứng trước bao cám dỗ bởi vật chất, quyền lực đòi hỏi phải dũng cảm mới có thể vượt qua được. Chủ tịch Hồ Chí Minh dạy: phải có gan làm, có gan chịu đựng, có gan sửa chữa, có gan chống lại những vinh hoa, phú quý không chính đáng.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Công chức trong bộ máy hành chính nhà nước là một hình ảnh phản chiếu các vai trò trách nhiệm của họ; thử thách đánh giá các giá trị của họ và hành động của họ với tư cách là cá nhân phục vụ cho chính phủ và nhân dân. Muốn như vậy, ở góc độ đạo đức, công chức cần nâng cao kỹ năng và chất lượng phục vụ, cung cấp dịch vụ công cho xã hội, cho nhân dân.</w:t>
      </w:r>
    </w:p>
    <w:p w:rsidR="004E2D94" w:rsidRPr="00FE2B73" w:rsidRDefault="004E2D94" w:rsidP="001D22FB">
      <w:pPr>
        <w:spacing w:after="0" w:line="240" w:lineRule="auto"/>
        <w:jc w:val="both"/>
        <w:rPr>
          <w:rFonts w:ascii="Times New Roman" w:hAnsi="Times New Roman" w:cs="Times New Roman"/>
          <w:sz w:val="24"/>
          <w:szCs w:val="24"/>
        </w:rPr>
      </w:pPr>
    </w:p>
    <w:p w:rsidR="004E2D94" w:rsidRPr="00FE2B73" w:rsidRDefault="00C2392C" w:rsidP="001D22FB">
      <w:pPr>
        <w:shd w:val="clear" w:color="auto" w:fill="FFFFFF"/>
        <w:spacing w:after="0" w:line="240" w:lineRule="auto"/>
        <w:jc w:val="both"/>
        <w:outlineLvl w:val="0"/>
        <w:rPr>
          <w:rFonts w:ascii="Times New Roman" w:eastAsia="Times New Roman" w:hAnsi="Times New Roman" w:cs="Times New Roman"/>
          <w:b/>
          <w:bCs/>
          <w:color w:val="000000"/>
          <w:kern w:val="36"/>
          <w:sz w:val="24"/>
          <w:szCs w:val="24"/>
        </w:rPr>
      </w:pPr>
      <w:hyperlink r:id="rId29" w:tooltip="Xem Thống Kê Mới" w:history="1">
        <w:r w:rsidR="004E2D94" w:rsidRPr="00FE2B73">
          <w:rPr>
            <w:rFonts w:ascii="Times New Roman" w:eastAsia="Times New Roman" w:hAnsi="Times New Roman" w:cs="Times New Roman"/>
            <w:b/>
            <w:bCs/>
            <w:color w:val="0000FF"/>
            <w:kern w:val="36"/>
            <w:sz w:val="24"/>
            <w:szCs w:val="24"/>
            <w:u w:val="single"/>
          </w:rPr>
          <w:t>Sự điều chỉnh của pháp luật về đạo đức công vụ ở Việt Nam</w:t>
        </w:r>
      </w:hyperlink>
      <w:r w:rsidR="004E2D94" w:rsidRPr="00FE2B73">
        <w:rPr>
          <w:rFonts w:ascii="Times New Roman" w:eastAsia="Times New Roman" w:hAnsi="Times New Roman" w:cs="Times New Roman"/>
          <w:b/>
          <w:bCs/>
          <w:color w:val="000000"/>
          <w:kern w:val="36"/>
          <w:sz w:val="24"/>
          <w:szCs w:val="24"/>
        </w:rPr>
        <w:t xml:space="preserve"> </w:t>
      </w:r>
    </w:p>
    <w:p w:rsidR="004E2D94" w:rsidRPr="00FE2B73" w:rsidRDefault="004E2D94" w:rsidP="001D22FB">
      <w:pPr>
        <w:shd w:val="clear" w:color="auto" w:fill="FFFFFF"/>
        <w:spacing w:after="0" w:line="240" w:lineRule="auto"/>
        <w:jc w:val="both"/>
        <w:rPr>
          <w:rFonts w:ascii="Times New Roman" w:eastAsia="Times New Roman" w:hAnsi="Times New Roman" w:cs="Times New Roman"/>
          <w:color w:val="000000"/>
          <w:sz w:val="24"/>
          <w:szCs w:val="24"/>
        </w:rPr>
      </w:pPr>
      <w:r w:rsidRPr="00FE2B73">
        <w:rPr>
          <w:rFonts w:ascii="Times New Roman" w:eastAsia="Times New Roman" w:hAnsi="Times New Roman" w:cs="Times New Roman"/>
          <w:b/>
          <w:bCs/>
          <w:color w:val="000000"/>
          <w:sz w:val="24"/>
          <w:szCs w:val="24"/>
        </w:rPr>
        <w:t>1. Sự cần thiết điều chỉnh đạo đức công vụ bằng pháp luật</w:t>
      </w:r>
      <w:r w:rsidRPr="00FE2B73">
        <w:rPr>
          <w:rFonts w:ascii="Times New Roman" w:eastAsia="Times New Roman" w:hAnsi="Times New Roman" w:cs="Times New Roman"/>
          <w:color w:val="000000"/>
          <w:sz w:val="24"/>
          <w:szCs w:val="24"/>
        </w:rPr>
        <w:br/>
        <w:t xml:space="preserve">*Những nguyên tắc, chuẩn mực đạo đức cán bộ, công chức cũng như đạo đức công vụ được “pháp luật hóa” ngày càng nhiều trong pháp luật Việt Nam. Đây cũng là sự thừa nhận chính thức về tính đúng đắn khách quan, hợp lý của các quan niệm về đạo đức cán bộ, công chức, đạo đức công vụ và cũng là cách thức hữu hiệu để Nhà nước bảo vệ, củng cố những giá trị đạo đức cán bộ, công chức và đạo đức công vụ, vốn hình thành và được củng cố qua nhiều thế hệ trước sự tác động tiêu cực của các quy luật kinh tế thị trường. </w:t>
      </w:r>
      <w:r w:rsidRPr="00FE2B73">
        <w:rPr>
          <w:rFonts w:ascii="Times New Roman" w:eastAsia="Times New Roman" w:hAnsi="Times New Roman" w:cs="Times New Roman"/>
          <w:color w:val="000000"/>
          <w:sz w:val="24"/>
          <w:szCs w:val="24"/>
        </w:rPr>
        <w:br/>
        <w:t>Giữa pháp luật với đạo đức công vụ có mối quan hệ chặt chẽ, tác động qua lại lẫn nhau, pháp luật như là phương tiện để thể chế hóa đạo đức công vụ. Ở đây thể hiện mối quan hệ giữa phạm trù nội dung và hình thức,</w:t>
      </w:r>
      <w:r w:rsidRPr="00FE2B73">
        <w:rPr>
          <w:rFonts w:ascii="Times New Roman" w:eastAsia="Times New Roman" w:hAnsi="Times New Roman" w:cs="Times New Roman"/>
          <w:i/>
          <w:iCs/>
          <w:color w:val="000000"/>
          <w:sz w:val="24"/>
          <w:szCs w:val="24"/>
        </w:rPr>
        <w:t>pháp luật là hình thức pháp lý của đạo đức công vụ, pháp luật về công vụ như là “vỏ bọc, áo khoác pháp lý” của đạo đức công vụ. Đạo đức công vụ thể hiện, xuyên suốt toàn bộ nội dung pháp luật công vụ.</w:t>
      </w:r>
      <w:r w:rsidRPr="00FE2B73">
        <w:rPr>
          <w:rFonts w:ascii="Times New Roman" w:eastAsia="Times New Roman" w:hAnsi="Times New Roman" w:cs="Times New Roman"/>
          <w:color w:val="000000"/>
          <w:sz w:val="24"/>
          <w:szCs w:val="24"/>
        </w:rPr>
        <w:br/>
        <w:t>Việc ghi nhận các giá trị đạo đức công vụ trong các văn bản pháp luật dựa trên những lý do căn bản sau đây:</w:t>
      </w:r>
      <w:r w:rsidRPr="00FE2B73">
        <w:rPr>
          <w:rFonts w:ascii="Times New Roman" w:eastAsia="Times New Roman" w:hAnsi="Times New Roman" w:cs="Times New Roman"/>
          <w:color w:val="000000"/>
          <w:sz w:val="24"/>
          <w:szCs w:val="24"/>
        </w:rPr>
        <w:br/>
      </w:r>
      <w:r w:rsidRPr="00FE2B73">
        <w:rPr>
          <w:rFonts w:ascii="Times New Roman" w:eastAsia="Times New Roman" w:hAnsi="Times New Roman" w:cs="Times New Roman"/>
          <w:i/>
          <w:iCs/>
          <w:color w:val="000000"/>
          <w:sz w:val="24"/>
          <w:szCs w:val="24"/>
        </w:rPr>
        <w:t>Thứ nhất,</w:t>
      </w:r>
      <w:r w:rsidRPr="00FE2B73">
        <w:rPr>
          <w:rFonts w:ascii="Times New Roman" w:eastAsia="Times New Roman" w:hAnsi="Times New Roman" w:cs="Times New Roman"/>
          <w:color w:val="000000"/>
          <w:sz w:val="24"/>
          <w:szCs w:val="24"/>
        </w:rPr>
        <w:t xml:space="preserve"> cùng với quá trình ra đời và hình thành nhà nước là sự hình thành đội ngũ những người phục vụ trong bộ máy nhà nước để thực hiện các công việc nhà nước (mà ngày nay được gọi với thuật ngữ công vụ). Khi thực hiện các công việc nhà nước luôn làm phát sinh hai loại quan hệ: quan hệ giữa những người phục vụ nhà nước với nhau - quan hệ bên trong nền công vụ và quan hệ giữa họ với dân cư - quan hệ bên ngoài của nền công vụ, đồng thời trong mối quan hệ đó bộc lộ cách ứng xử, thái độ, hành vi của những người thực thi công việc nhà nước. Để bảo đảm tính thống nhất trong hành vi, cách xử sự, thái độ của những người phục vụ trong bộ máy nhà nước, không còn cách nào khác là nhà nước phải đặt ra những quy tắc mang tính bắt buộc chung, hoặc đối với những đối tượng nhất định - đó chính là pháp luật.</w:t>
      </w:r>
      <w:r w:rsidRPr="00FE2B73">
        <w:rPr>
          <w:rFonts w:ascii="Times New Roman" w:eastAsia="Times New Roman" w:hAnsi="Times New Roman" w:cs="Times New Roman"/>
          <w:color w:val="000000"/>
          <w:sz w:val="24"/>
          <w:szCs w:val="24"/>
        </w:rPr>
        <w:br/>
      </w:r>
      <w:r w:rsidRPr="00FE2B73">
        <w:rPr>
          <w:rFonts w:ascii="Times New Roman" w:eastAsia="Times New Roman" w:hAnsi="Times New Roman" w:cs="Times New Roman"/>
          <w:i/>
          <w:iCs/>
          <w:color w:val="000000"/>
          <w:sz w:val="24"/>
          <w:szCs w:val="24"/>
        </w:rPr>
        <w:t>Thứ hai</w:t>
      </w:r>
      <w:r w:rsidRPr="00FE2B73">
        <w:rPr>
          <w:rFonts w:ascii="Times New Roman" w:eastAsia="Times New Roman" w:hAnsi="Times New Roman" w:cs="Times New Roman"/>
          <w:color w:val="000000"/>
          <w:sz w:val="24"/>
          <w:szCs w:val="24"/>
        </w:rPr>
        <w:t xml:space="preserve">, công dân trước khi tham gia vào công vụ, ở họ đã định hình các quan niệm đạo đức của người cán bộ, công chức, đạo đức công vụ trong chính thể mà họ phục vụ. Những quan niệm đó họ tiếp nhận từ xã hội, từ thế hệ những người đi trước, từ những người thân trong gia đình, trường học hoặc qua quá trình tự nhận thức mà có. Chính vì lẽ đó mà mỗi người lại có những quan niệm, nhận thức khác nhau về đạo đức công vụ, do đó không thể mang vô số những quan niệm khác nhau đó vào </w:t>
      </w:r>
      <w:r w:rsidRPr="00FE2B73">
        <w:rPr>
          <w:rFonts w:ascii="Times New Roman" w:eastAsia="Times New Roman" w:hAnsi="Times New Roman" w:cs="Times New Roman"/>
          <w:color w:val="000000"/>
          <w:sz w:val="24"/>
          <w:szCs w:val="24"/>
        </w:rPr>
        <w:lastRenderedPageBreak/>
        <w:t xml:space="preserve">công vụ nhà nước. Vì vậy, cần phải có sự thể chế hóa các quan niệm, quy tắc có tính phổ biến mà con người nhận thức được và được thừa nhận thành các quy tắc chính thống để áp dụng chung trong công vụ của cán bộ, công chức. </w:t>
      </w:r>
      <w:r w:rsidRPr="00FE2B73">
        <w:rPr>
          <w:rFonts w:ascii="Times New Roman" w:eastAsia="Times New Roman" w:hAnsi="Times New Roman" w:cs="Times New Roman"/>
          <w:color w:val="000000"/>
          <w:sz w:val="24"/>
          <w:szCs w:val="24"/>
        </w:rPr>
        <w:br/>
      </w:r>
      <w:r w:rsidRPr="00FE2B73">
        <w:rPr>
          <w:rFonts w:ascii="Times New Roman" w:eastAsia="Times New Roman" w:hAnsi="Times New Roman" w:cs="Times New Roman"/>
          <w:i/>
          <w:iCs/>
          <w:color w:val="000000"/>
          <w:sz w:val="24"/>
          <w:szCs w:val="24"/>
        </w:rPr>
        <w:t>Thứ ba,</w:t>
      </w:r>
      <w:r w:rsidRPr="00FE2B73">
        <w:rPr>
          <w:rFonts w:ascii="Times New Roman" w:eastAsia="Times New Roman" w:hAnsi="Times New Roman" w:cs="Times New Roman"/>
          <w:color w:val="000000"/>
          <w:sz w:val="24"/>
          <w:szCs w:val="24"/>
        </w:rPr>
        <w:t xml:space="preserve"> đạo đức công vụ, dù được thể chế hóa hay chưa, đều được bảo đảm thực hiện bởi lương tâm, sự tự giác của cán bộ, công chức. Đây là sức mạnh vật chất từ bên trong của nó, mà pháp luật nhiều khi lại không có được. Ví dụ, nhà nước quy định “phải khai báo, nộp lại những quà biếu”, việc nộp lại hay không nộp lại tuỳ thuộc vào lương tâm đạo đức, đạo đức công vụ của cán bộ, công chức. Tuy nhiên không phải lúc nào cán bộ, công chức cũng tự giác thực hiện các nguyên tắc, quy tắc đạo đức công vụ, do đó, nhà nước phải thể chế hóa thành pháp luật, thành những quy tắc bắt buộc chung và bảo đảm cho những quy tắc đó được thực hiện trên thực tế bằng các biện pháp giáo dục, thuyết phục, tổ chức, pháp lý khác nhau và trong một số trường hợp bằng sức mạnh của công lực.</w:t>
      </w:r>
      <w:r w:rsidRPr="00FE2B73">
        <w:rPr>
          <w:rFonts w:ascii="Times New Roman" w:eastAsia="Times New Roman" w:hAnsi="Times New Roman" w:cs="Times New Roman"/>
          <w:color w:val="000000"/>
          <w:sz w:val="24"/>
          <w:szCs w:val="24"/>
        </w:rPr>
        <w:br/>
      </w:r>
      <w:r w:rsidRPr="00FE2B73">
        <w:rPr>
          <w:rFonts w:ascii="Times New Roman" w:eastAsia="Times New Roman" w:hAnsi="Times New Roman" w:cs="Times New Roman"/>
          <w:i/>
          <w:iCs/>
          <w:color w:val="000000"/>
          <w:sz w:val="24"/>
          <w:szCs w:val="24"/>
        </w:rPr>
        <w:t>Thứ tư,</w:t>
      </w:r>
      <w:r w:rsidRPr="00FE2B73">
        <w:rPr>
          <w:rFonts w:ascii="Times New Roman" w:eastAsia="Times New Roman" w:hAnsi="Times New Roman" w:cs="Times New Roman"/>
          <w:color w:val="000000"/>
          <w:sz w:val="24"/>
          <w:szCs w:val="24"/>
        </w:rPr>
        <w:t xml:space="preserve"> luôn có sự xuống cấp, xói mòn đạo đức, sự tha hoá của một bộ phận cán bộ, công chức trong thực thi công vụ và trong đời sống xã hội. Nhiều hiện tượng tiêu cực phát sinh trong các cơ quan công quyền như: lãng phí của công, sử dụng tài sản công không đúng mục đích, lạm dụng chức vụ, quyền hạn để kiếm lợi cho cá nhân... Tình trạng tham nhũng trong cơ quan công quyền hiện nay ở nước ta đã không còn là cá biệt, mà trở nên có tính phổ biến, xảy ra ở nhiều cấp, nhiều ngành. Tình trạng “mua quan, bán tước” tưởng chừng chỉ có trong thời phong kiến, thì nay đã trở thành câu chuyện mà người ta bàn luận khá sôi nổi trong các cơ quan nhà nước, các tổ chức công. Hiện tượng này rất khó nhận diện rõ vì nó được “người bán và người mua” bao bọc, che đậy rất kỹ. Đây là sự biểu hiện của tham nhũng chính trị, nếu xảy ra trên quy mô lớn sẽ rất nguy hiểm cho xã hội. Vậy cái gì điều chỉnh những hành vi, cách xử sự này? Ở đây có thể nói, các quy tắc đạo đức không còn đủ sức mạnh, không còn khả năng để điều chỉnh nữa, mà cần phải dựa vào pháp luật, nhờ vào sức mạnh có tính cưỡng chế của quyền lực nhà nước để điều chỉnh các quan hệ nói trên bằng cách cấm việc thực hiện các hành vi, đặt các chế tài để trừng phạt đối với những cá nhân, tổ chức đã thực hiện những hành vi bị cấm đó và buộc phải thực hiện các hành vi luật định.</w:t>
      </w:r>
      <w:r w:rsidRPr="00FE2B73">
        <w:rPr>
          <w:rFonts w:ascii="Times New Roman" w:eastAsia="Times New Roman" w:hAnsi="Times New Roman" w:cs="Times New Roman"/>
          <w:color w:val="000000"/>
          <w:sz w:val="24"/>
          <w:szCs w:val="24"/>
        </w:rPr>
        <w:br/>
      </w:r>
      <w:r w:rsidRPr="00FE2B73">
        <w:rPr>
          <w:rFonts w:ascii="Times New Roman" w:eastAsia="Times New Roman" w:hAnsi="Times New Roman" w:cs="Times New Roman"/>
          <w:i/>
          <w:iCs/>
          <w:color w:val="000000"/>
          <w:sz w:val="24"/>
          <w:szCs w:val="24"/>
        </w:rPr>
        <w:t>Thứ năm</w:t>
      </w:r>
      <w:r w:rsidRPr="00FE2B73">
        <w:rPr>
          <w:rFonts w:ascii="Times New Roman" w:eastAsia="Times New Roman" w:hAnsi="Times New Roman" w:cs="Times New Roman"/>
          <w:color w:val="000000"/>
          <w:sz w:val="24"/>
          <w:szCs w:val="24"/>
        </w:rPr>
        <w:t>, sự nhận thức, ý thức có tính vượt trước của các nhà làm luật về nhu cầu cần phải ghi nhận các giá trị đạo đức, đạo đức công vụ của cán bộ, công chức trong các quy phạm pháp luật. Khi các quy phạm đạo đức cán bộ, công chức, đạo đức công vụ được lồng vào các quy phạm pháp luật thì các quy phạm đó sẽ có sức sống lâu bền, được thực hiện một cách tự giác, tự nguyện hơn. Chính vì vậy, mà các nhà lập pháp đã ý thức được cần phải ghi nhận các quy tắc đó vào pháp luật.</w:t>
      </w:r>
      <w:r w:rsidRPr="00FE2B73">
        <w:rPr>
          <w:rFonts w:ascii="Times New Roman" w:eastAsia="Times New Roman" w:hAnsi="Times New Roman" w:cs="Times New Roman"/>
          <w:color w:val="000000"/>
          <w:sz w:val="24"/>
          <w:szCs w:val="24"/>
        </w:rPr>
        <w:br/>
        <w:t>Ở nước ta, các nguyên tắc, ý niệm, suy nghĩ, các chuẩn mực đạo đức cách mạng - đạo đức cán bộ, công chức được hình thành và phát triển từ khi có sự lãnh đạo của Đảng Cộng sản Việt Nam, đặc biệt từ khi thành lập Nhà nước Việt Nam dân chủ cộng hòa và được giữ gìn, lưu truyền đến ngày nay. Vì lẽ đó, để khơi dậy truyền thống đạo đức cách mạng đã hình thành, phát triển và cần được phát huy trong điều kiện mới, trong những năm gần đây, cả xã hội Việt Nam dấy lên phong trào “Học tập, rèn luyện theo gương đạo đức Chủ tịch Hồ Chí Minh”. Đây thực sự là một cuộc sinh hoạt chính trị, đạo đức rộng lớn nhất từ trước tới nay ở nước ta nhằm khơi dậy truyền thống đạo đức của cán bộ, công chức và mọi tầng lớp dân cư.</w:t>
      </w:r>
      <w:r w:rsidRPr="00FE2B73">
        <w:rPr>
          <w:rFonts w:ascii="Times New Roman" w:eastAsia="Times New Roman" w:hAnsi="Times New Roman" w:cs="Times New Roman"/>
          <w:color w:val="000000"/>
          <w:sz w:val="24"/>
          <w:szCs w:val="24"/>
        </w:rPr>
        <w:br/>
      </w:r>
      <w:r w:rsidRPr="00FE2B73">
        <w:rPr>
          <w:rFonts w:ascii="Times New Roman" w:eastAsia="Times New Roman" w:hAnsi="Times New Roman" w:cs="Times New Roman"/>
          <w:b/>
          <w:bCs/>
          <w:color w:val="000000"/>
          <w:sz w:val="24"/>
          <w:szCs w:val="24"/>
        </w:rPr>
        <w:t>2. Nội dung điều chỉnh của pháp luật đối với đạo đức công vụ</w:t>
      </w:r>
      <w:r w:rsidRPr="00FE2B73">
        <w:rPr>
          <w:rFonts w:ascii="Times New Roman" w:eastAsia="Times New Roman" w:hAnsi="Times New Roman" w:cs="Times New Roman"/>
          <w:color w:val="000000"/>
          <w:sz w:val="24"/>
          <w:szCs w:val="24"/>
        </w:rPr>
        <w:br/>
      </w:r>
      <w:r w:rsidRPr="00FE2B73">
        <w:rPr>
          <w:rFonts w:ascii="Times New Roman" w:eastAsia="Times New Roman" w:hAnsi="Times New Roman" w:cs="Times New Roman"/>
          <w:b/>
          <w:bCs/>
          <w:i/>
          <w:iCs/>
          <w:color w:val="000000"/>
          <w:sz w:val="24"/>
          <w:szCs w:val="24"/>
        </w:rPr>
        <w:t>2.1. Sự điều chỉnh của Hiến pháp đối với đạo đức công vụ</w:t>
      </w:r>
      <w:r w:rsidRPr="00FE2B73">
        <w:rPr>
          <w:rFonts w:ascii="Times New Roman" w:eastAsia="Times New Roman" w:hAnsi="Times New Roman" w:cs="Times New Roman"/>
          <w:color w:val="000000"/>
          <w:sz w:val="24"/>
          <w:szCs w:val="24"/>
        </w:rPr>
        <w:br/>
        <w:t>Hiến pháp với tư cách là Luật cơ bản có hiệu lực pháp lý tối cao đã gián tiếp hoặc trực tiếp điều chỉnh đạo đức công vụ.</w:t>
      </w:r>
      <w:r w:rsidRPr="00FE2B73">
        <w:rPr>
          <w:rFonts w:ascii="Times New Roman" w:eastAsia="Times New Roman" w:hAnsi="Times New Roman" w:cs="Times New Roman"/>
          <w:color w:val="000000"/>
          <w:sz w:val="24"/>
          <w:szCs w:val="24"/>
        </w:rPr>
        <w:br/>
        <w:t xml:space="preserve">Hiến pháp năm 1946 tuy không có những quy định cụ thể, trực tiếp về đạo đức công vụ, nhưng những quy định Hiến pháp về chế độ cộng hòa dân chủ nhân dân, ở đó “Tất cả quyền bính trong nước là của toàn thể nhân dân Việt Nam không phân biệt nòi giống, gái trai, giàu nghèo, giai cấp, tôn giáo” (Điều 1), về quyền lợi của công dân, chế độ trách nhiệm chính trị của Nghị viện, Chính phủ và về cơ quan tư pháp đã đặt nền móng cho sự hình thành chế độ đạo đức công vụ thời đại mới - thời đại “cán bộ là công bộc của dân”. Trên cơ sở những tư tưởng đạo đức công vụ trong Hiến pháp năm 1946, sự điều chỉnh của pháp luật đối với đạo đức công vụ ở nước ta được hình thành và phát triển dần từng bước, trước hết kể đến Sắc lệnh số 76/SL ngày 20/5/1950 ban hành Quy chế công chức Việt Nam. Trong văn bản này, nội dung đạo đức công vụ được thể hiện rất rõ “Công chức Việt Nam phải đem tất cả sức lực </w:t>
      </w:r>
      <w:r w:rsidRPr="00FE2B73">
        <w:rPr>
          <w:rFonts w:ascii="Times New Roman" w:eastAsia="Times New Roman" w:hAnsi="Times New Roman" w:cs="Times New Roman"/>
          <w:color w:val="000000"/>
          <w:sz w:val="24"/>
          <w:szCs w:val="24"/>
        </w:rPr>
        <w:lastRenderedPageBreak/>
        <w:t xml:space="preserve">và tâm trí, theo đúng đường lối của Chính phủ và nhằm lợi ích của nhân dân mà làm việc”. Tại Điều 2 Quy chế quy định “Công chức Việt Nam phải phục vụ nhân dân, trung thành với Chính phủ, tôn trọng kỷ luật, có tinh thần trách nhiệm và tránh những việc có hại đến thanh danh công chức hay đến sự hoạt động của bộ máy nhà nước. Công chức Việt Nam phải “cần, kiệm, liêm, chính, chí công vô tư”. </w:t>
      </w:r>
      <w:r w:rsidRPr="00FE2B73">
        <w:rPr>
          <w:rFonts w:ascii="Times New Roman" w:eastAsia="Times New Roman" w:hAnsi="Times New Roman" w:cs="Times New Roman"/>
          <w:color w:val="000000"/>
          <w:sz w:val="24"/>
          <w:szCs w:val="24"/>
        </w:rPr>
        <w:br/>
        <w:t>Như vậy, lòng trung thành với Chính phủ, với chính thể, tinh thần trách nhiệm phục vụ nhân dân, việc chấp hành pháp luật, tính kỷ luật được coi là những tiêu chí đầu tiên, quan trọng nhất, của đạo đức công vụ - đạo đức của những người phục vụ trong bộ máy nhà nước. Những quy tắc này là nền tảng cho sự hình thành, phát triển mối quan hệ giữa Nhà nước với công dân, giữa cán bộ, công* chức với nhân dân trong quá trình thực thi công vụ.</w:t>
      </w:r>
      <w:r w:rsidRPr="00FE2B73">
        <w:rPr>
          <w:rFonts w:ascii="Times New Roman" w:eastAsia="Times New Roman" w:hAnsi="Times New Roman" w:cs="Times New Roman"/>
          <w:color w:val="000000"/>
          <w:sz w:val="24"/>
          <w:szCs w:val="24"/>
        </w:rPr>
        <w:br/>
        <w:t xml:space="preserve">Kế thừa những quy định trong Hiến pháp năm 1946, Hiến pháp năm 1959 đã bắt đầu hình thành những quy phạm Hiến pháp chuyên biệt quy định đạo đức cán bộ, công chức dưới hình thức quy định nghĩa vụ của các cơ quan nhà nước, nghĩa vụ các nhân viên nhà nước. Điều 6 quy định: Tất cả các cơ quan nhà nước đều phải dựa vào nhân dân, liên hệ chặt chẽ với nhân dân, lắng nghe ý kiến và chịu sự kiểm soát của nhân dân. Tất cả các nhân viên cơ quan nhà nước đều phải trung thành với chế độ dân chủ nhân dân, tuân theo Hiến pháp và pháp luật, hết lòng hết sức phục vụ nhân dân. Như vậy, Hiến pháp đã trực tiếp chỉ ra các tiêu chí cơ bản nhất để đánh giá đạo đức của cán bộ, công chức: gần gũi với nhân dân; trung thành với chế độ - trung thành với chính thể; tuân theo Hiến pháp và pháp luật; hết lòng hết sức phục vụ nhân dân. </w:t>
      </w:r>
      <w:r w:rsidRPr="00FE2B73">
        <w:rPr>
          <w:rFonts w:ascii="Times New Roman" w:eastAsia="Times New Roman" w:hAnsi="Times New Roman" w:cs="Times New Roman"/>
          <w:color w:val="000000"/>
          <w:sz w:val="24"/>
          <w:szCs w:val="24"/>
        </w:rPr>
        <w:br/>
        <w:t>Tiếp tục kế thừa và phát huy những giá trị của Hiến pháp năm 1959,* Hiến pháp năm 1980 đã quy định cụ thể, đầy đủ hơn những tiêu chí về đạo đức cán bộ, công chức thông qua việc quy định: Tất cả các cơ quan nhà nước và nhân viên nhà nước phải hết lòng hết sức phục vụ nhân dân, liên hệ chặt chẽ với nhân dân, lắng nghe ý kiến và chịu sự giám sát của nhân dân, phát huy dân chủ xã hội chủ nghĩa. Nghiêm cấm mọi biểu hiện quan liêu, hách dịch, cửa quyền (Điều 8). “Tất cả các cơ quan nhà nước, tổ chức xã hội, nhân viên nhà nước, nhân viên các tổ chức xã hội và mọi công dân đều phải chấp hành Hiến pháp, pháp luật” (Điều 12).</w:t>
      </w:r>
      <w:r w:rsidRPr="00FE2B73">
        <w:rPr>
          <w:rFonts w:ascii="Times New Roman" w:eastAsia="Times New Roman" w:hAnsi="Times New Roman" w:cs="Times New Roman"/>
          <w:color w:val="000000"/>
          <w:sz w:val="24"/>
          <w:szCs w:val="24"/>
        </w:rPr>
        <w:br/>
        <w:t>Hiến pháp năm 1992 (sửa đổi, bổ sung* năm 2001) quy định: “Các cơ quan nhà nước, cán bộ, viên chức nhà nước phải tôn trọng nhân dân, liên hệ chặt chẽ với nhân dân, lắng nghe ý kiến và chịu sự giám sát của nhân dân; kiên quyết đấu tranh chống mọi biểu hiện quan liêu, hách dịch, cửa quyền, tham nhũng”. Điều 12 Hiến pháp năm 1992 nhấn mạnh quan điểm Nhà nước quản lý xã hội bằng pháp luật, đồng thời khẳng định: các cơ quan nhà nước, tổ chức kinh tế, tổ chức xã hội, đơn vị vũ trang nhân dân và mọi công dân phải nghiêm chỉnh chấp hành Hiến pháp, pháp luật, đấu tranh phòng ngừa và chống các tội phạm, các vi phạm Hiến pháp và pháp luật.</w:t>
      </w:r>
      <w:r w:rsidRPr="00FE2B73">
        <w:rPr>
          <w:rFonts w:ascii="Times New Roman" w:eastAsia="Times New Roman" w:hAnsi="Times New Roman" w:cs="Times New Roman"/>
          <w:color w:val="000000"/>
          <w:sz w:val="24"/>
          <w:szCs w:val="24"/>
        </w:rPr>
        <w:br/>
        <w:t xml:space="preserve">Các quy định này của Hiến pháp năm 1992 (đã được sửa đổi, bổ sung năm 2001) phản ánh bản chất, nguyên tắc của nền công vụ Việt Nam, đồng thời là những yêu cầu đòi hỏi đối với mọi cán bộ, công chức trong quá trình thực thi công vụ. Người cán bộ, công chức không chỉ có nghĩa vụ hoàn thành các yêu cầu công vụ, mà còn phải có thái độ đúng đắn khi quan hệ với nhân dân trong công vụ. Các quy định này của Hiến pháp là những nguyên lý căn bản trong ứng xử của cán bộ, công chức trong quan hệ với công dân khi tiếp xúc, giải quyết các công việc của công dân, của tổ chức. </w:t>
      </w:r>
      <w:r w:rsidRPr="00FE2B73">
        <w:rPr>
          <w:rFonts w:ascii="Times New Roman" w:eastAsia="Times New Roman" w:hAnsi="Times New Roman" w:cs="Times New Roman"/>
          <w:color w:val="000000"/>
          <w:sz w:val="24"/>
          <w:szCs w:val="24"/>
        </w:rPr>
        <w:br/>
        <w:t>Từ những quy định nói trên có thể nhận thấy, các yêu cầu của Hiến pháp năm 1992 về đạo đức công vụ của cán bộ, công chức thể hiện qua thái độ của họ với nhân dân bao gồm:</w:t>
      </w:r>
      <w:r w:rsidRPr="00FE2B73">
        <w:rPr>
          <w:rFonts w:ascii="Times New Roman" w:eastAsia="Times New Roman" w:hAnsi="Times New Roman" w:cs="Times New Roman"/>
          <w:color w:val="000000"/>
          <w:sz w:val="24"/>
          <w:szCs w:val="24"/>
        </w:rPr>
        <w:br/>
        <w:t>- Tôn trọng nhân dân: Sự tôn trọng nhân dân thể hiện thái độ, quan hệ với nhân dân. Tôn trọng nhân dân không chỉ đơn thuần thể hiện cách ứng xử khi giải quyết các công việc của dân, mà phải tôn trọng các ý kiến, yêu cầu của công dân, các tổ chức của công dân về các vấn đề có ý nghĩa Nhà nước, xã hội, về các vấn đề chính trị, kinh tế, xã hội mà người dân quan tâm.</w:t>
      </w:r>
      <w:r w:rsidRPr="00FE2B73">
        <w:rPr>
          <w:rFonts w:ascii="Times New Roman" w:eastAsia="Times New Roman" w:hAnsi="Times New Roman" w:cs="Times New Roman"/>
          <w:color w:val="000000"/>
          <w:sz w:val="24"/>
          <w:szCs w:val="24"/>
        </w:rPr>
        <w:br/>
        <w:t>- Kiên quyết đấu tranh chống mọi biểu hiện quan liêu, hách dịch cửa quyền, tham nhũng. Điều này không chỉ thể hiện thái độ của Nhà nước đối với các hành vi này, mà còn là những yêu cầu đối với cán bộ, công chức phải có thái độ đấu tranh phòng, chống các hành vi đó. Trước những hiện tượng tiêu cực xảy ra trong cơ quan, tổ chức, người cán bộ, công chức phải thể hiện thái độ của mình như thế nào, họ lên án, tố cáo hay làm ngơ, điều này tuỳ thuộc vào ý thức pháp luật, ý thức đạo đức công vụ của cán bộ, công chức. Vì lẽ đó mà việc đấu tranh chống những hiện tượng tiêu cực này là thước đo đánh giá đạo đức công vụ của cán bộ, công chức.</w:t>
      </w:r>
      <w:r w:rsidRPr="00FE2B73">
        <w:rPr>
          <w:rFonts w:ascii="Times New Roman" w:eastAsia="Times New Roman" w:hAnsi="Times New Roman" w:cs="Times New Roman"/>
          <w:color w:val="000000"/>
          <w:sz w:val="24"/>
          <w:szCs w:val="24"/>
        </w:rPr>
        <w:br/>
      </w:r>
      <w:r w:rsidRPr="00FE2B73">
        <w:rPr>
          <w:rFonts w:ascii="Times New Roman" w:eastAsia="Times New Roman" w:hAnsi="Times New Roman" w:cs="Times New Roman"/>
          <w:color w:val="000000"/>
          <w:sz w:val="24"/>
          <w:szCs w:val="24"/>
        </w:rPr>
        <w:lastRenderedPageBreak/>
        <w:t xml:space="preserve">-* Liên hệ chặt chẽ với nhân dân, thể hiện sự liên kết giữa Nhà nước, cán bộ, công chức với nhân dân, sự liên kết này thể hiện bản chất của Nhà nước, sự gần gũi giữa Nhà nước với nhân dân. Thông qua sự liên hệ chặt chẽ với nhân dân, cán bộ, công chức sẽ có điều kiện nắm được tâm tư, ý nguyện của dân, chống được xu hướng quan liêu hóa trong hoạt động nhà nước. </w:t>
      </w:r>
      <w:r w:rsidRPr="00FE2B73">
        <w:rPr>
          <w:rFonts w:ascii="Times New Roman" w:eastAsia="Times New Roman" w:hAnsi="Times New Roman" w:cs="Times New Roman"/>
          <w:color w:val="000000"/>
          <w:sz w:val="24"/>
          <w:szCs w:val="24"/>
        </w:rPr>
        <w:br/>
        <w:t xml:space="preserve">- Lắng nghe ý kiến của nhân dân là lắng nghe những huấn thị, dư luận của nhân dân về chính sách, pháp luật, sự đánh giá của nhân dân về hoạt động của bộ máy nhà nước, thái độ công vụ của các cán bộ, công chức. Đây là nguồn thông tin quan trọng, qua đó mà các cơ quan nhà nước có được một thông tin ngược chiều phản ánh đầy đủ và khách quan nhất về hoạt động nhà nước, hoạt động của các cán bộ, công chức. </w:t>
      </w:r>
      <w:r w:rsidRPr="00FE2B73">
        <w:rPr>
          <w:rFonts w:ascii="Times New Roman" w:eastAsia="Times New Roman" w:hAnsi="Times New Roman" w:cs="Times New Roman"/>
          <w:color w:val="000000"/>
          <w:sz w:val="24"/>
          <w:szCs w:val="24"/>
        </w:rPr>
        <w:br/>
        <w:t>- Chịu sự giám sát của nhân dân. Nhân dân là chủ thể tối cao của quyền lực, nhân dân trực tiếp hoặc gián tiếp thông qua các cơ quan, tổ chức do mình sáng lập, tham gia giám sát mọi hoạt động nhà nước, hoạt động của cán bộ, công chức. Thông qua sự giám sát mà nhân dân chỉ ra được tình trạng chấp hành chính sách, pháp luật, các hoạt động của các cơ quan nhà nước, các tổ chức, cán bộ, công chức cũng như thái độ của họ trong việc giải quyết các công việc của cá nhân, tổ chức. Nhân dân là người đánh giá khách quan nhất về mọi hoạt động nhà nước, hoạt động của cán bộ, công chức - công dân là khách hàng của nền hành chính.</w:t>
      </w:r>
      <w:r w:rsidRPr="00FE2B73">
        <w:rPr>
          <w:rFonts w:ascii="Times New Roman" w:eastAsia="Times New Roman" w:hAnsi="Times New Roman" w:cs="Times New Roman"/>
          <w:color w:val="000000"/>
          <w:sz w:val="24"/>
          <w:szCs w:val="24"/>
        </w:rPr>
        <w:br/>
        <w:t>- Trong quá trình thực thi công vụ, cán bộ, công chức không chỉ tôn trọng pháp luật, mà còn phải có thái độ tích cực đấu tranh chống những hành vi vi phạm pháp luật, chống lại mọi sự biểu hiện của tình trạng quan liêu, hách dịch cửa quyền, tham nhũng.</w:t>
      </w:r>
      <w:r w:rsidRPr="00FE2B73">
        <w:rPr>
          <w:rFonts w:ascii="Times New Roman" w:eastAsia="Times New Roman" w:hAnsi="Times New Roman" w:cs="Times New Roman"/>
          <w:color w:val="000000"/>
          <w:sz w:val="24"/>
          <w:szCs w:val="24"/>
        </w:rPr>
        <w:br/>
        <w:t>Đây là những chuẩn mực đạo đức được hiến pháp hóa làm nền tảng cho việc xây dựng pháp luật về công vụ, đạo đức công vụ. Tuy vậy, cũng phải nhận thấy sự hạn chế của Hiến pháp năm 1992 so với những Hiến pháp trước đây khi quy định về đạo đức cán bộ, công chức, Hiến pháp năm 1992 bỏ qua quy định đã có trong những Hiến pháp trước đây như “trung thành với tổ quốc”, còn việc chấp hành Hiến pháp và pháp luật của cán bộ, công chức lại chỉ được quy định một cách gián tiếp, thông qua quy định nghĩa vụ chấp hành Hiến pháp và pháp luật của các chủ thể pháp luật.</w:t>
      </w:r>
      <w:r w:rsidRPr="00FE2B73">
        <w:rPr>
          <w:rFonts w:ascii="Times New Roman" w:eastAsia="Times New Roman" w:hAnsi="Times New Roman" w:cs="Times New Roman"/>
          <w:color w:val="000000"/>
          <w:sz w:val="24"/>
          <w:szCs w:val="24"/>
        </w:rPr>
        <w:br/>
      </w:r>
      <w:r w:rsidRPr="00FE2B73">
        <w:rPr>
          <w:rFonts w:ascii="Times New Roman" w:eastAsia="Times New Roman" w:hAnsi="Times New Roman" w:cs="Times New Roman"/>
          <w:b/>
          <w:bCs/>
          <w:i/>
          <w:iCs/>
          <w:color w:val="000000"/>
          <w:sz w:val="24"/>
          <w:szCs w:val="24"/>
        </w:rPr>
        <w:t>2.2.* Sự điều chỉnh của luật và các văn bản dưới luật đối với đạo đức công vụ</w:t>
      </w:r>
      <w:r w:rsidRPr="00FE2B73">
        <w:rPr>
          <w:rFonts w:ascii="Times New Roman" w:eastAsia="Times New Roman" w:hAnsi="Times New Roman" w:cs="Times New Roman"/>
          <w:color w:val="000000"/>
          <w:sz w:val="24"/>
          <w:szCs w:val="24"/>
        </w:rPr>
        <w:br/>
        <w:t>Trên cơ sở quy định của Hiến pháp, nhiều văn bản quy phạm pháp luật tiếp theo đã cụ thể hoá về đạo đức công vụ. Trước hết, có thể kể đến Luật Phòng, chống tham nhũng; Luật Thực hành tiết kiệm, chống lãng phí; Pháp lệnh Cán bộ, công chức và nhiều văn bản quy phạm pháp luật khác.</w:t>
      </w:r>
      <w:r w:rsidRPr="00FE2B73">
        <w:rPr>
          <w:rFonts w:ascii="Times New Roman" w:eastAsia="Times New Roman" w:hAnsi="Times New Roman" w:cs="Times New Roman"/>
          <w:color w:val="000000"/>
          <w:sz w:val="24"/>
          <w:szCs w:val="24"/>
        </w:rPr>
        <w:br/>
        <w:t>Luật Phòng, chống tham nhũng không chỉ quy định về hành vi tham nhũng, các biện pháp phòng, chống tham nhũng mà còn có nhiều quy định chứa đựng nội dung đạo đức công vụ. Lần đầu tiên trong pháp luật Việt Nam đưa ra định nghĩa về “Quy tắc ứng xử của cán bộ, công chức, viên chức” ở cấp độ luật. Quy tắc ứng xử của cán bộ, công chức, viên chức trong thi hành nhiệm vụ, công vụ và trong quan hệ xã hội, bao gồm những việc phải làm hoặc không được làm, phù hợp với đặc thù công việc của từng nhóm cán bộ, công chức, viên chức và từng lĩnh vực hoạt động công vụ, nhằm bảo đảm sự liêm chính và trách nhiệm của cán bộ, công chức, viên chức”; “Quy tắc đạo đức nghề nghiệp là chuẩn mực xử sự phù hợp với đặc thù của từng nghề bảo đảm sự liêm chính, trung thực và trách nhiệm trong việc hành nghề”.</w:t>
      </w:r>
      <w:r w:rsidRPr="00FE2B73">
        <w:rPr>
          <w:rFonts w:ascii="Times New Roman" w:eastAsia="Times New Roman" w:hAnsi="Times New Roman" w:cs="Times New Roman"/>
          <w:color w:val="000000"/>
          <w:sz w:val="24"/>
          <w:szCs w:val="24"/>
        </w:rPr>
        <w:br/>
        <w:t>Các quy định pháp luật này đã gián tiếp đưa ra định nghĩa đạo đức công vụ của cán bộ, công chức, viên chức - hệ thống những chuẩn mực xử sự của cán bộ, công chức, viên chức trong hoạt động công vụ. Tuy vậy, nội dung đạo đức căn bản của cán bộ, công chức, viên chức chưa được xác định đầy đủ, chưa được mô hình hóa thành những hành vi, cách xử sự cụ thể của cán bộ, công chức trong thực thi công vụ.</w:t>
      </w:r>
      <w:r w:rsidRPr="00FE2B73">
        <w:rPr>
          <w:rFonts w:ascii="Times New Roman" w:eastAsia="Times New Roman" w:hAnsi="Times New Roman" w:cs="Times New Roman"/>
          <w:color w:val="000000"/>
          <w:sz w:val="24"/>
          <w:szCs w:val="24"/>
        </w:rPr>
        <w:br/>
        <w:t>Luật Thực hành tiết kiệm, chống lãng phí không chỉ quy định các biện pháp thực hành tiết kiệm, chống lãng phí, các biện pháp xử lý đối với những vi phạm, mà còn gián tiếp điều chỉnh đạo đức công vụ của cán bộ, công chức, viên chức trong việc sử dụng, quản lý tài sản công.</w:t>
      </w:r>
      <w:r w:rsidRPr="00FE2B73">
        <w:rPr>
          <w:rFonts w:ascii="Times New Roman" w:eastAsia="Times New Roman" w:hAnsi="Times New Roman" w:cs="Times New Roman"/>
          <w:color w:val="000000"/>
          <w:sz w:val="24"/>
          <w:szCs w:val="24"/>
        </w:rPr>
        <w:br/>
        <w:t xml:space="preserve">Pháp lệnh Cán bộ, công chức năm 1998 (sửa đổi, bổ sung năm 2003), Luật Cán bộ, công chức năm 2008 với tư cách là nền tảng pháp lý trong lĩnh vực này đã xác định một trong những tiêu chí quan trọng bậc nhất của cán bộ, công chức là phải có “phẩm chất đạo đức” (Điều 23). “Cán bộ, công chức là công bộc của nhân dân, chịu sự giám sát của nhân dân, phải không ngừng rèn luyện phẩm chất đạo đức, học tập nâng cao trình độ và năng lực công tác để thực hiện tốt nhiệm vụ, công vụ được giao” </w:t>
      </w:r>
      <w:r w:rsidRPr="00FE2B73">
        <w:rPr>
          <w:rFonts w:ascii="Times New Roman" w:eastAsia="Times New Roman" w:hAnsi="Times New Roman" w:cs="Times New Roman"/>
          <w:color w:val="000000"/>
          <w:sz w:val="24"/>
          <w:szCs w:val="24"/>
        </w:rPr>
        <w:lastRenderedPageBreak/>
        <w:t>(Điều 2). Đạo đức ở đây được hiểu ở nhiều bình diện khác nhau: đạo đức của con người, đạo đức của cán bộ, công chức trong công vụ.</w:t>
      </w:r>
      <w:r w:rsidRPr="00FE2B73">
        <w:rPr>
          <w:rFonts w:ascii="Times New Roman" w:eastAsia="Times New Roman" w:hAnsi="Times New Roman" w:cs="Times New Roman"/>
          <w:color w:val="000000"/>
          <w:sz w:val="24"/>
          <w:szCs w:val="24"/>
        </w:rPr>
        <w:br/>
        <w:t>*Điều đáng chú ý là việc “không ngừng học tập nâng cao trình độ và năng lực công tác để thực hiện tốt nhiệm vụ, công vụ được giao” phải được coi là đạo đức công vụ quan trọng của cán bộ, công chức. Do đó, không thể nói người có đạo đức công vụ tốt mà không có chuyên môn tốt.</w:t>
      </w:r>
      <w:r w:rsidRPr="00FE2B73">
        <w:rPr>
          <w:rFonts w:ascii="Times New Roman" w:eastAsia="Times New Roman" w:hAnsi="Times New Roman" w:cs="Times New Roman"/>
          <w:color w:val="000000"/>
          <w:sz w:val="24"/>
          <w:szCs w:val="24"/>
        </w:rPr>
        <w:br/>
        <w:t xml:space="preserve">Xuất phát từ bản chất nhà nước ta là của dân, do dân và vì dân, Luật Cán bộ, công chức quy định: “cán bộ, công chức phải tận tuỵ phục vụ nhân dân; liên hệ chặt chẽ với nhân dân, tham gia sinh hoạt với cộng đồng dân cư nơi cư trú, lắng nghe ý kiến và chịu sự giám sát của nhân dân”. Với những quy định này có thể nhận thấy đây là những quy phạm thuộc về đạo đức cán bộ, công chức cả trong công vụ và ngoài công vụ. Thêm vào đó, tại Điều này còn quy định về đạo đức công vụ của cán bộ, công chức “có nếp sống lành mạnh, trung thực, cần, kiệm, liêm, chính, chí công vô tư; không được quan liêu, hách dịch, cửa quyền, tham nhũng”. Nếp sống ở đây chính là lề lối, tác phong, cách ứng xử trong công vụ và ngoài công vụ của cán bộ, công chức, sự trung thực của họ trong công vụ. Ngoài ra, Luật Cán bộ, công chức còn quy định những việc cán bộ, công chức không được làm, các nghĩa vụ, trách nhiệm của họ trong công vụ và ngoài công vụ1. </w:t>
      </w:r>
      <w:r w:rsidRPr="00FE2B73">
        <w:rPr>
          <w:rFonts w:ascii="Times New Roman" w:eastAsia="Times New Roman" w:hAnsi="Times New Roman" w:cs="Times New Roman"/>
          <w:color w:val="000000"/>
          <w:sz w:val="24"/>
          <w:szCs w:val="24"/>
        </w:rPr>
        <w:br/>
        <w:t>Những năm gần đây, có nhiều văn bản quy định về trách nhiệm của những người có chức vụ, quyền hạn trong cơ quan nhà nước, tổ chức2. Thêm vào đó, nhiều quyết định của Thủ tưởng Chính phủ có quy định về những điều cấm trong công sở. Những văn bản này chứa đựng các yếu tố về đạo đức cán bộ, công chức - điều chỉnh cách ứng xử của cán bộ, công chức. Chẳng hạn, Quyết định số 129 về Quy chế văn hóa công sở tại các cơ quan hành chính nhà nước, quy định trong giao tiếp và ứng xử, cán bộ, công chức, viên chức phải có thái độ lịch sự, tôn trọng; ngôn ngữ giao tiếp phải rõ ràng, mạch lạc; không nói tục, nói tiếng lóng, quát nạt. Đặc biệt trong giao tiếp và ứng xử với nhân dân, cán bộ, công chức phải nhã nhặn, lắng nghe ý kiến, giải thích, hướng dẫn rõ ràng, cụ thể không được có thái độ hách dịch, nhũng nhiễu, gây khó khăn, phiền hà khi thực hiện nhiệm vụ. Khi giao tiếp qua điện thoại, cán bộ, công chức, viên chức phải xưng tên, cơ quan, đơn vị công tác; trao đổi ngắn gọn, tập trung nội dung công việc; không ngắt điện thoại đột ngột...</w:t>
      </w:r>
      <w:r w:rsidRPr="00FE2B73">
        <w:rPr>
          <w:rFonts w:ascii="Times New Roman" w:eastAsia="Times New Roman" w:hAnsi="Times New Roman" w:cs="Times New Roman"/>
          <w:color w:val="000000"/>
          <w:sz w:val="24"/>
          <w:szCs w:val="24"/>
        </w:rPr>
        <w:br/>
        <w:t xml:space="preserve">Đây là những nội dung cơ bản về các quy định, chuẩn mực đạo đức cán bộ, công chức được thể chế hóa dưới hình thức văn bản quy phạm pháp luật. Trên cơ sở đó, các cơ quan nhà nước có thẩm quyền tiếp tục thể chế hóa thành nhiều văn bản quy phạm pháp luật khác để quản lý đội ngũ cán bộ, công chức. </w:t>
      </w:r>
      <w:r w:rsidRPr="00FE2B73">
        <w:rPr>
          <w:rFonts w:ascii="Times New Roman" w:eastAsia="Times New Roman" w:hAnsi="Times New Roman" w:cs="Times New Roman"/>
          <w:color w:val="000000"/>
          <w:sz w:val="24"/>
          <w:szCs w:val="24"/>
        </w:rPr>
        <w:br/>
        <w:t xml:space="preserve">*Trong từng ngành nghề, lĩnh vực lại có các tiêu chuẩn đạo đức nghề nghiệp riêng. Ví dụ Điều 70 Luật Giáo dục năm 2005 quy định: “Nhà giáo phải có phẩm chất, đạo đức, tư tưởng tốt”. Trong các tiêu chí để được tuyển chọn làm thẩm phán, trước hết công dân phải có “phẩm chất đạo đức tốt, liêm khiết và trung thực” (Điều 5 Pháp lệnh Thẩm phán và Hội thẩm nhân dân năm 2002). Hoặc để trở thành thẩm định viên thẩm định giá tài sản, bên cạnh các tiêu chuẩn chuyên môn, người đó phải có “tiêu chuẩn đạo đức” bao gồm: “độc lập, chính trực, khách quan, bí mật, công khai, minh bạch”. </w:t>
      </w:r>
      <w:r w:rsidRPr="00FE2B73">
        <w:rPr>
          <w:rFonts w:ascii="Times New Roman" w:eastAsia="Times New Roman" w:hAnsi="Times New Roman" w:cs="Times New Roman"/>
          <w:color w:val="000000"/>
          <w:sz w:val="24"/>
          <w:szCs w:val="24"/>
        </w:rPr>
        <w:br/>
        <w:t xml:space="preserve">Ngoài ra cũng có nhiều văn bản dưới luật khác cũng gián tiếp điều chỉnh đạo đức, đạo đức công vụ của cán bộ, công chức thông qua việc quy định tiêu chuẩn để đánh giá công chức như Nghị định số 117/2003/NĐ-CP ngày 10/10/2003 của Chính phủ về việc tuyển dụng, sử dụng và quản lý cán bộ, công chức trong các cơ quan nhà nước. Nghị định này có quy định riêng một mục về đánh giá công chức nói chung, trong đó có 03 điều (từ Điều 37 đến Điều 39) quy định mục đích của đánh giá công chức là để làm rõ năng lực, trình độ, kết quả công tác, phẩm chất đạo đức làm căn cứ để bố trí, sử dụng, bổ nhiệm, đề bạt, đào tạo, bồi dưỡng và thực hiện chính sách đối với công chức; việc đánh giá công chức phải căn cứ vào nhiệm vụ được phân công, kết quả hoàn thành nhiệm vụ và phẩm chất đạo đức của công chức; đối với công chức lãnh đạo, việc đánh giá, ngoài những căn cứ nêu tại Điều 38 Nghị định này, khi đánh giá công chức lãnh đạo phải căn cứ vào kết quả hoạt động của cơ quan, đơn vị và trách nhiệm của công chức giữ chức vụ lãnh đạo. Bên cạnh đó, để đánh giá công chức, Bộ trưởng, Trưởng ban Tổ chức - Cán bộ Chính phủ đã ban hành “Quy chế đánh giá công chức hàng năm” (Ban hành kèm theo Quyết định số 11/1998/QĐ-TCCP-CCVC ngày 5/12/1998 của Bộ trưởng, Trưởng ban Tổ chức - Cán bộ Chính phủ).* *********** </w:t>
      </w:r>
      <w:r w:rsidRPr="00FE2B73">
        <w:rPr>
          <w:rFonts w:ascii="Times New Roman" w:eastAsia="Times New Roman" w:hAnsi="Times New Roman" w:cs="Times New Roman"/>
          <w:color w:val="000000"/>
          <w:sz w:val="24"/>
          <w:szCs w:val="24"/>
        </w:rPr>
        <w:br/>
        <w:t xml:space="preserve">Tất cả các quy định này của pháp luật là cơ sở pháp lý để điều chỉnh hành vi, cách xử sự của cán bộ, </w:t>
      </w:r>
      <w:r w:rsidRPr="00FE2B73">
        <w:rPr>
          <w:rFonts w:ascii="Times New Roman" w:eastAsia="Times New Roman" w:hAnsi="Times New Roman" w:cs="Times New Roman"/>
          <w:color w:val="000000"/>
          <w:sz w:val="24"/>
          <w:szCs w:val="24"/>
        </w:rPr>
        <w:lastRenderedPageBreak/>
        <w:t>công chức trong thực hiện nhiệm vụ, công vụ. Thông qua đó, tạo nên thói quen chấp hành pháp luật, thói quen trong thực hiện bổn phận, nghĩa vụ, trách nhiệm của cán bộ, công chức. Chính vì lẽ đó, pháp luật là cơ sở pháp lý cho việc hình thành đạo đức công vụ và đánh giá đạo đức công vụ.</w:t>
      </w:r>
      <w:r w:rsidRPr="00FE2B73">
        <w:rPr>
          <w:rFonts w:ascii="Times New Roman" w:eastAsia="Times New Roman" w:hAnsi="Times New Roman" w:cs="Times New Roman"/>
          <w:color w:val="000000"/>
          <w:sz w:val="24"/>
          <w:szCs w:val="24"/>
        </w:rPr>
        <w:br/>
        <w:t>Thông qua sự điều chỉnh của pháp luật đối với đạo đức công vụ, có thể nhận thấy một số điều sau đây: pháp luật là công cụ, phương tiện để ghi nhận và bảo vệ đạo đức công vụ; pháp luật là nhân tố điều chỉnh bên ngoài đối với hành vi công vụ, còn đạo đức công vụ là sự điều chỉnh từ bên trong, nội tâm cán bộ, công chức trong hoạt động công vụ; sự điều chỉnh của pháp luật đối với đạo đức công vụ thể hiện mối liên hệ của pháp luật đối với đạo đức công vụ.</w:t>
      </w:r>
      <w:r w:rsidRPr="00FE2B73">
        <w:rPr>
          <w:rFonts w:ascii="Times New Roman" w:eastAsia="Times New Roman" w:hAnsi="Times New Roman" w:cs="Times New Roman"/>
          <w:color w:val="000000"/>
          <w:sz w:val="24"/>
          <w:szCs w:val="24"/>
        </w:rPr>
        <w:br/>
      </w:r>
      <w:r w:rsidRPr="00FE2B73">
        <w:rPr>
          <w:rFonts w:ascii="Times New Roman" w:eastAsia="Times New Roman" w:hAnsi="Times New Roman" w:cs="Times New Roman"/>
          <w:b/>
          <w:bCs/>
          <w:color w:val="000000"/>
          <w:sz w:val="24"/>
          <w:szCs w:val="24"/>
        </w:rPr>
        <w:t>3. Kịp thời thể chế hoá các chuẩn mực đạo đức công vụ thành pháp luật</w:t>
      </w:r>
      <w:r w:rsidRPr="00FE2B73">
        <w:rPr>
          <w:rFonts w:ascii="Times New Roman" w:eastAsia="Times New Roman" w:hAnsi="Times New Roman" w:cs="Times New Roman"/>
          <w:color w:val="000000"/>
          <w:sz w:val="24"/>
          <w:szCs w:val="24"/>
        </w:rPr>
        <w:br/>
        <w:t>Trong quá trình xây dựng, ban hành pháp luật về công vụ cần phải chú trọng:</w:t>
      </w:r>
      <w:r w:rsidRPr="00FE2B73">
        <w:rPr>
          <w:rFonts w:ascii="Times New Roman" w:eastAsia="Times New Roman" w:hAnsi="Times New Roman" w:cs="Times New Roman"/>
          <w:color w:val="000000"/>
          <w:sz w:val="24"/>
          <w:szCs w:val="24"/>
        </w:rPr>
        <w:br/>
      </w:r>
      <w:r w:rsidRPr="00FE2B73">
        <w:rPr>
          <w:rFonts w:ascii="Times New Roman" w:eastAsia="Times New Roman" w:hAnsi="Times New Roman" w:cs="Times New Roman"/>
          <w:i/>
          <w:iCs/>
          <w:color w:val="000000"/>
          <w:sz w:val="24"/>
          <w:szCs w:val="24"/>
        </w:rPr>
        <w:t>Thứ nhất,</w:t>
      </w:r>
      <w:r w:rsidRPr="00FE2B73">
        <w:rPr>
          <w:rFonts w:ascii="Times New Roman" w:eastAsia="Times New Roman" w:hAnsi="Times New Roman" w:cs="Times New Roman"/>
          <w:color w:val="000000"/>
          <w:sz w:val="24"/>
          <w:szCs w:val="24"/>
        </w:rPr>
        <w:t xml:space="preserve"> để pháp luật điều chỉnh một cách đầy đủ, toàn diện các quan hệ công vụ, cần phải thường xuyên rà soát, bổ sung, ban hành mới các văn bản pháp luật điều chỉnh các quan hệ công vụ, đặc biệt là việc ban hành Luật Công vụ (Luật Công vụ chứ không phải Luật Cán bộ, công chức). Trong Luật Công vụ cần phải có những phần quy định về đạo đức công vụ. Trên cơ sở những quy định đạo đức công vụ trong Hiến pháp, các chuẩn mực đạo đức cán bộ “Trí - Tín - Nhân - Dũng - Liêm; cần, kiệm, liêm, chính, chí công vô tư” phải được thể chế hóa thành pháp luật.</w:t>
      </w:r>
      <w:r w:rsidRPr="00FE2B73">
        <w:rPr>
          <w:rFonts w:ascii="Times New Roman" w:eastAsia="Times New Roman" w:hAnsi="Times New Roman" w:cs="Times New Roman"/>
          <w:color w:val="000000"/>
          <w:sz w:val="24"/>
          <w:szCs w:val="24"/>
        </w:rPr>
        <w:br/>
        <w:t>Khi xây dựng các văn bản quy phạm pháp luật về công vụ, về cán bộ, công chức cần phải tạo cơ chế thuận lợi để các chuyên gia, các nhà văn hoá, các nhà nghiên cứu đạo đức tham gia đóng góp ý kiến, phản biện văn bản quy phạm pháp luật từ góc nhìn đạo đức. Qua đó, văn bản pháp luật về công vụ, cán bộ, công chức sẽ không chỉ đảm bảo tính hợp pháp mà còn được đảm bảo tính hợp lý, tính nhân văn, sự công bằng. Thực tế cho thấy, nếu các văn bản pháp luật về công vụ, công chức không phản ánh được những yếu tố đạo đức công vụ thì sẽ làm cho các tranh chấp hành chính gia tăng, mâu thuẫn giữa người dân và công quyền càng trở nên phức tạp và sâu sắc. Bởi vì trong hoạt động công vụ, nếu không bị ràng buộc bởi các chuẩn mực đạo đức công vụ - từ trong tâm khảm của con người - thì cán bộ, công chức, đặc biệt những người có chức vụ, quyền hạn dễ lợi dụng những lỗ hổng, hay sự hạn chế của pháp luật để có những hành vi vụ lợi, tham nhũng, nhũng nhiễu các cá nhân, tổ chức, hoặc là không thực hiện các nghĩa vụ thuộc bổn phận công vụ của mình một cách tự giác, gây thiệt hại cho Nhà nước, xã hội, cá nhân, tổ chức. Bên cạnh đó, ngoài những quy định chung đã được ban hành, cần phải kịp thời ban hành các văn bản quy định quy tắc ứng xử của cán bộ, công chức trong từng cơ quan nhà nước, đặc biệt phải cụ thể hóa kịp thời những chuẩn mực ứng xử đã được quy định trong Luật Phòng, chống tham nhũng, Luật Thực hành tiết kiệm và chống lãng phí. Mỗi ngành, mỗi nghề cần phải thể chế hóa các chuẩn mực đạo đức nghề nghiệp.</w:t>
      </w:r>
      <w:r w:rsidRPr="00FE2B73">
        <w:rPr>
          <w:rFonts w:ascii="Times New Roman" w:eastAsia="Times New Roman" w:hAnsi="Times New Roman" w:cs="Times New Roman"/>
          <w:color w:val="000000"/>
          <w:sz w:val="24"/>
          <w:szCs w:val="24"/>
        </w:rPr>
        <w:br/>
        <w:t>Theo đánh giá của nhiều chuyên gia nước ngoài thì GDP của nước ta có thể tăng lên khoảng 11% năm, nhưng chỉ đạt mức như hiện nay là do tình trạng lãng phí, tham nhũng, cửa quyền gây nên. Như vậy, việc nâng cao đạo đức cán bộ, công chức còn là một khả năng đảm bảo cho sự tăng trưởng kinh tế.</w:t>
      </w:r>
      <w:r w:rsidRPr="00FE2B73">
        <w:rPr>
          <w:rFonts w:ascii="Times New Roman" w:eastAsia="Times New Roman" w:hAnsi="Times New Roman" w:cs="Times New Roman"/>
          <w:color w:val="000000"/>
          <w:sz w:val="24"/>
          <w:szCs w:val="24"/>
        </w:rPr>
        <w:br/>
      </w:r>
      <w:r w:rsidRPr="00FE2B73">
        <w:rPr>
          <w:rFonts w:ascii="Times New Roman" w:eastAsia="Times New Roman" w:hAnsi="Times New Roman" w:cs="Times New Roman"/>
          <w:i/>
          <w:iCs/>
          <w:color w:val="000000"/>
          <w:sz w:val="24"/>
          <w:szCs w:val="24"/>
        </w:rPr>
        <w:t>Thứ hai</w:t>
      </w:r>
      <w:r w:rsidRPr="00FE2B73">
        <w:rPr>
          <w:rFonts w:ascii="Times New Roman" w:eastAsia="Times New Roman" w:hAnsi="Times New Roman" w:cs="Times New Roman"/>
          <w:color w:val="000000"/>
          <w:sz w:val="24"/>
          <w:szCs w:val="24"/>
        </w:rPr>
        <w:t>, muốn cho văn bản pháp luật phản ánh được những chuẩn mực, những giá trị đạo đức công vụ đã được xã hội, các cán bộ, công chức thừa nhận và sự ảnh hưởng của chúng đối với hoạt động công vụ, thì cần phải thiết lập được những kênh thông tin đa chiều, hữu hiệu để các nhà hoạch định chính sách, các nhà làm luật nắm được những diễn biến đời sống xã hội, đời sống nhà nước, những mong mỏi của người dân, cán bộ, công chức một cách chính xác, đầy đủ và kịp thời. Khi đó các văn bản pháp luật sẽ có được sự ủng hộ của xã hội và tính khả thi của nó sẽ được bảo đảm. Hiện nay ở nước ta, cơ chế này đã được hình thành ở những mức độ nhất định, nhưng yêu cầu đặt ra là phải tiếp tục hoàn thiện nó, mở rộng hơn nữa sự tham gia của nhân dân, cán bộ, công chức vào việc xây dựng các dự án pháp luật, đồng thời đẩy mạnh việc nghiên cứu và áp dụng cơ chế “phản biện xã hội” đối với các chính sách, văn bản pháp luật. Pháp luật càng hoàn thiện bao nhiêu, đặc biệt là pháp luật liên quan tới quản lý nhà nước trên mọi lĩnh vực càng chặt chẽ, phù hợp thì sự vi phạm pháp luật của cán bộ, công chức càng giảm bấy nhiêu. Có nghĩa là, pháp luật tạo hành lang pháp lý trong công vụ của cán bộ, công chức càng chặt chẽ, khoa học, phù hợp bao nhiêu thì càng làm giảm khả năng vi phạm, lợi dụng của họ bấy nhiêu.</w:t>
      </w:r>
      <w:r w:rsidRPr="00FE2B73">
        <w:rPr>
          <w:rFonts w:ascii="Times New Roman" w:eastAsia="Times New Roman" w:hAnsi="Times New Roman" w:cs="Times New Roman"/>
          <w:color w:val="000000"/>
          <w:sz w:val="24"/>
          <w:szCs w:val="24"/>
        </w:rPr>
        <w:br/>
      </w:r>
      <w:r w:rsidRPr="00FE2B73">
        <w:rPr>
          <w:rFonts w:ascii="Times New Roman" w:eastAsia="Times New Roman" w:hAnsi="Times New Roman" w:cs="Times New Roman"/>
          <w:b/>
          <w:bCs/>
          <w:i/>
          <w:iCs/>
          <w:color w:val="000000"/>
          <w:sz w:val="24"/>
          <w:szCs w:val="24"/>
        </w:rPr>
        <w:t>Thứ ba</w:t>
      </w:r>
      <w:r w:rsidRPr="00FE2B73">
        <w:rPr>
          <w:rFonts w:ascii="Times New Roman" w:eastAsia="Times New Roman" w:hAnsi="Times New Roman" w:cs="Times New Roman"/>
          <w:b/>
          <w:bCs/>
          <w:color w:val="000000"/>
          <w:sz w:val="24"/>
          <w:szCs w:val="24"/>
        </w:rPr>
        <w:t xml:space="preserve">, tăng cường công tác kiểm tra, giám sát việc thực hiện pháp luật đối với cán bộ, công chức thông qua các thể chế xã hội dân sự, đồng thời thường xuyên tiến hành rà soát, kịp thời </w:t>
      </w:r>
      <w:r w:rsidRPr="00FE2B73">
        <w:rPr>
          <w:rFonts w:ascii="Times New Roman" w:eastAsia="Times New Roman" w:hAnsi="Times New Roman" w:cs="Times New Roman"/>
          <w:b/>
          <w:bCs/>
          <w:color w:val="000000"/>
          <w:sz w:val="24"/>
          <w:szCs w:val="24"/>
        </w:rPr>
        <w:lastRenderedPageBreak/>
        <w:t>phát hiện những bất cập của văn bản pháp luật về quản lý nhà nước để sửa đổi, bổ sung cho phù hợp với thực tiễn đời sống nhà nước và xã hội. Thực tiễn cuộc sống là thước đo tính hợp lý của pháp luật. Pháp luật hợp lý, phù hợp với quy luật tự nhiên và xã hội sẽ có khả năng điều chỉnh tốt hơn các quan hệ xã hội.</w:t>
      </w:r>
      <w:r w:rsidRPr="00FE2B73">
        <w:rPr>
          <w:rFonts w:ascii="Times New Roman" w:eastAsia="Times New Roman" w:hAnsi="Times New Roman" w:cs="Times New Roman"/>
          <w:color w:val="000000"/>
          <w:sz w:val="24"/>
          <w:szCs w:val="24"/>
        </w:rPr>
        <w:br/>
        <w:t>GS,TS. Phạm Hồng Thái - Chủ nhiệm Khoa Luật, Đại học Quốc gia Hà Nội.</w:t>
      </w:r>
    </w:p>
    <w:p w:rsidR="004E2D94" w:rsidRPr="00FE2B73" w:rsidRDefault="004E2D94" w:rsidP="001D22FB">
      <w:pPr>
        <w:pStyle w:val="Heading3"/>
        <w:spacing w:before="0" w:beforeAutospacing="0" w:after="0" w:afterAutospacing="0"/>
        <w:jc w:val="both"/>
        <w:rPr>
          <w:sz w:val="24"/>
          <w:szCs w:val="24"/>
          <w:highlight w:val="darkGray"/>
        </w:rPr>
      </w:pPr>
      <w:r w:rsidRPr="00FE2B73">
        <w:rPr>
          <w:color w:val="000000"/>
          <w:sz w:val="24"/>
          <w:szCs w:val="24"/>
        </w:rPr>
        <w:br/>
      </w:r>
    </w:p>
    <w:p w:rsidR="004E2D94" w:rsidRPr="00FE2B73" w:rsidRDefault="004E2D94" w:rsidP="001D22FB">
      <w:pPr>
        <w:spacing w:after="0" w:line="240" w:lineRule="auto"/>
        <w:jc w:val="both"/>
        <w:rPr>
          <w:rFonts w:ascii="Times New Roman" w:eastAsiaTheme="majorEastAsia" w:hAnsi="Times New Roman" w:cs="Times New Roman"/>
          <w:sz w:val="24"/>
          <w:szCs w:val="24"/>
          <w:highlight w:val="darkGray"/>
        </w:rPr>
      </w:pPr>
      <w:r w:rsidRPr="00FE2B73">
        <w:rPr>
          <w:rFonts w:ascii="Times New Roman" w:hAnsi="Times New Roman" w:cs="Times New Roman"/>
          <w:sz w:val="24"/>
          <w:szCs w:val="24"/>
          <w:highlight w:val="darkGray"/>
        </w:rPr>
        <w:br w:type="page"/>
      </w:r>
    </w:p>
    <w:p w:rsidR="004E2D94" w:rsidRPr="00FE2B73" w:rsidRDefault="004E2D94" w:rsidP="001D22FB">
      <w:pPr>
        <w:pStyle w:val="Heading3"/>
        <w:spacing w:before="0" w:beforeAutospacing="0" w:after="0" w:afterAutospacing="0"/>
        <w:jc w:val="both"/>
        <w:rPr>
          <w:sz w:val="24"/>
          <w:szCs w:val="24"/>
        </w:rPr>
      </w:pPr>
      <w:r w:rsidRPr="00FE2B73">
        <w:rPr>
          <w:sz w:val="24"/>
          <w:szCs w:val="24"/>
          <w:highlight w:val="darkGray"/>
        </w:rPr>
        <w:lastRenderedPageBreak/>
        <w:t>Nâng cao đạo đức công vụ góp phần đẩy mạnh cải cách hành chính</w:t>
      </w:r>
    </w:p>
    <w:p w:rsidR="004E2D94" w:rsidRPr="00FE2B73" w:rsidRDefault="004E2D94" w:rsidP="001D22FB">
      <w:pPr>
        <w:pStyle w:val="Heading3"/>
        <w:spacing w:before="0" w:beforeAutospacing="0" w:after="0" w:afterAutospacing="0"/>
        <w:jc w:val="both"/>
        <w:rPr>
          <w:sz w:val="24"/>
          <w:szCs w:val="24"/>
        </w:rPr>
      </w:pPr>
      <w:r w:rsidRPr="00FE2B73">
        <w:rPr>
          <w:sz w:val="24"/>
          <w:szCs w:val="24"/>
        </w:rPr>
        <w:t xml:space="preserve">Tạp chí TCNN, </w:t>
      </w:r>
      <w:r w:rsidRPr="00FE2B73">
        <w:rPr>
          <w:rFonts w:eastAsiaTheme="majorEastAsia"/>
          <w:sz w:val="24"/>
          <w:szCs w:val="24"/>
        </w:rPr>
        <w:t xml:space="preserve">01/2013 </w:t>
      </w:r>
    </w:p>
    <w:p w:rsidR="004E2D94" w:rsidRPr="00FE2B73" w:rsidRDefault="004E2D94" w:rsidP="001D22FB">
      <w:pPr>
        <w:spacing w:after="0" w:line="240" w:lineRule="auto"/>
        <w:jc w:val="both"/>
        <w:rPr>
          <w:rFonts w:ascii="Times New Roman" w:hAnsi="Times New Roman" w:cs="Times New Roman"/>
          <w:b/>
          <w:bCs/>
          <w:sz w:val="24"/>
          <w:szCs w:val="24"/>
        </w:rPr>
      </w:pPr>
      <w:r w:rsidRPr="00FE2B73">
        <w:rPr>
          <w:rFonts w:ascii="Times New Roman" w:hAnsi="Times New Roman" w:cs="Times New Roman"/>
          <w:b/>
          <w:bCs/>
          <w:sz w:val="24"/>
          <w:szCs w:val="24"/>
        </w:rPr>
        <w:t xml:space="preserve">Đạo đức công vụ thực chất là đạo đức của cán bộ, công chức hoạt động trong lĩnh vực công, phản ánh những giá trị đạo đức và chuẩn mực pháp lý, được thể hiện ở lương tâm và trách nhiệm vì lợi ích chung, ý thức rõ về việc cần phải làm và mong muốn được làm vì những lợi ích đó.   </w:t>
      </w:r>
    </w:p>
    <w:p w:rsidR="004E2D94" w:rsidRPr="00FE2B73" w:rsidRDefault="004E2D94" w:rsidP="001D22FB">
      <w:pPr>
        <w:spacing w:after="0" w:line="240" w:lineRule="auto"/>
        <w:jc w:val="both"/>
        <w:textAlignment w:val="top"/>
        <w:rPr>
          <w:rFonts w:ascii="Times New Roman" w:hAnsi="Times New Roman" w:cs="Times New Roman"/>
          <w:sz w:val="24"/>
          <w:szCs w:val="24"/>
        </w:rPr>
      </w:pPr>
      <w:r w:rsidRPr="00FE2B73">
        <w:rPr>
          <w:rFonts w:ascii="Times New Roman" w:hAnsi="Times New Roman" w:cs="Times New Roman"/>
          <w:sz w:val="24"/>
          <w:szCs w:val="24"/>
        </w:rPr>
        <w:t>Nói cách khác, đạo đức công vụ là phải thực hiện cần, kiệm, liêm chính, chí công vô tư trong hoạt động công vụ. Không được trốn tránh trách nhiệm, thoái thác nhiệm vụ được giao; gây bè phái, mất đoàn kết; tự ý bỏ việc hoặc tham gia đình công; sử dụng tài sản của Nhà nước và của nhân dân trái pháp luật; lợi dụng, lạm dụng nhiệm vụ, quyền hạn; sử dụng thông tin liên quan đến công vụ để vụ lợi; phân biệt đối xử dân tộc, nam nữ, thành phần xã hội, tín ngưỡng, tôn giáo dưới mọi hình thức.</w:t>
      </w:r>
    </w:p>
    <w:p w:rsidR="004E2D94" w:rsidRPr="00FE2B73" w:rsidRDefault="004E2D94" w:rsidP="001D22FB">
      <w:pPr>
        <w:spacing w:after="0" w:line="240" w:lineRule="auto"/>
        <w:jc w:val="both"/>
        <w:textAlignment w:val="top"/>
        <w:rPr>
          <w:rFonts w:ascii="Times New Roman" w:hAnsi="Times New Roman" w:cs="Times New Roman"/>
          <w:sz w:val="24"/>
          <w:szCs w:val="24"/>
        </w:rPr>
      </w:pPr>
      <w:r w:rsidRPr="00FE2B73">
        <w:rPr>
          <w:rFonts w:ascii="Times New Roman" w:hAnsi="Times New Roman" w:cs="Times New Roman"/>
          <w:sz w:val="24"/>
          <w:szCs w:val="24"/>
        </w:rPr>
        <w:t>  Trong xây dựng Nhà nước pháp quyền xã hội chủ nghĩa của dân, do dân và vì dân, vấn đề nâng cao đạo đức công vụ là hết sức quan trọng. Đảng và Nhà nước ta đang đẩy mạnh cải cách hành chính (CCHC) nhằm xây dựng một nền hành chính dân chủ, trong sạch, vững mạnh, chuyên nghiệp, hiện đại hóa, hoạt động có hiệu lực, hiệu quả theo nguyên tắc của Nhà nước pháp quyền xã hội chủ nghĩa dưới sự lãnh đạo của Đảng, bảo đảm quá trình hiện thực hóa quyền lực Nhà nước trong nhân dân và là khâu đặc biệt quan trọng nhằm củng cố, hoàn thiện bộ máy công quyền, có quan hệ thực tiếp đến lợi ích của nhân dân mà cán bộ công chức là nhân tố bảo đảm cho sự vận hành của bộ máy công quyền đó. Chất lượng đội ngũ cán bộ, công chức thể hiện ở nhiều khía cạnh khác nhau, trong đó đạo đức công vụ là nội dung đặc biệt quan trọng để giúp người cán bộ, công chức trở thành “công bộc” của nhân dân.</w:t>
      </w:r>
    </w:p>
    <w:p w:rsidR="004E2D94" w:rsidRPr="00FE2B73" w:rsidRDefault="004E2D94" w:rsidP="001D22FB">
      <w:pPr>
        <w:spacing w:after="0" w:line="240" w:lineRule="auto"/>
        <w:jc w:val="both"/>
        <w:textAlignment w:val="top"/>
        <w:rPr>
          <w:rFonts w:ascii="Times New Roman" w:hAnsi="Times New Roman" w:cs="Times New Roman"/>
          <w:sz w:val="24"/>
          <w:szCs w:val="24"/>
        </w:rPr>
      </w:pPr>
      <w:r w:rsidRPr="00FE2B73">
        <w:rPr>
          <w:rFonts w:ascii="Times New Roman" w:hAnsi="Times New Roman" w:cs="Times New Roman"/>
          <w:sz w:val="24"/>
          <w:szCs w:val="24"/>
        </w:rPr>
        <w:t> Nhìn nhận và đánh giá một cách tổng quan có thể thấy, đại bộ phận đội ngũ cán bộ, công chức đã cố gắng để vượt qua khó khăn, thử thách trong thực hiện và phấn đấu hoàn thành nhiệm vụ, giữ vững đạo đức, phẩm chất cách mạng, có ý thức tổ chức kỷ luật và tinh thần trách nhiệm, chấp hành sự phân công của tổ chức, có lối sống lành mạnh, giản dị, gắn bó với nhân dân và góp phần quyết định vào thành tựu to lớn của sự nghiệp đổi mới đất nước.</w:t>
      </w:r>
    </w:p>
    <w:p w:rsidR="004E2D94" w:rsidRPr="00FE2B73" w:rsidRDefault="004E2D94" w:rsidP="001D22FB">
      <w:pPr>
        <w:spacing w:after="0" w:line="240" w:lineRule="auto"/>
        <w:jc w:val="both"/>
        <w:textAlignment w:val="top"/>
        <w:rPr>
          <w:rFonts w:ascii="Times New Roman" w:hAnsi="Times New Roman" w:cs="Times New Roman"/>
          <w:sz w:val="24"/>
          <w:szCs w:val="24"/>
        </w:rPr>
      </w:pPr>
      <w:r w:rsidRPr="00FE2B73">
        <w:rPr>
          <w:rFonts w:ascii="Times New Roman" w:hAnsi="Times New Roman" w:cs="Times New Roman"/>
          <w:sz w:val="24"/>
          <w:szCs w:val="24"/>
        </w:rPr>
        <w:t> Tuy nhiên, vấn đề đạo đức, lối sống hiện nay trong một bộ phận không nhỏ cán bộ, công chức đang bị suy thoái với những biểu hiện khác nhau như: sa vào chủ nghĩa cá nhân ích kỷ, cơ hội, thực dụng, chạy theo danh lợi, tiền tài, kèn cựa địa vị, cục bộ, tham nhũng, lãng phí, tùy tiện, vô nguyên tắc, né tránh, thiếu bản lĩnh đấu tranh với những hành vi quan liêu, tham nhũng, tiêu cực. Chưa thực sự lấy việc phục vụ nhân dân làm mục tiêu hàng đầu, làm thước đo mức độ và kết quả thực hiện nhiệm vụ của mình. Lợi dụng chức vụ, vị trí để ức hiếp gây khó dễ với người dân trong việc thực hiện các thủ tục hành chính. Ngoài ra, số lượng cấn bộ công chức bị xử lý kỷ luật những năm gần đây ngày càng tăng… Thực trạng này đã và đang ảnh hưởng đến uy tín và làm giảm niềm tin của nhân dân đối với Đảng.</w:t>
      </w:r>
    </w:p>
    <w:p w:rsidR="004E2D94" w:rsidRPr="00FE2B73" w:rsidRDefault="004E2D94" w:rsidP="001D22FB">
      <w:pPr>
        <w:spacing w:after="0" w:line="240" w:lineRule="auto"/>
        <w:jc w:val="both"/>
        <w:textAlignment w:val="top"/>
        <w:rPr>
          <w:rFonts w:ascii="Times New Roman" w:hAnsi="Times New Roman" w:cs="Times New Roman"/>
          <w:sz w:val="24"/>
          <w:szCs w:val="24"/>
        </w:rPr>
      </w:pPr>
      <w:r w:rsidRPr="00FE2B73">
        <w:rPr>
          <w:rFonts w:ascii="Times New Roman" w:hAnsi="Times New Roman" w:cs="Times New Roman"/>
          <w:sz w:val="24"/>
          <w:szCs w:val="24"/>
        </w:rPr>
        <w:t> Nguyên nhân của thực trạng trên là do chưa có sự quan tâm đầy đủ đến việc giáo dục tinh thần trách nhiệm cũng như xử lý chưa nghiêm các vi phạm đạo đức; thiếu những quy định cụ thể về chế độ trách nhiệm của cán bộ, công chức; cơ chế quản lý, kiểm tra giám sát của tổ chức và thủ trưởng trực tiếp cũng như của nhân dân đối với hoạt động của cán bộ, công chức còn hạn chế, chưa thường xuyên, chưa nghiêm túc và thiếu đồng bộ. Trong  tổ chức chỉ đạo thực hiện các chủ trương của Đảng, chính sách của Nhà nước, chưa có quy định rõ ràng về trách nhiệm của cơ quan chủ trì và các cơ quan phối hợp. Công tác giáo dục đạo đức chậm được đổi mới, nội dung giáo dục chưa cụ thể, sát hợp với từng đối tượng, còn giáo điều, chủ quan, phiến diện, duy ý chí, phi thực tế, thiếu cơ sở khoa học; hình thức giáo dục đơn điệu, qua loa đại khái hoặc phô trương hình thức, dễ gây nhàm chán. Nhiều cán bộ, công chức còn xem thường những chuẩn mực đạo đức, nhân cách nên thiếu nghiêm khắc với bản than, không thường xuyên rèn luyện, tu dưỡng tinh thần trách nhiệm; mắc bệnh quan liêu, mệnh lệnh, chủ quan, tự tư, tự lợi, tư tưởng cục bộ, địa phương.</w:t>
      </w:r>
    </w:p>
    <w:p w:rsidR="004E2D94" w:rsidRPr="00FE2B73" w:rsidRDefault="004E2D94" w:rsidP="001D22FB">
      <w:pPr>
        <w:spacing w:after="0" w:line="240" w:lineRule="auto"/>
        <w:jc w:val="both"/>
        <w:textAlignment w:val="top"/>
        <w:rPr>
          <w:rFonts w:ascii="Times New Roman" w:hAnsi="Times New Roman" w:cs="Times New Roman"/>
          <w:sz w:val="24"/>
          <w:szCs w:val="24"/>
        </w:rPr>
      </w:pPr>
      <w:r w:rsidRPr="00FE2B73">
        <w:rPr>
          <w:rFonts w:ascii="Times New Roman" w:hAnsi="Times New Roman" w:cs="Times New Roman"/>
          <w:sz w:val="24"/>
          <w:szCs w:val="24"/>
        </w:rPr>
        <w:t> Để góp phần nâng cao đạo đức của đội ngũ cán bộ, công chức một cách thiết thực và hiệu quả, cần thực hiện một số giải pháp sau:</w:t>
      </w:r>
    </w:p>
    <w:p w:rsidR="004E2D94" w:rsidRPr="00FE2B73" w:rsidRDefault="004E2D94" w:rsidP="001D22FB">
      <w:pPr>
        <w:spacing w:after="0" w:line="240" w:lineRule="auto"/>
        <w:jc w:val="both"/>
        <w:textAlignment w:val="top"/>
        <w:rPr>
          <w:rFonts w:ascii="Times New Roman" w:hAnsi="Times New Roman" w:cs="Times New Roman"/>
          <w:sz w:val="24"/>
          <w:szCs w:val="24"/>
        </w:rPr>
      </w:pPr>
      <w:r w:rsidRPr="00FE2B73">
        <w:rPr>
          <w:rFonts w:ascii="Times New Roman" w:hAnsi="Times New Roman" w:cs="Times New Roman"/>
          <w:sz w:val="24"/>
          <w:szCs w:val="24"/>
        </w:rPr>
        <w:t> </w:t>
      </w:r>
      <w:r w:rsidRPr="00FE2B73">
        <w:rPr>
          <w:rFonts w:ascii="Times New Roman" w:hAnsi="Times New Roman" w:cs="Times New Roman"/>
          <w:b/>
          <w:bCs/>
          <w:i/>
          <w:iCs/>
          <w:sz w:val="24"/>
          <w:szCs w:val="24"/>
        </w:rPr>
        <w:t>Thứ nhất, xây dựng và hoàn thiện chuẩn mực nhằm cụ thể hóa nguyên tắc đạo đức công vụ.</w:t>
      </w:r>
    </w:p>
    <w:p w:rsidR="004E2D94" w:rsidRPr="00FE2B73" w:rsidRDefault="004E2D94" w:rsidP="001D22FB">
      <w:pPr>
        <w:pStyle w:val="NormalWeb"/>
        <w:spacing w:before="0" w:beforeAutospacing="0" w:after="0" w:afterAutospacing="0"/>
        <w:jc w:val="both"/>
        <w:textAlignment w:val="top"/>
      </w:pPr>
      <w:r w:rsidRPr="00FE2B73">
        <w:t xml:space="preserve"> Tiếp tục bổ sung, hoàn thiện hệ thống luật pháp, cụ thể là: Luật Phòng, chống tham nhũng; Luật Khiếu nại; Luật Tố cáo; Luật Thực hành tiết kiệm, chống lãng phí; Luật cán bộ, công chức… cho phù </w:t>
      </w:r>
      <w:r w:rsidRPr="00FE2B73">
        <w:lastRenderedPageBreak/>
        <w:t>hợp với thực tiễn, dựa còn đời sống và thực thi trách nhiệm, nhiệm vụ. Việc luật hóa đầy đủ trách nhiệm của cán bộ, công chức, và hình thành cơ chế giám sát chặt chẽ, có chế tài nghiêm minh đối với những vi phạm về đạo đức và trách nhiệm sẽ góp phần nâng cao chất lượng cán bộ, công chức hiện nay. Nội dung xây dựng và hoàn thiện đạo đức cần hướng vào hai đối tượng: chủ thể của đạo đức (đội ngũ cán bộ, công chức) và nhân tố đảm bảo cho quá trình xây dựng và phát triển đạo đức công vụ (các cơ quan nhà nước).</w:t>
      </w:r>
    </w:p>
    <w:p w:rsidR="004E2D94" w:rsidRPr="00FE2B73" w:rsidRDefault="004E2D94" w:rsidP="001D22FB">
      <w:pPr>
        <w:spacing w:after="0" w:line="240" w:lineRule="auto"/>
        <w:jc w:val="both"/>
        <w:textAlignment w:val="top"/>
        <w:rPr>
          <w:rFonts w:ascii="Times New Roman" w:hAnsi="Times New Roman" w:cs="Times New Roman"/>
          <w:sz w:val="24"/>
          <w:szCs w:val="24"/>
        </w:rPr>
      </w:pPr>
      <w:r w:rsidRPr="00FE2B73">
        <w:rPr>
          <w:rFonts w:ascii="Times New Roman" w:hAnsi="Times New Roman" w:cs="Times New Roman"/>
          <w:sz w:val="24"/>
          <w:szCs w:val="24"/>
        </w:rPr>
        <w:t> </w:t>
      </w:r>
      <w:r w:rsidRPr="00FE2B73">
        <w:rPr>
          <w:rFonts w:ascii="Times New Roman" w:hAnsi="Times New Roman" w:cs="Times New Roman"/>
          <w:i/>
          <w:iCs/>
          <w:sz w:val="24"/>
          <w:szCs w:val="24"/>
        </w:rPr>
        <w:t>Đối với đội ngũ cán bộ, công chức</w:t>
      </w:r>
      <w:r w:rsidRPr="00FE2B73">
        <w:rPr>
          <w:rFonts w:ascii="Times New Roman" w:hAnsi="Times New Roman" w:cs="Times New Roman"/>
          <w:sz w:val="24"/>
          <w:szCs w:val="24"/>
        </w:rPr>
        <w:t>, cần không ngừng tu dưỡng, rèn luyện đạo đức cách mạng, tích cực học tập nâng cao trình độ, năng lực, chịu học, biết học và học có hiệu quả; luôn bám sát thực tiễn, vận dụng kiến thức vào thực tiễn, đồng thời kiên trì tích lũy kiến thức, kinh nghiệm và kỹ năng công tác, rèn luyện bản lĩnh và năng lực lãnh đạo, quản lý, khả năng hợp tác, tổ chức thực hiện và sự chịu trách nhiệm; kiên quyết và kiên trì trong cuộc đấu tranh chống lại dốt nát, nghèo đói, thói hư, tật xấu, nhất là sự lười biếng, đố kỵ, lối sống buông thả và sa đọa.</w:t>
      </w:r>
    </w:p>
    <w:p w:rsidR="004E2D94" w:rsidRPr="00FE2B73" w:rsidRDefault="004E2D94" w:rsidP="001D22FB">
      <w:pPr>
        <w:spacing w:after="0" w:line="240" w:lineRule="auto"/>
        <w:jc w:val="both"/>
        <w:textAlignment w:val="top"/>
        <w:rPr>
          <w:rFonts w:ascii="Times New Roman" w:hAnsi="Times New Roman" w:cs="Times New Roman"/>
          <w:sz w:val="24"/>
          <w:szCs w:val="24"/>
        </w:rPr>
      </w:pPr>
      <w:r w:rsidRPr="00FE2B73">
        <w:rPr>
          <w:rFonts w:ascii="Times New Roman" w:hAnsi="Times New Roman" w:cs="Times New Roman"/>
          <w:sz w:val="24"/>
          <w:szCs w:val="24"/>
        </w:rPr>
        <w:t> </w:t>
      </w:r>
      <w:r w:rsidRPr="00FE2B73">
        <w:rPr>
          <w:rFonts w:ascii="Times New Roman" w:hAnsi="Times New Roman" w:cs="Times New Roman"/>
          <w:i/>
          <w:iCs/>
          <w:sz w:val="24"/>
          <w:szCs w:val="24"/>
        </w:rPr>
        <w:t>Đối với Nhà nước và các cơ quan nhà nước</w:t>
      </w:r>
      <w:r w:rsidRPr="00FE2B73">
        <w:rPr>
          <w:rFonts w:ascii="Times New Roman" w:hAnsi="Times New Roman" w:cs="Times New Roman"/>
          <w:sz w:val="24"/>
          <w:szCs w:val="24"/>
        </w:rPr>
        <w:t>, tiếp tục xây dựng và hoàn thiện quy chế công vụ, đạo đức công vụ thông qua hệ thống pháp luật và các văn bản pháp quy của các cơ quan nhà nước cho từng loại, từng chức danh công chức. Cụ thể hóa những giá trị đạo đức như lòng trung thành, cần, kiệm, liêm chính,… thành những chuẩn mực cụ thể trong hành vi công vụ. Phát huy dân chủ trên cơ sở những quy định và chuẩn mực pháp luật, tạo điều kiện để nhân dân tham gia xây dựng và giám sát hoạt động của đội ngũ cán bộ, công chức và cơ quan nhà nước. Xây dựng và hoàn thiện quy chế đánh giá cán bộ, công chức (quy trình, nội dung đánh giá) theo hướng công khai, dân chủ, có sự tham gia của dư luận xã hội và công dân. Đầu tư nghiên cứu về những giá trị, lý tưởng đạo đức công vụ để từng bước cụ thể hóa thành những chuẩn mực pháp luật, nhất là đẩy mạnh nghiên cứu đạo đức công vụ trong điều kiện kinh tế thị trường ở nước ta hiện nay.</w:t>
      </w:r>
    </w:p>
    <w:p w:rsidR="004E2D94" w:rsidRPr="00FE2B73" w:rsidRDefault="004E2D94" w:rsidP="001D22FB">
      <w:pPr>
        <w:spacing w:after="0" w:line="240" w:lineRule="auto"/>
        <w:jc w:val="both"/>
        <w:textAlignment w:val="top"/>
        <w:rPr>
          <w:rFonts w:ascii="Times New Roman" w:hAnsi="Times New Roman" w:cs="Times New Roman"/>
          <w:sz w:val="24"/>
          <w:szCs w:val="24"/>
        </w:rPr>
      </w:pPr>
      <w:r w:rsidRPr="00FE2B73">
        <w:rPr>
          <w:rFonts w:ascii="Times New Roman" w:hAnsi="Times New Roman" w:cs="Times New Roman"/>
          <w:sz w:val="24"/>
          <w:szCs w:val="24"/>
        </w:rPr>
        <w:t> </w:t>
      </w:r>
      <w:r w:rsidRPr="00FE2B73">
        <w:rPr>
          <w:rFonts w:ascii="Times New Roman" w:hAnsi="Times New Roman" w:cs="Times New Roman"/>
          <w:b/>
          <w:bCs/>
          <w:i/>
          <w:iCs/>
          <w:sz w:val="24"/>
          <w:szCs w:val="24"/>
        </w:rPr>
        <w:t>Thứ hai, tạo môi trường xã hội lành mạnh, điều kiện làm việc tốt nhất và chế độ đãi ngộ cán bộ, công chức thỏa đáng để thu hút người có tài, có đức.</w:t>
      </w:r>
    </w:p>
    <w:p w:rsidR="004E2D94" w:rsidRPr="00FE2B73" w:rsidRDefault="004E2D94" w:rsidP="001D22FB">
      <w:pPr>
        <w:pStyle w:val="NormalWeb"/>
        <w:spacing w:before="0" w:beforeAutospacing="0" w:after="0" w:afterAutospacing="0"/>
        <w:jc w:val="both"/>
        <w:textAlignment w:val="top"/>
      </w:pPr>
      <w:r w:rsidRPr="00FE2B73">
        <w:t> Môi trường xã hội của cán bộ, công chức là quan hệ giữa nhân viên với nhân viên, giữa nhân viên với lãnh đạo; cơ chế điều hành, đánh giá và sử dụng công chức. Để nâng cao chất lượng, hiệu quả hoạt động của công chức, cần một xã hội thân thiện, bình đẳng, chân thành, đánh giá khách quan và chính xác năng lực, phẩm chất của mỗi thành viên trong cơ quan, đơn vị và sử dụng đúng năng lực của họ. Yêu cầu có cơ chế đánh giá đúng năng lực, phẩm chất cá nhân của công chức là rất quan trọng. Điều đó không chỉ tạo tiền đề cho việc sử dụng đúng người đúng việc, mà còn khuyến khích được người tài, người giỏi phát huy năng lực đóng góp cho cơ quan đơn vị, qua đó đóng góp cho Nhà nước và xã hội. Bên cạnh đó, cần có chế độ, chính sách đãi ngộ phù hợp với cán bộ, công chức dựa trên nguyên tắc về sự công bằng giữa cống hiến và hưởng thụ, giữa quyền lợi và trách nhiệm. Cải cách hệ thống tiền lương, tiền thưởng, đảm bảo trả đúng sức lao động và giá trị cống hiến của cán bộ, công chức tạo động lực thực hiện công vụ là giải pháp có ý nghĩa quan trọng trong cuộc đấu tranh chống tham nhũng, nâng cao phẩm giá người cán bộ, công chức. Xây dựng các chế độ, chính sách tôn vinh, khuyến khích sự tận tâm thực hiện công vụ, khen thưởng thích đáng về vật chất và tinh thần đối với cán bộ, công chức làm việc tốt, tận tụy và trong sạch.</w:t>
      </w:r>
    </w:p>
    <w:p w:rsidR="004E2D94" w:rsidRPr="00FE2B73" w:rsidRDefault="004E2D94" w:rsidP="001D22FB">
      <w:pPr>
        <w:spacing w:after="0" w:line="240" w:lineRule="auto"/>
        <w:jc w:val="both"/>
        <w:textAlignment w:val="top"/>
        <w:rPr>
          <w:rFonts w:ascii="Times New Roman" w:hAnsi="Times New Roman" w:cs="Times New Roman"/>
          <w:sz w:val="24"/>
          <w:szCs w:val="24"/>
        </w:rPr>
      </w:pPr>
      <w:r w:rsidRPr="00FE2B73">
        <w:rPr>
          <w:rFonts w:ascii="Times New Roman" w:hAnsi="Times New Roman" w:cs="Times New Roman"/>
          <w:sz w:val="24"/>
          <w:szCs w:val="24"/>
        </w:rPr>
        <w:t> </w:t>
      </w:r>
      <w:r w:rsidRPr="00FE2B73">
        <w:rPr>
          <w:rFonts w:ascii="Times New Roman" w:hAnsi="Times New Roman" w:cs="Times New Roman"/>
          <w:b/>
          <w:bCs/>
          <w:i/>
          <w:iCs/>
          <w:sz w:val="24"/>
          <w:szCs w:val="24"/>
        </w:rPr>
        <w:t>Thứ ba, thường xuyên giáo dục và nêu cao tinh thần tự tu dưỡng đạo đức công vụ.</w:t>
      </w:r>
    </w:p>
    <w:p w:rsidR="004E2D94" w:rsidRPr="00FE2B73" w:rsidRDefault="004E2D94" w:rsidP="001D22FB">
      <w:pPr>
        <w:pStyle w:val="NormalWeb"/>
        <w:spacing w:before="0" w:beforeAutospacing="0" w:after="0" w:afterAutospacing="0"/>
        <w:jc w:val="both"/>
        <w:textAlignment w:val="top"/>
      </w:pPr>
      <w:r w:rsidRPr="00FE2B73">
        <w:t> Giáo dục đạo đức công vụ là nhiệm vụ hết sức nặng nề, khó khăn, tỷ mỷ và phức tạp, vừa cấp bách vừa lâu dài, phải thực hiện bằng nhiều biện pháp, hình thức trong thực tiễn hoạt động công vụ và trong sinh hoạt hàng ngày. Đó là một quá trình giáo dục tổng hợp bao gồm giáo dục chính trị, pháp luật, đạo đức, thẩm mỹ, văn hóa giao tiếp, ý thức lao động, kỹ năng lao động nghề nghiệp, giáo dục phẩm hạnh, long tự trọng, tình thương yêu con người… Đặc biệt chú trọng mối quan hệ mật thiết giữa quy phạm pháp luật và các quy phạm đạo đức. Ở chừng mực nào đó, cần thiết phải thể chế hóa những quy phạm, nguyên tắc đạo đức thành những quy phạm pháp luật. Mặt khác, coi việc xử lý nghiêm, kịp thời và công bằng những sai phạm của cán bộ, công chức có ý nghĩa to lớn trong việc giáo dục và răn đe cán bộ,công chức, đồng thời củng cố niềm tin của nhân dân vào Nhà nước và pháp luật.</w:t>
      </w:r>
    </w:p>
    <w:p w:rsidR="004E2D94" w:rsidRPr="00FE2B73" w:rsidRDefault="004E2D94" w:rsidP="001D22FB">
      <w:pPr>
        <w:spacing w:after="0" w:line="240" w:lineRule="auto"/>
        <w:jc w:val="both"/>
        <w:textAlignment w:val="top"/>
        <w:rPr>
          <w:rFonts w:ascii="Times New Roman" w:hAnsi="Times New Roman" w:cs="Times New Roman"/>
          <w:sz w:val="24"/>
          <w:szCs w:val="24"/>
        </w:rPr>
      </w:pPr>
      <w:r w:rsidRPr="00FE2B73">
        <w:rPr>
          <w:rFonts w:ascii="Times New Roman" w:hAnsi="Times New Roman" w:cs="Times New Roman"/>
          <w:sz w:val="24"/>
          <w:szCs w:val="24"/>
        </w:rPr>
        <w:t xml:space="preserve"> Giáo dục đạo đức là quá trình kết hợp giữa giáo dục và tự giáo dục, là sự thức tỉnh tự phán xử và làm cho lương tâm trong sạch. Mục tiêu của việc giáo dục đạo đức là quá trình biến nhận thức cái tất yếu thành cái tự do, biến ý thức nghĩa vụ thành tình cảm, thành niềm tin vững chắc, thành sự thôi thúc bên </w:t>
      </w:r>
      <w:r w:rsidRPr="00FE2B73">
        <w:rPr>
          <w:rFonts w:ascii="Times New Roman" w:hAnsi="Times New Roman" w:cs="Times New Roman"/>
          <w:sz w:val="24"/>
          <w:szCs w:val="24"/>
        </w:rPr>
        <w:lastRenderedPageBreak/>
        <w:t>trong, hình thành ý thức cái cần phải làm để khỏi xấu hổ trước người khác và trước bản thân. Thông qua hoạt động công vụ, phục vụ nhân dân, người cán bộ, công chức không chỉ thực hiện nghĩa vụ của mình là cống hiến cho xã hội mà còn phát triển làm phong phú bản than, tạo ra điều hiện cơ bảo để đạt được hạnh phúc. Rèn luyện đạo đức là một quá trình khó khăn, lâu dài. Mọi cán bộ, công chức từ mới đến cũ, từ cấp thấp đến cấp cao đều phải thường xuyên tu dưỡng, rèn luyện đạo đức công chức. Chủ tích Hồ Chí Minh đã từng dạy: Đạo đức cách mạng không phải tự nhiên có được, mà nó là kết quả của cả một quá trình khổ luyện, phấn đấu không ngừng, “Ngọc càng mài càng sáng, vàng càng luyện càng trong”.</w:t>
      </w:r>
    </w:p>
    <w:p w:rsidR="004E2D94" w:rsidRPr="00FE2B73" w:rsidRDefault="004E2D94" w:rsidP="001D22FB">
      <w:pPr>
        <w:spacing w:after="0" w:line="240" w:lineRule="auto"/>
        <w:jc w:val="both"/>
        <w:textAlignment w:val="top"/>
        <w:rPr>
          <w:rFonts w:ascii="Times New Roman" w:hAnsi="Times New Roman" w:cs="Times New Roman"/>
          <w:sz w:val="24"/>
          <w:szCs w:val="24"/>
        </w:rPr>
      </w:pPr>
      <w:r w:rsidRPr="00FE2B73">
        <w:rPr>
          <w:rFonts w:ascii="Times New Roman" w:hAnsi="Times New Roman" w:cs="Times New Roman"/>
          <w:b/>
          <w:bCs/>
          <w:i/>
          <w:iCs/>
          <w:sz w:val="24"/>
          <w:szCs w:val="24"/>
        </w:rPr>
        <w:t>Thứ tư, hoàn thiện cơ chế quản lý cán bộ, công chức, tăng cường hiệu lực, hiệu quả kiểm tra, giám sát, ngăn ngùa và xử phạt hành vi vi phạm đạo đức công vụ.</w:t>
      </w:r>
    </w:p>
    <w:p w:rsidR="004E2D94" w:rsidRPr="00FE2B73" w:rsidRDefault="004E2D94" w:rsidP="001D22FB">
      <w:pPr>
        <w:pStyle w:val="NormalWeb"/>
        <w:spacing w:before="0" w:beforeAutospacing="0" w:after="0" w:afterAutospacing="0"/>
        <w:jc w:val="both"/>
        <w:textAlignment w:val="top"/>
      </w:pPr>
      <w:r w:rsidRPr="00FE2B73">
        <w:t> Thực hiện công khai hóa quá trình tuyển chọn, sử dụng đánh giá cán bộ, công chức, đưa các yếu tố về đạo đức công vụ vào nội dung tuyển dụng và đánh giá kết quả hoạt động. Phải có quy định rõ, cụ thể các hành vi cán bộ, công chức được làm hoặc không được làm, công khai các lợi ích của họ, có chế tài xử phạm nghiêm các hành vi vi phạm đạo đức công vụ, tùy theo mức độ vi phạm, kể cả truy cứu trách nhiệm hình sự. Tăng cường thanh tra, kiểm tra công vụ, kiểm soát nội bộ chặt chẽ nhằm phát hiện các nguy cơ dẫn đến tiêu cực, tham nhũng. Phát huy vai trò giám sát của nhân dân đối với cán bộ, công chức và hoạt động công vụ, đảm bảo quyền dân chủ cơ sở để dân thực hiện quyền kiểm tra, giám sát hoạt động công vụ. Hoàn thiện cơ chế quản lý và làm rõ thẩm quyền quản lý từng loại cán bộ, công chức của từng cấp, từng ngành, từng cơ quan, đơn vị; định rõ quyền hạn và trách nhiệm của người đứng đầu cơ quan, tổ chức trong quản lý hoạt động công vụ của cấp dưới thuộc quyền.</w:t>
      </w:r>
    </w:p>
    <w:p w:rsidR="004E2D94" w:rsidRPr="00FE2B73" w:rsidRDefault="004E2D94" w:rsidP="001D22FB">
      <w:pPr>
        <w:spacing w:after="0" w:line="240" w:lineRule="auto"/>
        <w:jc w:val="both"/>
        <w:textAlignment w:val="top"/>
        <w:rPr>
          <w:rFonts w:ascii="Times New Roman" w:hAnsi="Times New Roman" w:cs="Times New Roman"/>
          <w:sz w:val="24"/>
          <w:szCs w:val="24"/>
        </w:rPr>
      </w:pPr>
      <w:r w:rsidRPr="00FE2B73">
        <w:rPr>
          <w:rFonts w:ascii="Times New Roman" w:hAnsi="Times New Roman" w:cs="Times New Roman"/>
          <w:sz w:val="24"/>
          <w:szCs w:val="24"/>
        </w:rPr>
        <w:t> </w:t>
      </w:r>
      <w:r w:rsidRPr="00FE2B73">
        <w:rPr>
          <w:rFonts w:ascii="Times New Roman" w:hAnsi="Times New Roman" w:cs="Times New Roman"/>
          <w:b/>
          <w:bCs/>
          <w:i/>
          <w:iCs/>
          <w:sz w:val="24"/>
          <w:szCs w:val="24"/>
        </w:rPr>
        <w:t>Thứ năm, cần kiên quyết xử lý nghiêm minh, kịp thời và công bằng những sai phạm của cán bộ, công chức có hành vi vi phạm đạo đức công vụ.</w:t>
      </w:r>
    </w:p>
    <w:p w:rsidR="004E2D94" w:rsidRPr="00FE2B73" w:rsidRDefault="004E2D94" w:rsidP="001D22FB">
      <w:pPr>
        <w:pStyle w:val="NormalWeb"/>
        <w:spacing w:before="0" w:beforeAutospacing="0" w:after="0" w:afterAutospacing="0"/>
        <w:jc w:val="both"/>
        <w:textAlignment w:val="top"/>
      </w:pPr>
      <w:r w:rsidRPr="00FE2B73">
        <w:t> Với những hành vi gây nhũng nhiễu, phiền hà về thủ tục hành chính trong giải quyết công việc của công dân, đặc biệt là các trường hợp tái phạm, có tổ chức, có tình tiết nghiêm trongj cần phải được xử lý kiên quyết, nghiêm mình, kịp thời và công bằng nhằm góp phần giáo dục và răn đe cán bộ, công chức, đồng thời củng cố niềm tin của nhân dân vào Nhà nước và pháp luật. Thực hiện nghiêm chế độ tự phê bình và phê bình trong tất cả các cơ quan hành chính các cấp nhằm đề cai giá trị đạo đức, sự hướng thiện của con người, ngăn ngừa, hạn chế sa sút, suy thoái đạo đức.</w:t>
      </w:r>
    </w:p>
    <w:p w:rsidR="004E2D94" w:rsidRPr="00FE2B73" w:rsidRDefault="004E2D94" w:rsidP="001D22FB">
      <w:pPr>
        <w:spacing w:after="0" w:line="240" w:lineRule="auto"/>
        <w:jc w:val="both"/>
        <w:textAlignment w:val="top"/>
        <w:rPr>
          <w:rFonts w:ascii="Times New Roman" w:hAnsi="Times New Roman" w:cs="Times New Roman"/>
          <w:sz w:val="24"/>
          <w:szCs w:val="24"/>
        </w:rPr>
      </w:pPr>
      <w:r w:rsidRPr="00FE2B73">
        <w:rPr>
          <w:rFonts w:ascii="Times New Roman" w:hAnsi="Times New Roman" w:cs="Times New Roman"/>
          <w:sz w:val="24"/>
          <w:szCs w:val="24"/>
        </w:rPr>
        <w:t> Cần xây cơ chế trách nhiệm người đứng đầu, trong đó có quy định về từ chức. Vấn đề từ chức rất cần sức mạnh của dư luận xã hội, như là một nguyên tắc được dư luận xã hội thừa nhận. Tiếp tục đổi mới, hoàn thiện chức năng, nhiệm vụ của từng cơ quan, tổ chức, từng cá nhân cán bộ, công chức, loại bỏ những cơ chế, thủ tục dẫn tới khả năng tiêu cực, sách nhiễu nhân dân nhằm tạo điều kiện cho cán bộ, công chức làm điều tốt, có điều kiện cống hiến, phát huy năng lực phục vụ đất nước và nhân dân. Quy định rõ ràng trách nhiệm của cơ quan chủ trì và trách nhiệm của các cơ quan phối hợp.</w:t>
      </w:r>
    </w:p>
    <w:p w:rsidR="004E2D94" w:rsidRPr="00FE2B73" w:rsidRDefault="004E2D94" w:rsidP="001D22FB">
      <w:pPr>
        <w:spacing w:after="0" w:line="240" w:lineRule="auto"/>
        <w:jc w:val="both"/>
        <w:textAlignment w:val="top"/>
        <w:rPr>
          <w:rFonts w:ascii="Times New Roman" w:hAnsi="Times New Roman" w:cs="Times New Roman"/>
          <w:sz w:val="24"/>
          <w:szCs w:val="24"/>
        </w:rPr>
      </w:pPr>
      <w:r w:rsidRPr="00FE2B73">
        <w:rPr>
          <w:rFonts w:ascii="Times New Roman" w:hAnsi="Times New Roman" w:cs="Times New Roman"/>
          <w:sz w:val="24"/>
          <w:szCs w:val="24"/>
        </w:rPr>
        <w:t> Ngoài ra, cần tiến hành rà soát, bổ sung, sửa đổi các quy định nội bộ về quy trình, thủ tục hành chính không còn phù hợp, gây phiền hà cho việc tiếp nhận và xử lý công việc của công dân; kiên quyết loại bỏ những khâu trung gian, thủ tục rườm rà, chồng chéo, những loại giấy tời không cần thiết, công khai hóa, minh bạch hóa các quy định về trình tự, thủ tục hành chính nhằm tránh tình trạng cán bộ, công chức lợi dụng kẽ hở từ những quy định của pháp luật và vận dụng tùy tiện trong giải quyết công việc.</w:t>
      </w:r>
    </w:p>
    <w:p w:rsidR="004E2D94" w:rsidRPr="00FE2B73" w:rsidRDefault="004E2D94" w:rsidP="001D22FB">
      <w:pPr>
        <w:spacing w:after="0" w:line="240" w:lineRule="auto"/>
        <w:jc w:val="both"/>
        <w:textAlignment w:val="top"/>
        <w:rPr>
          <w:rFonts w:ascii="Times New Roman" w:hAnsi="Times New Roman" w:cs="Times New Roman"/>
          <w:sz w:val="24"/>
          <w:szCs w:val="24"/>
        </w:rPr>
      </w:pPr>
      <w:r w:rsidRPr="00FE2B73">
        <w:rPr>
          <w:rFonts w:ascii="Times New Roman" w:hAnsi="Times New Roman" w:cs="Times New Roman"/>
          <w:sz w:val="24"/>
          <w:szCs w:val="24"/>
        </w:rPr>
        <w:t> Nâng cao đạo đức công vụ trong thực hiện CCHC là một đòi hỏi tất yếu và để thực hiện được cần có một hệ thống giải pháp đồng bộ vừa đề cao giá trị đạo đức, sự hướng thiện của con người, vừa có cơ chế tạo điều kiện cho các giá trị đạo đức phát triển và vừa ngăn ngừa, hạn chế sự sa sút, suy thoái đạo đức. Bồi dưỡng và nâng cao đạo đức công vụ trước hết là trách nhiệm, nghĩa vụ của mỗi cán bộ, công chức; đồng thời, là kết quả từ nỗ lực chung của các cơ quan nhà nước, các tổ chức đoàn thể của toàn xã hội.</w:t>
      </w:r>
    </w:p>
    <w:p w:rsidR="00341C20" w:rsidRPr="00FE2B73" w:rsidRDefault="00341C20"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br w:type="page"/>
      </w:r>
    </w:p>
    <w:p w:rsidR="00341C20" w:rsidRPr="00FE2B73" w:rsidRDefault="00341C20" w:rsidP="001D22FB">
      <w:pPr>
        <w:spacing w:after="0" w:line="240" w:lineRule="auto"/>
        <w:ind w:firstLine="567"/>
        <w:jc w:val="both"/>
        <w:rPr>
          <w:rFonts w:ascii="Times New Roman" w:eastAsia="Times New Roman" w:hAnsi="Times New Roman" w:cs="Times New Roman"/>
          <w:b/>
          <w:sz w:val="24"/>
          <w:szCs w:val="24"/>
        </w:rPr>
      </w:pPr>
      <w:r w:rsidRPr="00FE2B73">
        <w:rPr>
          <w:rFonts w:ascii="Times New Roman" w:eastAsia="Times New Roman" w:hAnsi="Times New Roman" w:cs="Times New Roman"/>
          <w:b/>
          <w:sz w:val="24"/>
          <w:szCs w:val="24"/>
        </w:rPr>
        <w:lastRenderedPageBreak/>
        <w:t>Tôn trọng và lắng nghe ý kiến của nhân dân</w:t>
      </w:r>
    </w:p>
    <w:p w:rsidR="00341C20" w:rsidRPr="00FE2B73" w:rsidRDefault="00341C20" w:rsidP="001D22FB">
      <w:pPr>
        <w:spacing w:after="0" w:line="240" w:lineRule="auto"/>
        <w:ind w:firstLine="567"/>
        <w:jc w:val="both"/>
        <w:rPr>
          <w:rFonts w:ascii="Times New Roman" w:eastAsia="Times New Roman" w:hAnsi="Times New Roman" w:cs="Times New Roman"/>
          <w:b/>
          <w:sz w:val="24"/>
          <w:szCs w:val="24"/>
        </w:rPr>
      </w:pPr>
    </w:p>
    <w:p w:rsidR="00341C20" w:rsidRPr="00FE2B73" w:rsidRDefault="00341C20" w:rsidP="001D22FB">
      <w:pPr>
        <w:spacing w:after="0" w:line="240" w:lineRule="auto"/>
        <w:ind w:firstLine="567"/>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Phát huy dân chủ xã hội chủ nghĩa, bảo đảm tất cả quyền lực nhà nước thuộc về nhân dân luôn được Đảng ta quan tâm đặc biệt và tiếp tục nhấn mạnh tại Đại hội XI. Cương lĩnh xây dựng đất nước trong thời kỳ quá độ lên chủ nghĩa xã hội (Bổ sung, phát triển năm 2011) chỉ rõ: "Tất cả quyền lực Nhà nước thuộc về nhân dân mà nền tảng là liên minh giữa giai cấp công nhân với giai cấp nông dân và đội ngũ trí thức, do Đảng Cộng sản Việt Nam lãnh đạo"[1]; "Nhà nước phục vụ nhân dân, gắn bó mật thiết với nhân dân, thực hiện đầy đủ quyền dân chủ của nhân dân, tôn trọng, lắng nghe ý kiến của nhân dân và chịu sự giám sát của nhân dân"[2]. </w:t>
      </w:r>
    </w:p>
    <w:p w:rsidR="00341C20" w:rsidRPr="00FE2B73" w:rsidRDefault="00341C20" w:rsidP="001D22FB">
      <w:pPr>
        <w:spacing w:after="0" w:line="240" w:lineRule="auto"/>
        <w:ind w:firstLine="567"/>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Bản chất tốt đẹp của chế độ dân chủ nước ta thể hiện ở chỗ, tất cả quyền lực nhà nước thuộc về nhân dân, nhân dân thực hiện quyền làm chủ của mình trên tất cả các lĩnh vực của đời sống xã hội, được bảo đảm bằng Hiến pháp, pháp luật và ngày càng thể hiện sinh động trong hiện thực. Mọi quyền lợi của nhân dân đều được tôn trọng, bảo đảm; nhân dân được sống tự do, hạnh phúc trong một xã hội dân chủ, công bằng, văn minh, có quyền đề đạt nguyện vọng, đóng góp ý kiến của mình cho Đảng và Nhà nước. </w:t>
      </w:r>
    </w:p>
    <w:p w:rsidR="00341C20" w:rsidRPr="00FE2B73" w:rsidRDefault="00341C20" w:rsidP="001D22FB">
      <w:pPr>
        <w:spacing w:after="0" w:line="240" w:lineRule="auto"/>
        <w:ind w:firstLine="567"/>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Hiện nay, phương châm "dân biết, dân bàn, dân làm, dân kiểm tra", Quy chế dân chủ ở cơ sở và Pháp lệnh thực hiện dân chủ ở xã, phường, thị trấn đã và đang thể hiện sâu rộng trong đời sống xã hội đất nước. Tuy nhiên, những vấn đề và thiết chế dân chủ cơ bản đó sẽ chẳng thể thực hiện có hiệu quả; phương châm trên cũng sẽ chỉ là câu khẩu hiệu, mệnh đề "tất cả quyền lực nhà nước thuộc về nhân dân" sẽ mất đi ý nghĩa thực tế, nếu chúng ta không thực hiện tốt việc "tôn trọng và lắng nghe ý kiến của nhân dân". Vì thế, vấn đề "tôn trọng và lắng nghe ý kiến của nhân dân" đã đến lúc phải được quan tâm đặc biệt, phải được nhận thức đúng và thực hiện tốt. </w:t>
      </w:r>
    </w:p>
    <w:p w:rsidR="00341C20" w:rsidRPr="00FE2B73" w:rsidRDefault="00341C20" w:rsidP="001D22FB">
      <w:pPr>
        <w:spacing w:after="0" w:line="240" w:lineRule="auto"/>
        <w:ind w:firstLine="567"/>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Nhấn mạnh vấn đề "tôn trọng, lắng nghe ý kiến của nhân dân" tuy không phải hoàn toàn là mới, nhưng thực sự là một khâu đột phá trong nhận thức và thực thi dân chủ ở nước ta hiện nay. Điều đó phải được thể hiện rõ ràng ở thái độ, hành động và việc làm vì dân thiết thực cụ thể của tất cả các cấp ủy đảng, chính quyền, của mọi cán bộ, đảng viên, công chức, viên chức nhà nước, đặc biệt ở địa phương cơ sở. Thái độ bàng quan, thiếu trách nhiệm, chỉ lo vun vén lợi ích cá nhân, xa dân, xem thường dân, thậm chí "sợ" dân là trái với nhận thức và quan điểm của Đảng ta về nhân dân. </w:t>
      </w:r>
    </w:p>
    <w:p w:rsidR="00341C20" w:rsidRPr="00FE2B73" w:rsidRDefault="00341C20" w:rsidP="001D22FB">
      <w:pPr>
        <w:spacing w:after="0" w:line="240" w:lineRule="auto"/>
        <w:ind w:firstLine="567"/>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Chúng ta đã nói nhiều đến: Cách mạng là sự nghiệp của quần chúng nhân dân, nhân dân là động lực của cách mạng; nhưng cũng cần phải nhấn mạnh rõ hơn nội hàm của luận điểm căn bản này là còn bao gồm cả việc chính nhân dân là người thụ hưởng thực tế những thành quả của cách mạng. Chỉ hô hào, kêu gọi nhân dân phấn đấu thực hiện đường lối, chính sách kinh tế, xã hội, quốc phòng, an ninh, nhưng lại không chú ý đúng mức đến cuộc sống hằng ngày, miếng cơm, manh áo, quyền và lợi ích chính đáng của nhân dân, thì đó là hành động trái với quan điểm của Đảng ta về quần chúng nhân dân, đem lại cuộc sống tự do, ấm no, hạnh phúc thực sự cho nhân dân.</w:t>
      </w:r>
    </w:p>
    <w:p w:rsidR="00341C20" w:rsidRPr="00FE2B73" w:rsidRDefault="00341C20" w:rsidP="001D22FB">
      <w:pPr>
        <w:spacing w:after="0" w:line="240" w:lineRule="auto"/>
        <w:ind w:firstLine="567"/>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Cần nhận rõ rằng, nhân dân trình bày nguyện vọng, đóng góp ý kiến, kể cả khiếu kiện đều là biểu thị quyền làm chủ của mình nhằm bảo vệ và xây dựng Đảng, chính quyền, là nhân dân mong muốn Đảng và Nhà nước ta trong sạch hơn, vững mạnh hơn, bảo đảm tốt hơn quyền làm chủ của mình. Không thể đổ lỗi cho nhân dân khiếu kiện mà phải đặt câu hỏi tại sao dân khiếu kiện, cấp ủy đảng, chính quyền, cán bộ, công chức đã làm gì để dân khiếu kiện (tất nhiên phải loại trừ sự lợi dụng khiếu kiện để gây rối, làm mất đoàn kết, mất trật tự xã hội). Thái độ thực sự tôn trọng nhân dân, vì nhân dân sẽ là "con mắt tinh tường" giúp cho cán bộ, đảng viên, các cấp ủy đảng, chính quyền phân biệt đâu là nguyện vọng chính đáng, đâu là hành động lợi dụng, gây rối.</w:t>
      </w:r>
    </w:p>
    <w:p w:rsidR="00341C20" w:rsidRPr="00FE2B73" w:rsidRDefault="00341C20" w:rsidP="001D22FB">
      <w:pPr>
        <w:spacing w:after="0" w:line="240" w:lineRule="auto"/>
        <w:ind w:firstLine="567"/>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Không tôn trọng nhân dân sẽ dẫn đến nhận thức méo mó, sai lệch về nhân dân, không thể phát huy được quyền làm chủ của nhân dân. Tôn trọng và lắng nghe ý kiến của nhân dân đối lập hoàn toàn với thái độ không đúng, vô trách nhiệm ở một số người, dù biết những ý kiến, những đề đạt nguyện vọng, đặc biệt là về lợi ích kinh tế, vật chất của nhân dân là hợp pháp, hợp lý, chính đáng, nhưng vẫn "phớt lờ", thậm chí cố tình "quy chụp" cho là chống đối, gây rối ở một số nơi hiện nay, nhất là trong thực hiện một số dự án kinh tế - xã hội, trong vấn đề đền bù, giải phóng mặt bằng, đất đai.</w:t>
      </w:r>
    </w:p>
    <w:p w:rsidR="00341C20" w:rsidRPr="00FE2B73" w:rsidRDefault="00341C20" w:rsidP="001D22FB">
      <w:pPr>
        <w:spacing w:after="0" w:line="240" w:lineRule="auto"/>
        <w:ind w:firstLine="567"/>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Yêu cầu của việc tôn trọng, lắng nghe ý kiến của nhân dân là phải "biết lắng nghe" và "biết thực hiện", nghĩa là phải biết tiếp thu, sửa chữa và thực hiện theo những ý kiến, nguyện vọng chính đáng </w:t>
      </w:r>
      <w:r w:rsidRPr="00FE2B73">
        <w:rPr>
          <w:rFonts w:ascii="Times New Roman" w:eastAsia="Times New Roman" w:hAnsi="Times New Roman" w:cs="Times New Roman"/>
          <w:sz w:val="24"/>
          <w:szCs w:val="24"/>
        </w:rPr>
        <w:lastRenderedPageBreak/>
        <w:t>của nhân dân. Hiện nay, "Quan liêu, tham nhũng, lãng phí vẫn còn nghiêm trọng, với những biểu hiện tinh vi, phức tạp, chưa được ngăn chặn, đẩy lùi, gây bức xúc xã hội"[3]. Tính chất "tinh vi, phức tạp" của quan liêu, tham nhũng làm cho việc phân biệt tốt - xấu, đúng - sai, tích cực - tiêu cực trong không ít trường hợp trở nên rất khó khăn. Trong điều kiện đó, vấn đề "biết nghe", "biết thực hiện" ý kiến, nguyện vọng của nhân dân càng phải đặt ra cao và gay gắt đối với mọi cán bộ, đảng viên và các cấp ủy đảng, chính quyền.</w:t>
      </w:r>
    </w:p>
    <w:p w:rsidR="00341C20" w:rsidRPr="00FE2B73" w:rsidRDefault="00341C20" w:rsidP="001D22FB">
      <w:pPr>
        <w:spacing w:after="0" w:line="240" w:lineRule="auto"/>
        <w:ind w:firstLine="567"/>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Theo quan điểm của Đảng, "tôn trọng và lắng nghe ý kiến của nhân dân" hoàn toàn xa lạ với những biểu hiện "nói mà không làm", "nói không đi đôi với làm", "nói một đằng, làm một nẻo", "hứa suông", "để ngâm"; đùn đẩy trách nhiệm, cấp phường, xã đẩy lên cấp quận, huyện, lại đẩy lên cấp tỉnh, rồi lại đẩy lên trung ương. Những sự việc đùn đẩy từ dưới lên trên và trên chỉ thị xuống dưới kéo dài nhiều tháng, hàng năm, thậm chí nhiều năm mà nguyện vọng của nhân dân vẫn không được giải quyết là sự biểu hiện rõ ràng về sự thiếu "tôn trọng và lắng nghe ý kiến của nhân dân", là sự vi phạm quyền làm chủ của nhân dân, làm méo mó mệnh đề "tất cả quyền lực nhà nước thuộc về nhân dân" của Đảng trong thực tiễn. </w:t>
      </w:r>
    </w:p>
    <w:p w:rsidR="00341C20" w:rsidRPr="00FE2B73" w:rsidRDefault="00341C20" w:rsidP="001D22FB">
      <w:pPr>
        <w:spacing w:after="0" w:line="240" w:lineRule="auto"/>
        <w:ind w:firstLine="567"/>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Để bảo đảm "tôn trọng và lắng nghe ý kiến của nhân dân", chúng ta cần phải làm nhiều việc, song điều quyết định là phải xây dựng được đội ngũ cán bộ, công chức thực sự trong sạch, có năng lực đáp ứng yêu cầu, thực sự là “công bộc”, là ‘đầy tớ” thật trung thành của nhân dân. Những cán bộ, công chức mang tư tưởng "quan cách mạng", thiếu trách nhiệm, thì không thể có thái độ tôn trọng và biết lắng nghe ý kiến của nhân dân, cần phải kiên quyết loại bỏ. </w:t>
      </w:r>
    </w:p>
    <w:p w:rsidR="00341C20" w:rsidRPr="00FE2B73" w:rsidRDefault="00341C20" w:rsidP="001D22FB">
      <w:pPr>
        <w:spacing w:after="0" w:line="240" w:lineRule="auto"/>
        <w:ind w:firstLine="567"/>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Quan điểm đúng đắn của Đảng: “Toàn bộ hoạt động của Đảng phải xuất phát từ lợi ích và nguyện vọng chính đáng của nhân dân”[4] cần phải được nhận thức đúng và quán triệt sâu sắc trong xây dựng và thực thi dân chủ ở tất cả các cấp hiện nay. Có cơ chế cụ thể để nhân dân thực hiện trên thực tế quyền làm chủ trực tiếp và quyền làm chủ thông qua các cơ quan đại diện của mình. Phát huy dân chủ phải đi liền với tăng cường pháp chế, đề cao trách nhiệm công dân, giữ vững kỷ luật, kỷ cương xã hội. </w:t>
      </w:r>
    </w:p>
    <w:p w:rsidR="00341C20" w:rsidRPr="00FE2B73" w:rsidRDefault="00341C20" w:rsidP="001D22FB">
      <w:pPr>
        <w:spacing w:after="0" w:line="240" w:lineRule="auto"/>
        <w:ind w:firstLine="567"/>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Vấn đề quan trọng đặt ra là, chúng ta phải xây dựng và thực hiện được "các thiết chế và cơ chế vận hành cụ thể để bảo đảm nguyên tắc tất cả quyền lực nhà nước thuộc về nhân dân"[5]; thực hiện cơ chế, quy chế tiếp thu và sửa chữa theo ý kiến và nguyện vọng chính đáng của nhân dân, bảo đảm quyền làm chủ của nhân dân trong thực tiễn, gắn với chế tài ngăn chặn và xử phạt mọi sự vi phạm. Cần phải đưa vấn đề "tôn trọng và lắng nghe ý kiến của nhân dân" thành nguyên tắc và phương châm trong các cơ chế, thiết chế dân chủ trong hoạt động của các cơ quan công quyền, trong rèn luyện đạo đức, lối sống của đội ngũ cán bộ, đảng viên, đội ngũ công chức, viên chức của cả hệ thống chính trị, nhất là ở địa phương cơ sở. </w:t>
      </w:r>
    </w:p>
    <w:p w:rsidR="00157640" w:rsidRPr="00FE2B73" w:rsidRDefault="00157640"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br w:type="page"/>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lastRenderedPageBreak/>
        <w:t>Lại bàn về cải cách hành chính</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Cải cách hành chính được Đảng và Nhà nước ta xác định là khâu đột phá trong chiến lược phát triển kinh tế - xã hội giai đoạn 2001 - 2010, cần được tiếp tục mở rộng hơn nữa. Bài viết dưới đây nghiên cứu về những nội dung trọng tâm, nêu những bước cần làm tiếp theo trong công cuộc cải cách hành chính thời gian tới ở nước ta.</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Từ nhiều năm nay, vấn đề cải cách hành chính (CCHC) rất được quan tâm, trên các văn bản quản lý của cơ quan nhà nước và các phương tiện thông tin đại chúng đều thường nhắc nhở đến các chuyện "một cửa", xóa bỏ "xin cho", giảm bớt giấy phép và thủ tục phiền hà v.v. Đánh giá chung là chương trình CCHC thực hiện chậm, công việc không dứt điểm, chưa đi vào bề sâu, làm cho chủ trương CCHC chưa thực sự trở thành khâu đột phá trong Chiến lược phát triển kinh tế - xã hội 10 năm 2001 - 2010 như mong muốn. Có nguyên nhân trong tổ chức điều hàn</w:t>
      </w:r>
      <w:hyperlink r:id="rId30" w:anchor="01" w:history="1">
        <w:r w:rsidRPr="00FE2B73">
          <w:rPr>
            <w:rFonts w:ascii="Times New Roman" w:eastAsia="Times New Roman" w:hAnsi="Times New Roman" w:cs="Times New Roman"/>
            <w:color w:val="0000FF"/>
            <w:sz w:val="24"/>
            <w:szCs w:val="24"/>
            <w:u w:val="single"/>
            <w:vertAlign w:val="superscript"/>
          </w:rPr>
          <w:t>(1)</w:t>
        </w:r>
      </w:hyperlink>
      <w:r w:rsidRPr="00FE2B73">
        <w:rPr>
          <w:rFonts w:ascii="Times New Roman" w:eastAsia="Times New Roman" w:hAnsi="Times New Roman" w:cs="Times New Roman"/>
          <w:sz w:val="24"/>
          <w:szCs w:val="24"/>
        </w:rPr>
        <w:t>, song trong khi chuẩn bị tiếp tục mở rộng và đi sâu hơn nữa trong những năm tới, cũng cần làm rõ hơn về vai trò, thực chất, nội dung của CCHC để chương trình có thể đạt được kết quả xứng đáng. Bài viết này nhằm đi sâu thêm về một số khía cạnh nêu trên của CCHC để tham khảo.</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1 - Về vị trí, vai trò của cải cách hành chính trong sự nghiệp phát triển và đổi mới</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CCHC ở phương Tây còn gọi là </w:t>
      </w:r>
      <w:r w:rsidRPr="00FE2B73">
        <w:rPr>
          <w:rFonts w:ascii="Times New Roman" w:eastAsia="Times New Roman" w:hAnsi="Times New Roman" w:cs="Times New Roman"/>
          <w:b/>
          <w:bCs/>
          <w:sz w:val="24"/>
          <w:szCs w:val="24"/>
        </w:rPr>
        <w:t>cải cách chính phủ</w:t>
      </w:r>
      <w:r w:rsidRPr="00FE2B73">
        <w:rPr>
          <w:rFonts w:ascii="Times New Roman" w:eastAsia="Times New Roman" w:hAnsi="Times New Roman" w:cs="Times New Roman"/>
          <w:sz w:val="24"/>
          <w:szCs w:val="24"/>
        </w:rPr>
        <w:t xml:space="preserve">, ở Trung Quốc gọi là </w:t>
      </w:r>
      <w:r w:rsidRPr="00FE2B73">
        <w:rPr>
          <w:rFonts w:ascii="Times New Roman" w:eastAsia="Times New Roman" w:hAnsi="Times New Roman" w:cs="Times New Roman"/>
          <w:b/>
          <w:bCs/>
          <w:sz w:val="24"/>
          <w:szCs w:val="24"/>
        </w:rPr>
        <w:t>cải cách thể chế quản lý hành chính,</w:t>
      </w:r>
      <w:r w:rsidRPr="00FE2B73">
        <w:rPr>
          <w:rFonts w:ascii="Times New Roman" w:eastAsia="Times New Roman" w:hAnsi="Times New Roman" w:cs="Times New Roman"/>
          <w:sz w:val="24"/>
          <w:szCs w:val="24"/>
        </w:rPr>
        <w:t xml:space="preserve"> nội dung không khác nhau bao nhiêu, đều nhắc đến các yêu cầu điều chỉnh quan hệ giữa cơ cấu hành chính và các cơ cấu xã hội khác, hoặc quan hệ nội bộ của cơ cấu hành chính, điều chỉnh chức năng, tổ chức và nhân sự hành chính. Mục đích của CCHC là nâng cao hiệu suất hoạt động hành chính, thích ứng với những thay đổi, đòi hỏi của môi trường trong nước và quốc tế.</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Đối với nước ta, đang chuyển đổi sang một nền kinh tế thị trường định hướng xã hội chủ nghĩa trong bối cảnh toàn cầu hóa và cách mạng khoa học, công nghệ mới, nhiệm vụ CCHC nặng nề gấp đôi và đã trở thành bức xúc đối với tiến trình phát triển và đổi mới.</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Hiện nay, mặc dầu đã có không ít thành tích cải cách, nhưng quản lý hành chính vẫn là khâu chậm trễ và nhiều khi cản trở những cố gắng phát triển, dù là về kinh doanh, đầu tư, sự nghiệp, hay dịch vụ đời sống. Không chỉ khâu thủ tục phiền hà, không dứt điểm làm tốn thời gian giải quyết công việc của người dân và doanh nghiệp, mà còn nhiều chỗ chồng chéo về quyền hạn, không phân định rõ về trách nhiệm, không hợp lý về tổ chức, trình tự, thiếu nâng cao về trình độ nghiệp vụ và ý thức trách nhiệm..., làm cho các hoạt động kinh tế và đời sống bị trì trệ, sửa đi và sửa lại nhiều lần, không kịp thời, kém hiệu quả. Các khâu hoạt động kinh tế, văn hóa, xã hội đều phải qua khung cửa bộ máy hành chính nhà nước thì mới thành hiện thực. Vì vậy, nếu không kịp thời đổi mới hoạt động hành chính thì nhịp độ và chất lượng của sự nghiệp phát triển đều bị ảnh hưởng, phát triển càng nhanh, càng rộng thì ảnh hưởng đó lại càng nghiêm trọng.</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Mặt khác, CCHC cũng là "đầu ra" của các cuộc cải cách khác, như cải cách kinh tế, cải cách tư pháp, kể cả cải cách chính trị, trong cuộc đổi mới toàn diện đang tiến triển. Thực khó có thể hình dung nổi trong điều kiện thủ tục phiền hà, bộ máy trì trệ, nhân sự bất cập như một số nơi hiện nay lại có thể thực hiện được thông suốt những thay đổi rất căn bản từ kinh tế kế hoạch sang kinh tế thị trường, từ doanh nghiệp nhà nước sang doanh nghiệp cổ phần, từ những cơ quan sự nghiệp nhà nước sang các tổ chức sự nghiệp xã hội. Trong thời gian qua, CCHC đã đi sau cải cách kinh tế, đến thời gian tới phải "bứt" lên trước các cuộc cải cách khác thì mới có thể bảo đảm tiến trình đổi mới thực hiện thuận lợi.</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Chiến lược phát triển kinh tế - xã hội giai đoạn 2001 - 2010 coi CCHC là một khâu đột phá là một chủ trương hoàn toàn đúng đắn. Trong giai đoạn sắp đến, với tốc độ và quy mô phát triển yêu cầu càng cao hơn thì CCHC càng trở thành khâu bức xúc và quyết định thành bại của chiến lược phát triển. Với nhận thức về tính cấp thiết đó, CCHC cần được chỉ đạo và điều hành sát sao và dứt điểm đúng với yêu cầu của một nhiệm vụ đột phá, chưa thể coi là một công việc bình thường làm sớm hay muộn cũng không ảnh hưởng gì đến sự nghiệp đổi mới và phát triển.</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 xml:space="preserve">2 - Về trọng tâm của cải cách hành chính </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Chương trình CCHC giai đoạn 2001 - 2010 gồm có 4 nội dung: cải cách thể chế (trước đây gọi là cải cách thủ tục), cải cách tổ chức, đổi mới cán bộ, cải cách tài chính công. Trong thực hiện, Chính phủ thường nhấn mạnh ưu tiên cải cách thủ tục hành chính, còn bộ máy tổ chức được đổi mới tùy theo </w:t>
      </w:r>
      <w:r w:rsidRPr="00FE2B73">
        <w:rPr>
          <w:rFonts w:ascii="Times New Roman" w:eastAsia="Times New Roman" w:hAnsi="Times New Roman" w:cs="Times New Roman"/>
          <w:sz w:val="24"/>
          <w:szCs w:val="24"/>
        </w:rPr>
        <w:lastRenderedPageBreak/>
        <w:t>từng nhiệm kỳ, quản lý cán bộ đổi mới từng bước và cải cách tài chính công thì thực hiện kết hợp cùng với cải cách kinh tế.</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Việc nhấn mạnh ưu tiên cải cách thủ tục hành chính là hoàn toàn đúng đắn và cần thiết. Ai cũng thấy cách làm việc của các cơ quan nhà nước còn rườm rà, phiền toái, gây tốn kém thời gian và tiền của của Nhà nước, nhân dân và doanh nghiệp. Song chỉ nhấn mạnh cải cách thủ tục lúc này là chưa đủ. Vì thực ra, vấn đề sửa đổi thủ tục đã được chọn làm ưu tiên gần 15 năm nay, từ khi nêu ra và thực hiện chủ trương giảm bớt "giấy phép hành nghề" nửa đầu thập kỷ 90, song đến nay công việc này vẫn còn dang dở. Trong các lý do dẫn đến tình hình trên, có vấn đề chưa tìm hiểu rõ thực chất, trọng tâm của CCHC ở nước ta là gì để không chỉ dừng lại ở bề nổi.</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Trước những năm 2000, nội dung CCHC chỉ bao gồm cải cách thủ tục, tổ chức và cán bộ, đến khi bắt đầu chương trình CCHC giai đoạn 2001 - 2010 thì đã đổi cải cách thủ tục thành cải cách thể chế và bổ sung thêm cải cách tài chính công. Việc đặt cải cách thể chế lên hàng đầu cũng đã nói lên trọng tâm của cải cách, song trong tiến trình thực hiện đã chưa làm nổi lên được ý tưởng nhấn mạnh đó. Thực tế hơn mười năm qua cũng cho thấy song song với cải cách thủ tục, cần đồng thời đi sâu vào thực chất của công tác hành chính của nước ta và tiến hành cải cách cả gốc và ngọn cùng một lúc thì mới có thể đạt được kết quả thiết thực và kịp thời đáp ứng yêu cầu bức xúc của phát triển và đổi mới nói chung.</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Có thể khẳng định cải cách thể chế (hành chính) là nội dung cốt lõi và thực chất của CCHC của nước ta hiện nay. Thể chế nói chung bao gồm có các quy định chung và các tổ chức để thực hiện các quy định đó. Thể chế hành chính nói riêng được hiểu là một hệ những quy tắc, quy chế ràng buộc các quan hệ giữa cơ cấu hành chính nhà nước với các cơ cấu xã hội khác (tổ chức chính trị xã hội, tổ chức kinh tế, nhân dân rộng rãi), kể cả quan hệ trong nội bộ cơ cấu hành chính và các hình thức tổ chức được thiết lập (các thiết chế) để thực thi những quy chế, quy tắc trên, thực hiện quản lý nền hành chính nhà nước. Như vậy, cải cách thể chế hành chính có nghĩa là điều chỉnh mối quan hệ giữa cơ cấu hành chính với các cơ cấu xã hội khác và đồng thời điều chỉnh tổ chức bộ máy hành chính để thích ứng với những yêu cầu của tình hình mới. Nội dung cụ thể của cải cách thể chế hành chính bao gồm từ điều chỉnh chức năng hệ thống hành chính, đổi mới cơ cấu hệ thống hành chính (phân công, phân cấp), đến đổi mới cơ chế, phương thức hoạt động của hệ thống hành chính (trực tiếp, gián tiếp, quy trình, quy phạm, v.v.). Rõ ràng, đây là nội dung chủ yếu của CCHC. Nếu giải quyết tốt khâu cải cách thể chế thì những nhiệm vụ cải tiến bộ máy, nâng cao trình độ đội ngũ cán bộ, viên chức, lành mạnh hóa tài chính công ... chắc chắn sẽ tiến hành thuận lợi. Ngược lại, nếu không có cải cách thể chế thì những thay đổi về bộ máy, nhân sự, tài chính cũng không có cơ sở để thực hiện.</w:t>
      </w:r>
    </w:p>
    <w:tbl>
      <w:tblPr>
        <w:tblpPr w:leftFromText="45" w:rightFromText="195" w:vertAnchor="text"/>
        <w:tblW w:w="3750" w:type="dxa"/>
        <w:tblBorders>
          <w:top w:val="single" w:sz="6" w:space="0" w:color="000000"/>
          <w:left w:val="single" w:sz="6" w:space="0" w:color="000000"/>
          <w:bottom w:val="single" w:sz="6" w:space="0" w:color="000000"/>
          <w:right w:val="single" w:sz="6" w:space="0" w:color="000000"/>
        </w:tblBorders>
        <w:shd w:val="clear" w:color="auto" w:fill="FFFFE0"/>
        <w:tblCellMar>
          <w:left w:w="0" w:type="dxa"/>
          <w:right w:w="0" w:type="dxa"/>
        </w:tblCellMar>
        <w:tblLook w:val="04A0"/>
      </w:tblPr>
      <w:tblGrid>
        <w:gridCol w:w="3750"/>
      </w:tblGrid>
      <w:tr w:rsidR="00157640" w:rsidRPr="00FE2B73" w:rsidTr="001D22FB">
        <w:tc>
          <w:tcPr>
            <w:tcW w:w="0" w:type="auto"/>
            <w:tcBorders>
              <w:top w:val="single" w:sz="6" w:space="0" w:color="000000"/>
              <w:left w:val="single" w:sz="6" w:space="0" w:color="000000"/>
              <w:bottom w:val="single" w:sz="6" w:space="0" w:color="000000"/>
              <w:right w:val="single" w:sz="6" w:space="0" w:color="000000"/>
            </w:tcBorders>
            <w:shd w:val="clear" w:color="auto" w:fill="FFFFE0"/>
            <w:hideMark/>
          </w:tcPr>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Có thể khẳng định cải cách thể chế (hành chính) là nội dung cốt lõi và thực chất của CCHC của nước ta hiện nay. Cải cách thể chế hành chính có nghĩa là điều chỉnh mối quan hệ giữa cơ cấu hành chính với các cơ cấu xã hội khác và đồng thời điều chỉnh tổ chức bộ máy hành chính để thích ứng với những yêu cầu của tình hình mới.</w:t>
            </w:r>
          </w:p>
        </w:tc>
      </w:tr>
    </w:tbl>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Mặt khác, thể chế hành chính phụ thuộc trực tiếp vào thể chế chính trị và có quan hệ hữu cơ với các thể chế kinh tế, pháp lý, văn hóa, xã hội, cho nên cải cách thể chế hành chính cũng nằm trong lĩnh vực cải cách thể chế nói chung, phải tương hợp (nếu không nói là đi sớm hơn một bước) với các cuộc cải cách thể chế kinh tế, tài chính, tiền tệ, tư pháp..., và chuẩn bị đón trước những bước đổi mới về thể chế chính trị. </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Chúng ta chuyển đổi từ thể chế kinh tế kế hoạch sang kinh tế thị trường mà không thay đổi chế độ xã hội, giữ vững định hướng xã hội chủ nghĩa. Đồng thời, chúng ta chủ trương phát triển nhanh và bền vững trong điều kiện không có một mô hình có sẵn để tham khảo. Những tình hình đó càng thôi thúc phải hoàn thành cuộc cải cách thể chế hành chính một cách khẩn trương, kịp thời và hoàn chỉnh.</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3 - Xác định chức năng của Chính phủ trong tình hình mới</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Trong quá trình đổi mới thể chế hành chính, việc quan trọng đầu tiên là điều chỉnh chức năng của Chính phủ là cơ quan hành chính cao nhất của Nhà nước, vì những cải cách khác về thủ tục hành chính, bộ máy hành chính, phương thức hoạt động và quản lý, quy trình, quy phạm hành chính, nhân sự hành chính... cũng chỉ nhằm thực thi những chức năng mới của Chính phủ.</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Chuyển dịch từ nền kinh tế kế hoạch tập trung và bao cấp sang nền kinh tế thị trường định hướng xã hội chủ nghĩa, vai trò của Chính phủ cần có những thay đổi khá cơ bản. Trước đây, Chính phủ muốn </w:t>
      </w:r>
      <w:r w:rsidRPr="00FE2B73">
        <w:rPr>
          <w:rFonts w:ascii="Times New Roman" w:eastAsia="Times New Roman" w:hAnsi="Times New Roman" w:cs="Times New Roman"/>
          <w:sz w:val="24"/>
          <w:szCs w:val="24"/>
        </w:rPr>
        <w:lastRenderedPageBreak/>
        <w:t>cam kết thực hiện một kiểu nhà nước phúc lợi và toàn năng, vừa quản lý tất cả, vừa trực tiếp kinh doanh hầu như mọi lĩnh vực, mọi quy mô to nhỏ, nhưng nguồn lực lại có hạn, phần lớn phải dựa vào một nguồn viện trợ gần như duy nhất từ bên ngoài. Vì vậy, phúc lợi xã hội tuy đồng đều (một cách tương đối), song ở mức thấp và nâng lên rất chậm. An sinh xã hội cơ bản được bảo đảm, song tính tích cực của nhân dân không được phát huy, năng suất lao động thấp, không khí hồ hởi của những năm tháng cách mạng bị giảm sút. Nhà nước trực tiếp làm kinh tế hiệu quả có hạn, không đủ nuôi một dân số đang tăng lên nhanh chóng. Cuộc khủng hoảng kinh tế - xã hội những năm 80 của thế kỷ trước đặt ra tình thế nếu không đổi mới thì đời sống nhân dân khó có thể chịu đựng nổi, chưa nói đến tương lai của lý tưởng xã hội chủ nghĩa sẽ ra sao.</w:t>
      </w:r>
    </w:p>
    <w:tbl>
      <w:tblPr>
        <w:tblpPr w:leftFromText="45" w:rightFromText="195" w:bottomFromText="150" w:vertAnchor="text"/>
        <w:tblW w:w="3750" w:type="dxa"/>
        <w:tblBorders>
          <w:top w:val="single" w:sz="6" w:space="0" w:color="000000"/>
          <w:left w:val="single" w:sz="6" w:space="0" w:color="000000"/>
          <w:bottom w:val="single" w:sz="6" w:space="0" w:color="000000"/>
          <w:right w:val="single" w:sz="6" w:space="0" w:color="000000"/>
        </w:tblBorders>
        <w:shd w:val="clear" w:color="auto" w:fill="FFFFE0"/>
        <w:tblCellMar>
          <w:left w:w="0" w:type="dxa"/>
          <w:right w:w="0" w:type="dxa"/>
        </w:tblCellMar>
        <w:tblLook w:val="04A0"/>
      </w:tblPr>
      <w:tblGrid>
        <w:gridCol w:w="3750"/>
      </w:tblGrid>
      <w:tr w:rsidR="00157640" w:rsidRPr="00FE2B73" w:rsidTr="001D22FB">
        <w:tc>
          <w:tcPr>
            <w:tcW w:w="0" w:type="auto"/>
            <w:tcBorders>
              <w:top w:val="single" w:sz="6" w:space="0" w:color="000000"/>
              <w:left w:val="single" w:sz="6" w:space="0" w:color="000000"/>
              <w:bottom w:val="single" w:sz="6" w:space="0" w:color="000000"/>
              <w:right w:val="single" w:sz="6" w:space="0" w:color="000000"/>
            </w:tcBorders>
            <w:shd w:val="clear" w:color="auto" w:fill="FFFFE0"/>
            <w:hideMark/>
          </w:tcPr>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Chức năng của Nhà nước và Chính phủ có thể thu hẹp nhưng nhiệm vụ lại phải tăng cường hơn trong việc hình thành các loại thị trường và kiến tạo các điều kiện để cơ chế thị trường có thể vận hành, phát huy hiệu quả, đồng thời thực hiện vai trò phục vụ phúc lợi của nhân dân theo định hướng XHCN tốt hơn. </w:t>
            </w:r>
          </w:p>
        </w:tc>
      </w:tr>
    </w:tbl>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Bước vào nền kinh tế thị trường định hướng xã hội chủ nghĩa trong một thế giới đang toàn cầu hóa, quan hệ giữa Nhà nước và thị trường, giữa Nhà nước và xã hội, giữa Nhà nước trung ương và địa phương cần có nhiều thay đổi theo hướng cái gì thị trường có thể làm được và làm tốt hơn, cái gì xã hội có thể lo được và lo tốt hơn, cái gì Nhà nước địa phương có thể làm được và làm tốt hơn thì nên để dành cho thị trường, xã hội, địa phương chia sẻ với Nhà nước, do đó mà chức năng của Nhà nước và Chính phủ đương nhiên phải giảm đi đáng kể. Tuy nhiên, chức năng có hạn chế và giảm bớt, song trong giai đoạn trước mắt vai trò Nhà nước lại phải tăng cường hơn trong nhiệm vụ hình thành các loại thị trường và kiến tạo các điều kiện để cơ chế thị trường có thể vận hành và phát huy hiệu quả, đồng thời, vai trò phục vụ phúc lợi của nhân dân theo định hướng xã hội chủ nghĩa phải ngày càng được nhấn mạnh hơn. Như vậy, chức năng có thể thu hẹp nhưng nhiệm vụ Nhà nước và Chính phủ chắc chắn không thể giảm thấp.</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Theo tinh thần trên, vai trò của cơ quan hành chính cao nhất của Nhà nước phải được nghiên cứu làm rõ. Trong lĩnh vực kinh tế, Chính phủ cần chuyển dần từ vai trò tác nhân kinh tế chính yếu, trực tiếp hoạt động sản xuất kinh doanh, sang vai trò người thúc đẩy phát triển, người trọng tài kinh tế. Trong lĩnh vực quản lý chính trị, vai trò của Chính phủ chuyển dần từ người cho phép, người gia ân sang người bảo đảm, người tạo điều kiện cho mọi công dân thực hiện các quyền cơ bản theo luật pháp, các quyền tự do dân chủ ngày càng được pháp luật bảo hộ. Trong lĩnh vực xã hội, vai trò của Chính phủ cũng chuyển dần từ người phân phát phúc lợi (đồng đều và hạn chế) sang người đảm bảo an sinh xã hội cho mọi người, người cung cấp dịch vụ sự nghiệp tối thiểu, đồng thời bảo đảm nguồn dịch vụ khác theo yêu cầu toàn xã hội.</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Từ những thay đổi trên, chức năng của Chính phủ có thể điều chỉnh như sau:</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Chức năng về kinh tế:</w:t>
      </w:r>
      <w:r w:rsidRPr="00FE2B73">
        <w:rPr>
          <w:rFonts w:ascii="Times New Roman" w:eastAsia="Times New Roman" w:hAnsi="Times New Roman" w:cs="Times New Roman"/>
          <w:sz w:val="24"/>
          <w:szCs w:val="24"/>
        </w:rPr>
        <w:t xml:space="preserve"> Tạo điều kiện để thị trường được kiến tạo và vận hành lành mạnh, hiệu quả; ổn định kinh tế vĩ mô, bảo đảm các cân đối lớn của nền kinh tế; định hướng phát triển theo các mục tiêu lớn trung hạn và dài hạn; cân bằng phát triển kinh tế và chính sách xã hội, bảo đảm phân phối lại công bằng, thực hiện chính sách an sinh xã hội tích cực.</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Chức năng về chính trị:</w:t>
      </w:r>
      <w:r w:rsidRPr="00FE2B73">
        <w:rPr>
          <w:rFonts w:ascii="Times New Roman" w:eastAsia="Times New Roman" w:hAnsi="Times New Roman" w:cs="Times New Roman"/>
          <w:sz w:val="24"/>
          <w:szCs w:val="24"/>
        </w:rPr>
        <w:t xml:space="preserve"> Bảo đảm an ninh chính trị và an toàn đời sống, thi hành luật pháp công bằng với mọi người; bảo đảm sự đóng góp công bằng trong nhiệm vụ bảo vệ Tổ quốc, phòng chống thiên tai và đóng thuế cho Nhà nước; bảo đảm các điều kiện công bằng để mọi công dân có thể sử dụng các quyền cơ bản của con người đã được ghi trong Hiến pháp và luật pháp.</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 xml:space="preserve">Chức năng về xã hội: </w:t>
      </w:r>
      <w:r w:rsidRPr="00FE2B73">
        <w:rPr>
          <w:rFonts w:ascii="Times New Roman" w:eastAsia="Times New Roman" w:hAnsi="Times New Roman" w:cs="Times New Roman"/>
          <w:sz w:val="24"/>
          <w:szCs w:val="24"/>
        </w:rPr>
        <w:t>Bảo đảm các điều kiện an sinh xã hội, chú ý đến các lớp người bị thiệt thòi trong xã hội; bảo đảm cung cấp các dịch vụ về giáo dục phổ cập và chăm sóc sức khỏe tối thiểu cho mọi người, đồng thời tổ chức mạng lưới dịch vụ chất lượng cao theo yêu cầu và điều kiện có thể; bảo đảm cung cấp các dịch vụ văn hóa có chất lượng; bảo đảm các điều kiện môi trường ngày càng được cải thiện.</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Vấn đề vai trò, chức năng của Nhà nước và Chính phủ trong tình hình mới là một vấn đề lớn, không chỉ riêng của công cuộc CCHC mà còn phụ thuộc trực tiếp vào lĩnh vực cải cách thể chế chính trị và thể chế chung. Vì vậy cần được nghiên cứu thấu đáo và quyết định ở cấp cao để làm điểm xuất phát cho nhiều chính sách và nghiên cứu tiếp tục sau này nữa.</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lastRenderedPageBreak/>
        <w:t>4 - Nhiệm vụ tiếp theo của cải cách hành chính</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Khi đã xác định lại chức năng của Nhà nước và Chính phủ, có thể đi sâu vào các vấn đề của thể chế hành chính, tổ chức bộ máy và nhân sự, cán bộ hành chính. Riêng về thể chế, có mấy vấn đề đã được đề cập gần đây cần có thiết kế bước đi phù hợp. Đó là vấn đề phân cấp quản lý, vấn đề mở rộng quyền dân chủ qua đường giảm điều tiết, can thiệp trực tiếp, đổi mới cơ chế và phương thức hoạt động hành chính, hiện đại hóa công việc hành chính bằng kỹ thuật hiện đại (Chính phủ điện tử) và nhất là động viên sự tham gia rộng rãi của nhân dân vào việc hoạch định chính sách của Nhà nước và giám sát việc thực hiện.</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Khi đi sâu vào những vấn đề trên, không thể tránh khỏi đề cập đến vấn đề đổi mới thể chế chính trị mà tiêu biểu là mối quan hệ trong hệ thống chính trị giữa "Đảng lãnh đạo, Nhà nước quản lý và nhân dân làm chủ". Một mặt, thể chế chính trị đó là nền tảng để thiết kế lại thể chế hành chính, mặt khác thể chế hành chính cũng là một phần và là phần biểu hiện quan trọng của thể chế chính trị. Vì vậy, khi nghiên cứu cải cách thể chế hành chính cần tính toán sao cho tương hợp với đường nét chủ yếu của nhiệm vụ đổi mới thể chế chính trị mà trong nghiên cứu ban đầu đã phải làm rõ ngay để tránh cho khỏi bị khập khiễng trong các bước nghiên cứu tiếp theo. Tốt nhất là quá trình nghiên cứu CCHC nên kết hợp ngay với bước đầu nghiên cứu về thể chế chính trị.</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Trong mối quan hệ của hệ thống chính trị "Đảng lãnh đạo, Nhà nước quản lý, nhân dân làm chủ", đứng trên góc độ CCHC thì quan trọng là quan hệ giữa lãnh đạo và quản lý, ở đây đang có nhiều vấn đề cần quan tâm cả về lý thuyết và thực tiễn, đặc biệt là trong điều kiện nền chính trị nước ta chỉ có một đảng lãnh đạo, Đảng ta là đảng cầm quyền duy nhất trong hơn nửa thế kỷ qua</w:t>
      </w:r>
      <w:hyperlink r:id="rId31" w:anchor="02" w:history="1">
        <w:r w:rsidRPr="00FE2B73">
          <w:rPr>
            <w:rFonts w:ascii="Times New Roman" w:eastAsia="Times New Roman" w:hAnsi="Times New Roman" w:cs="Times New Roman"/>
            <w:color w:val="0000FF"/>
            <w:sz w:val="24"/>
            <w:szCs w:val="24"/>
            <w:u w:val="single"/>
            <w:vertAlign w:val="superscript"/>
          </w:rPr>
          <w:t>(2)</w:t>
        </w:r>
      </w:hyperlink>
      <w:r w:rsidRPr="00FE2B73">
        <w:rPr>
          <w:rFonts w:ascii="Times New Roman" w:eastAsia="Times New Roman" w:hAnsi="Times New Roman" w:cs="Times New Roman"/>
          <w:sz w:val="24"/>
          <w:szCs w:val="24"/>
        </w:rPr>
        <w:t>.</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Ở nước ngoài, trong công việc quản lý đất nước thường phân biệt nhà chính trị và nhà hành chính, một bên là những người ra quyết định trên lập trường đảng phái của mình và bên nữa là những người thừa hành tổ chức thực hiện những quyết định trên theo quy định của pháp luật (thí dụ: trong một bộ thì bộ trưởng là nhà chính trị, còn từ tổng thư ký bộ trở xuống là nhân viên quản lý hành chính; nếu có thay đổi Chính phủ thì chỉ có bộ trưởng phải thay thế, còn tổng thư ký cùng bộ máy thường vẫn ở lại để giữ sự liên tục trong quản lý ). ở nước ta, từ khi cách mạng thành công đến nay, chế độ một đảng lãnh đạo đã được thể chế hóa trong Hiến pháp và vị trí lãnh đạo đó luôn nhận được sự ủng hộ của quảng đại nhân dân nhờ thành công của Đảng trong việc lãnh đạo cướp chính quyền, chiến thắng chiến tranh xâm lược và đổi mới toàn diện, trước hết là đổi mới về kinh tế. Quan hệ chính trị / hành chính ở nước ta trở thành quan hệ lãnh đạo / quản lý, trong quan hệ Đảng và Nhà nước.</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Mọi người đều hiểu thống nhất là, lãnh đạo tức là nhìn xa trông rộng, chỉ đường vạch lối, hướng tới mục tiêu cuối cùng, còn quản lý là tổ chức và điều khiển các hoạt động theo các yêu cầu đó. Lãnh đạo là đề ra đường lối, chủ trương, nguyên lý, sách lược, còn quản lý là tổ chức thực hiện. Lãnh đạo thuộc lĩnh vực chính trị, còn quản lý thuộc lĩnh vực hành chính. Lãnh đạo dùng biện pháp thuyết phục, động viên, gây ảnh hưởng dựa vào đạo lý là chính, trái lại, quản lý phải sử dụng các biện pháp tổ chức, pháp chế. Lãnh đạo thuộc phạm trù tư tưởng, lý luận và đạo đức, không có tính cưỡng chế, còn quản lý lại thuộc phạm trù luật pháp, pháp quy, có ý nghĩa cưỡng chế rõ rệt.</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Như vậy, lãnh đạo và quản lý tuy cùng chung một mục đích cuối cùng nhưng là hai nhiệm vụ khác nhau về tầm nhìn, tính chất, chức năng, nội dung, phương pháp, là hai việc không thể nhầm lẫn, không thể thay thế cho nhau hay bài xích lẫn nhau. Tuy nhiên, trong mấy chục năm qua, do nhiều nguyên nhân, các hoạt động lãnh đạo và quản lý thường bị chồng chéo, trùng lặp, hoặc làm thay không đúng chức năng, làm cho các chủ trương công tác phải qua nhiều tầng nấc thông qua, quyết định, vừa tốn thời gian không cần thiết, lại vừa không rõ trách nhiệm cuối cùng; sự phân công, phân nhiệm, phân quyền không rành mạch và thiếu thể chế hóa, ảnh hưởng nhiều đến hiệu quả công tác của một bộ máy cồng kềnh mà vẫn cảm thấy như còn thiếu.</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Bên cạnh vấn đề lãnh đạo và quản lý, cần làm rõ vai trò làm chủ của nhân dân và các mối quan hệ giữa lãnh đạo và làm chủ, giữa làm chủ và quản lý để đi sâu thêm vào nội dung thể chế "Đảng lãnh đạo, Nhà nước quản lý, nhân dân làm chủ", chú trọng tính lý tưởng trong phương thức lãnh đạo, tính pháp chế của hoạt động quản lý và tính dân chủ trong thể chế làm chủ.</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Vấn đề lãnh đạo, quản lý và làm chủ còn có nhiều nội dung quan trọng khác, những nghiên cứu tiếp theo về vấn đề này chắc chắn sẽ tạo điều kiện thuận lợi cho công tác CCHC trong thập niên tới.</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lastRenderedPageBreak/>
        <w:t xml:space="preserve">Tóm lại, cần có nhận thức sâu hơn về vai trò đột phá của công tác CCHC trong thời gian tới, chú trọng đi vào chiều sâu, lấy cải cách thể chế hành chính làm nội dung cốt lõi và trọng tâm của CCHC hiện nay. Trong cải cách thể chế hành chính, điều quan trọng trước hết là xác định lại hay thiết kế lại chức năng của Nhà nước và Chính phủ, từ đó mở ra hướng đi cho các bước CCHC tiếp theo. Bước tiến sâu hơn về CCHC là tiếp tục đổi mới quan hệ giữa lãnh đạo và quản lý trong mối quan hệ thể chế "Đảng lãnh đạo, Nhà nước quản lý, nhân dân làm chủ" đang cần được nghiên cứu thấu đáo. </w:t>
      </w:r>
    </w:p>
    <w:p w:rsidR="00157640" w:rsidRPr="00FE2B73" w:rsidRDefault="00157640" w:rsidP="001D22FB">
      <w:pPr>
        <w:spacing w:after="0" w:line="240" w:lineRule="auto"/>
        <w:jc w:val="both"/>
        <w:rPr>
          <w:rFonts w:ascii="Times New Roman" w:eastAsia="Times New Roman" w:hAnsi="Times New Roman" w:cs="Times New Roman"/>
          <w:sz w:val="24"/>
          <w:szCs w:val="24"/>
        </w:rPr>
      </w:pPr>
      <w:bookmarkStart w:id="20" w:name="01"/>
      <w:r w:rsidRPr="00FE2B73">
        <w:rPr>
          <w:rFonts w:ascii="Times New Roman" w:eastAsia="Times New Roman" w:hAnsi="Times New Roman" w:cs="Times New Roman"/>
          <w:sz w:val="24"/>
          <w:szCs w:val="24"/>
        </w:rPr>
        <w:t xml:space="preserve">(1) </w:t>
      </w:r>
      <w:bookmarkEnd w:id="20"/>
      <w:r w:rsidRPr="00FE2B73">
        <w:rPr>
          <w:rFonts w:ascii="Times New Roman" w:eastAsia="Times New Roman" w:hAnsi="Times New Roman" w:cs="Times New Roman"/>
          <w:sz w:val="24"/>
          <w:szCs w:val="24"/>
        </w:rPr>
        <w:t>Đỗ Quốc Sam: “Vài vấn đề về CCHC trong giai đoạn mới”. Thông tin và dự báo kinh tế - xã hội 11-2006</w:t>
      </w:r>
    </w:p>
    <w:p w:rsidR="00157640" w:rsidRPr="00FE2B73" w:rsidRDefault="00157640" w:rsidP="001D22FB">
      <w:pPr>
        <w:spacing w:after="0" w:line="240" w:lineRule="auto"/>
        <w:jc w:val="both"/>
        <w:rPr>
          <w:rFonts w:ascii="Times New Roman" w:eastAsia="Times New Roman" w:hAnsi="Times New Roman" w:cs="Times New Roman"/>
          <w:sz w:val="24"/>
          <w:szCs w:val="24"/>
        </w:rPr>
      </w:pPr>
      <w:bookmarkStart w:id="21" w:name="02"/>
      <w:r w:rsidRPr="00FE2B73">
        <w:rPr>
          <w:rFonts w:ascii="Times New Roman" w:eastAsia="Times New Roman" w:hAnsi="Times New Roman" w:cs="Times New Roman"/>
          <w:sz w:val="24"/>
          <w:szCs w:val="24"/>
        </w:rPr>
        <w:t>(2)</w:t>
      </w:r>
      <w:bookmarkEnd w:id="21"/>
      <w:r w:rsidRPr="00FE2B73">
        <w:rPr>
          <w:rFonts w:ascii="Times New Roman" w:eastAsia="Times New Roman" w:hAnsi="Times New Roman" w:cs="Times New Roman"/>
          <w:sz w:val="24"/>
          <w:szCs w:val="24"/>
        </w:rPr>
        <w:t xml:space="preserve"> Đỗ Quốc Sam: “Bàn về lãnh đạo và quản lý trong công cuộc CCHC”. Tạp chí Cộng sản, 6-2007</w:t>
      </w:r>
    </w:p>
    <w:p w:rsidR="00157640" w:rsidRPr="00FE2B73" w:rsidRDefault="00157640"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br w:type="page"/>
      </w:r>
    </w:p>
    <w:tbl>
      <w:tblPr>
        <w:tblW w:w="9558" w:type="dxa"/>
        <w:jc w:val="center"/>
        <w:tblCellMar>
          <w:left w:w="0" w:type="dxa"/>
          <w:right w:w="0" w:type="dxa"/>
        </w:tblCellMar>
        <w:tblLook w:val="04A0"/>
      </w:tblPr>
      <w:tblGrid>
        <w:gridCol w:w="9558"/>
      </w:tblGrid>
      <w:tr w:rsidR="00157640" w:rsidRPr="00FE2B73" w:rsidTr="001D22FB">
        <w:trPr>
          <w:jc w:val="center"/>
        </w:trPr>
        <w:tc>
          <w:tcPr>
            <w:tcW w:w="5000" w:type="pct"/>
            <w:tcBorders>
              <w:top w:val="nil"/>
              <w:left w:val="nil"/>
              <w:bottom w:val="nil"/>
              <w:right w:val="nil"/>
            </w:tcBorders>
            <w:vAlign w:val="center"/>
            <w:hideMark/>
          </w:tcPr>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color w:val="000000"/>
                <w:sz w:val="24"/>
                <w:szCs w:val="24"/>
                <w:highlight w:val="darkGray"/>
              </w:rPr>
              <w:lastRenderedPageBreak/>
              <w:t>Vai trò của cải cách hành chính đối với kinh tế</w:t>
            </w:r>
          </w:p>
        </w:tc>
      </w:tr>
      <w:tr w:rsidR="00157640" w:rsidRPr="00FE2B73" w:rsidTr="001D22FB">
        <w:trPr>
          <w:trHeight w:val="75"/>
          <w:jc w:val="center"/>
        </w:trPr>
        <w:tc>
          <w:tcPr>
            <w:tcW w:w="5000" w:type="pct"/>
            <w:tcBorders>
              <w:top w:val="nil"/>
              <w:left w:val="nil"/>
              <w:bottom w:val="nil"/>
              <w:right w:val="nil"/>
            </w:tcBorders>
            <w:vAlign w:val="center"/>
            <w:hideMark/>
          </w:tcPr>
          <w:p w:rsidR="00157640" w:rsidRPr="00FE2B73" w:rsidRDefault="00157640" w:rsidP="001D22FB">
            <w:pPr>
              <w:spacing w:after="0" w:line="240" w:lineRule="auto"/>
              <w:jc w:val="both"/>
              <w:rPr>
                <w:rFonts w:ascii="Times New Roman" w:eastAsia="Times New Roman" w:hAnsi="Times New Roman" w:cs="Times New Roman"/>
                <w:sz w:val="24"/>
                <w:szCs w:val="24"/>
              </w:rPr>
            </w:pPr>
          </w:p>
        </w:tc>
      </w:tr>
      <w:tr w:rsidR="00157640" w:rsidRPr="00FE2B73" w:rsidTr="001D22FB">
        <w:trPr>
          <w:jc w:val="center"/>
        </w:trPr>
        <w:tc>
          <w:tcPr>
            <w:tcW w:w="5000" w:type="pct"/>
            <w:tcBorders>
              <w:top w:val="nil"/>
              <w:left w:val="nil"/>
              <w:bottom w:val="nil"/>
              <w:right w:val="nil"/>
            </w:tcBorders>
            <w:vAlign w:val="center"/>
            <w:hideMark/>
          </w:tcPr>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Cải cách hành chính (CCHC) là một chủ trương, công cuộc có tính đổi mới nhằm nâng cao hiệu lực, hiệu quả của nhà nước. CCHC có vai trò to lớn đối với lĩnh vực kinh tế. Vai trò đó được nhận diện trên các khía cạnh cơ bản như sau:</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Trong nền kinh tế, nền hành chính quốc gia thực hiện chức năng quản lý nhà nước về kinh tế. Đây là khâu trọng yếu quyết định sự tăng trưởng bền vững cho nền kinh tế và thực hiện các chức năng thiết yếu: định hướng sự phát triển kinh tế, tạo môi trường pháp lý cho sự phát triển kinh tế; trực tiếp đầu tư vào những ngành then chốt; khuyến khích, giúp đỡ, tạo lập môi trường thuận lợi cho các thành phần kinh tế; điều tiết kinh tế, phân phối và phân phối lại thu nhập quốc dân; khắc phục, ngăn ngừa những yếu tố tiêu cực của thị trường.</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CCHC có hiệu quả cao sẽ tạo ra một bộ khung thể chế thống nhất, hoàn chỉnh ngày càng phù hợp cho nền kinh tế. Bộ khung thể chế cho nền kinh tế (được hiểu theo nghĩa hẹp) là tổng thể các văn bản quy phạm pháp luật có nội dung điều chỉnh đến các quan hệ kinh tế trong nền kinh tế quốc dân. Nó là “đường dẫn”, là “kênh”, là “nguồn”, đồng thời cũng là giới hạn “đôi bờ pháp lý” của “một dòng sông kinh tế”. Do đó, nếu CCHC không tiến hành kịp thời, không đồng bộ, hiệu quả không cao thì sẽ là trở lực, kìm hãm nền kinh tế phát triển.</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Một trong những nội dung căn cốt của CCHC là xây dựng, nâng cao chất lượng cán bộ, công chức, viên chức. Đây là đội ngũ quyết định sự thành bại trong quản lý kinh tế và cải cách kinh tế. CCHC là khâu đột phá nâng tầm để đảm bảo ngang tầm của đội ngũ này trong quản lý kinh tế và “ươm mầm” cho những cải cách kinh tế trong tương lai.</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Các quan hệ kinh tế luôn phát sinh, thay đổi, chấm dứt liên tục. Điều này đòi hỏi hệ thống cơ quan quản lý nhà nước, đặc biệt là các cơ quan có thẩm quyền quản lý nhà nước về kinh tế phải không ngừng trau dồi kỹ năng phản ứng nhanh, đổi mới cơ cấu, tổ chức, chức năng, nhiệm vụ, quyền hạn để thích ứng trong thực thi nhiệm vụ quản lý kinh tế. CCHC có hiệu quả cao sẽ thiết định được hệ thống cơ quan hành chính nhà nước có thẩm quyền kinh tế trong sạch, vững mạnh, thông suốt, hiện đại, gần dân, sát dân. </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CCHC sẽ kịp thời rà soát, chấn chỉnh, loại bỏ, phát hiện vướng mắc, bổ sung, thay đổi, hệ thống hóa nhằm tạo bộ thủ tục trong kinh doanh chỉn chu, thuận tiện, kịp thời, hiện đại để các chủ thể kinh doanh đón bắt kịp thời cơ kinh doanh và kích thích, thu hút, tạo sự hấp dẫn cho quá trình đầu tư.</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Trong công cuộc đổi mới, Việt Nam lấy đổi mới kinh tế làm trọng tâm, nhưng muốn tiếp tục đổi mới kinh tế thì phải tiến hành song song với CCHC và không ngừng phát huy vai trò của CCHC đối với kinh tế, xem CCHC là khâu mấu chốt đảm bảo sự thành công trong phát triển kinh tế.</w:t>
            </w:r>
          </w:p>
        </w:tc>
      </w:tr>
    </w:tbl>
    <w:p w:rsidR="00157640" w:rsidRPr="00FE2B73" w:rsidRDefault="00157640" w:rsidP="001D22FB">
      <w:pPr>
        <w:spacing w:after="0" w:line="240" w:lineRule="auto"/>
        <w:jc w:val="both"/>
        <w:rPr>
          <w:rFonts w:ascii="Times New Roman" w:hAnsi="Times New Roman" w:cs="Times New Roman"/>
          <w:sz w:val="24"/>
          <w:szCs w:val="24"/>
        </w:rPr>
      </w:pPr>
    </w:p>
    <w:p w:rsidR="00157640" w:rsidRPr="00FE2B73" w:rsidRDefault="00157640"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br w:type="page"/>
      </w:r>
    </w:p>
    <w:tbl>
      <w:tblPr>
        <w:tblW w:w="5000" w:type="pct"/>
        <w:tblCellSpacing w:w="0" w:type="dxa"/>
        <w:tblCellMar>
          <w:top w:w="45" w:type="dxa"/>
          <w:left w:w="45" w:type="dxa"/>
          <w:bottom w:w="45" w:type="dxa"/>
          <w:right w:w="45" w:type="dxa"/>
        </w:tblCellMar>
        <w:tblLook w:val="04A0"/>
      </w:tblPr>
      <w:tblGrid>
        <w:gridCol w:w="9988"/>
      </w:tblGrid>
      <w:tr w:rsidR="00157640" w:rsidRPr="00FE2B73" w:rsidTr="001D22FB">
        <w:trPr>
          <w:tblCellSpacing w:w="0" w:type="dxa"/>
        </w:trPr>
        <w:tc>
          <w:tcPr>
            <w:tcW w:w="5000" w:type="pct"/>
            <w:vAlign w:val="center"/>
            <w:hideMark/>
          </w:tcPr>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highlight w:val="darkGray"/>
              </w:rPr>
              <w:lastRenderedPageBreak/>
              <w:t>Cải cách hành chính và vai trò của đảng chính trị</w:t>
            </w:r>
          </w:p>
        </w:tc>
      </w:tr>
      <w:tr w:rsidR="00157640" w:rsidRPr="00FE2B73" w:rsidTr="001D22FB">
        <w:trPr>
          <w:tblCellSpacing w:w="0" w:type="dxa"/>
        </w:trPr>
        <w:tc>
          <w:tcPr>
            <w:tcW w:w="5000" w:type="pct"/>
            <w:hideMark/>
          </w:tcPr>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Trong tiến trình thực hiện đường lối đổi mới, cải cách hành chính được đặt ra như một đòi hỏi khách quan để tạo tiền đề và thúc đẩy cải cách kinh tế. Cải cách thể chế, thủ tục hành chính được xác định là trọng tâm của việc tiếp tục xây dựng và hoàn thiện Nhà nước Cộng hòa xã hội chủ nghĩa Việt Nam, trở thành một bộ phận quan trọng trong chủ trương, đường lối của Đảng và chính sách, pháp luật của Nhà nước.</w:t>
            </w:r>
          </w:p>
        </w:tc>
      </w:tr>
      <w:tr w:rsidR="00157640" w:rsidRPr="00FE2B73" w:rsidTr="001D22FB">
        <w:trPr>
          <w:tblCellSpacing w:w="0" w:type="dxa"/>
        </w:trPr>
        <w:tc>
          <w:tcPr>
            <w:tcW w:w="5000" w:type="pct"/>
            <w:hideMark/>
          </w:tcPr>
          <w:tbl>
            <w:tblPr>
              <w:tblW w:w="6000" w:type="dxa"/>
              <w:jc w:val="center"/>
              <w:tblCellSpacing w:w="0" w:type="dxa"/>
              <w:tblCellMar>
                <w:left w:w="0" w:type="dxa"/>
                <w:right w:w="0" w:type="dxa"/>
              </w:tblCellMar>
              <w:tblLook w:val="04A0"/>
            </w:tblPr>
            <w:tblGrid>
              <w:gridCol w:w="6000"/>
            </w:tblGrid>
            <w:tr w:rsidR="00157640" w:rsidRPr="00FE2B73" w:rsidTr="001D22FB">
              <w:trPr>
                <w:tblCellSpacing w:w="0" w:type="dxa"/>
                <w:jc w:val="center"/>
              </w:trPr>
              <w:tc>
                <w:tcPr>
                  <w:tcW w:w="0" w:type="auto"/>
                  <w:vAlign w:val="center"/>
                  <w:hideMark/>
                </w:tcPr>
                <w:p w:rsidR="00157640" w:rsidRPr="00FE2B73" w:rsidRDefault="00157640" w:rsidP="001D22FB">
                  <w:pPr>
                    <w:spacing w:after="0" w:line="240" w:lineRule="auto"/>
                    <w:jc w:val="both"/>
                    <w:rPr>
                      <w:rFonts w:ascii="Times New Roman" w:eastAsia="Times New Roman" w:hAnsi="Times New Roman" w:cs="Times New Roman"/>
                      <w:sz w:val="24"/>
                      <w:szCs w:val="24"/>
                    </w:rPr>
                  </w:pPr>
                </w:p>
              </w:tc>
            </w:tr>
            <w:tr w:rsidR="00157640" w:rsidRPr="00FE2B73" w:rsidTr="001D22FB">
              <w:trPr>
                <w:tblCellSpacing w:w="0" w:type="dxa"/>
                <w:jc w:val="center"/>
              </w:trPr>
              <w:tc>
                <w:tcPr>
                  <w:tcW w:w="0" w:type="auto"/>
                  <w:vAlign w:val="center"/>
                  <w:hideMark/>
                </w:tcPr>
                <w:p w:rsidR="00157640" w:rsidRPr="00FE2B73" w:rsidRDefault="00157640" w:rsidP="001D22FB">
                  <w:pPr>
                    <w:spacing w:after="0" w:line="240" w:lineRule="auto"/>
                    <w:jc w:val="both"/>
                    <w:rPr>
                      <w:rFonts w:ascii="Times New Roman" w:eastAsia="Times New Roman" w:hAnsi="Times New Roman" w:cs="Times New Roman"/>
                      <w:sz w:val="24"/>
                      <w:szCs w:val="24"/>
                    </w:rPr>
                  </w:pPr>
                </w:p>
              </w:tc>
            </w:tr>
          </w:tbl>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1. Chủ trương và phương thức lãnh đạo trong tiến trình cải cách hành chính</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Ngay từ Đại hội VI (1986), Đảng đã đề ra chủ trương thực hiện một cuộc cải cách lớn về tổ chức bộ máy các cơ quan nhà nước. Thực hiện Nghị quyết Đại hội VI, tổ chức bộ máy nhà nước đã được sắp xếp lại một bước theo hướng gọn nhẹ, bớt đầu mối.</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Tại Đại hội VII (1991), Đảng xác định tiếp tục cải cách bộ máy nhà nước và đề ra những nhiệm vụ về sửa đổi Hiến pháp, cải tiến tổ chức và hoạt động của Quốc hội, sửa đổi cơ cấu tổ chức và phương thức hoạt động của Chính phủ, chính quyền địa phương. Thực hiện Nghị quyết Đại hội, trong nhiệm kỳ, hệ thống chính trị gồm Đảng, Nhà nước, Mặt trận Tổ quốc và các đoàn thể nhân dân được sắp xếp, kiện toàn.</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Cương lĩnh xây dựng đất nước trong thời kỳ quá độ lên chủ nghĩa xã hội, Chiến lược ổn định và phát triển kinh tế - xã hội đến năm 2000 do Đại hội VII thông qua đã khẳng định bước tiến về lý luận, nhận thức về nền hành chính nhà nước. Cương lĩnh nêu rõ: về Nhà nước “phải có đủ quyền lực và có đủ khả năng định ra luật pháp về tổ chức, quản lý mọi mặt đời sống xã hội bằng pháp luật. Sửa đổi hệ thống tổ chức nhà nước, cải cách bộ máy hành chính, kiện toàn các cơ quan lập pháp để thực hiện có hiệu quả chức năng quản lý của Nhà nước”. Chiến lược cũng nêu trọng tâm cải cách “nhằm vào hệ thống hành chính với nội dung chính là xây dựng một hệ thống hành chính và quản lý hành chính nhà nước thông suốt, có đủ quyền lực, năng lực, hiệu quả”.</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Hội nghị Trung ương 8 khoá VII (1/1995) đánh dấu bước phát triển mới về xây dựng và phát triển nền hành chính nhà nước. Cải cách một bước nền hành chính nhà nước được xác định là trọng tâm của việc tiếp tục xây dựng và hoàn thiện Nhà nước, với mục tiêu là xây dựng một nền hành chính trong sạch có đủ năng lực, sử dụng đúng quyền lực và từng bước hiện đại hoá để quản lý có hiệu lực và hiệu quả công việc của Nhà nước, thúc đẩy xã hội phát triển lành mạnh, đúng hướng, phục vụ đắc lực đời sống nhân dân, xây dựng nếp sống và làm việc theo pháp luật trong xã hội. Lần đầu tiên 3 nội dung chủ yếu của cải cách hành chính (CCHC) nhà nước được trình bày một cách hệ thống trong Nghị quyết Trung ương 8, đó là cải cách thể chế của nền hành chính, chấn chỉnh tổ chức bộ máy và xây dựng đội ngũ cán bộ, công chức.</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Đại hội VIII của Đảng (1996) đề cập tới yêu cầu tiến hành CCHC đồng bộ, dựa trên cơ sở pháp luật, coi đó là một giải pháp cơ bản để thực hiện các nhiệm vụ, mục tiêu chủ yếu của kế hoạch phát triển kinh tế - xã hội 5 năm (1996-2000). Nghị quyết Đại hội VIII nhấn mạnh nhiệm vụ xây dựng hệ thống pháp luật phù hợp với cơ chế mới; cải tiến quy trình xây dựng và ban hành văn bản pháp luật của Chính phủ, đồng thời tiếp tục đẩy mạnh cải cách thủ tục hành chính và sắp xếp lại bộ máy hành chính từ Trung ương đến địa phương, hợp nhất một số cơ quan quản lý chuyên ngành về kinh tế trên cơ sở xác định rõ và thực hiện đúng chức năng quản lý nhà nước của các bộ, ngành.</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Một trong những chủ trương và giải pháp lớn về CCHC được nhấn mạnh trong Nghị quyết Trung ương 3 khoá VIII  là bảo đảm thực hiện dân chủ hóa đời sống chính trị của xã hội, giữ vững và phát huy bản chất tốt đẹp của Nhà nước, phát huy quyền làm chủ của nhân dân trong xây dựng và bảo vệ Nhà nước, trong giám sát hoạt động của bộ máy nhà nước và hoạt động của cán bộ, công chức.</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Nghị quyết Trung ương 6 (lần 2), Nghị quyết Trung ương 7 khoá VIII đã biểu thị một quyết tâm chính trị rất lớn về việc tiếp tục tiến hành CCHC, đặt CCHC trong tổng thể của đổi mới hệ thống chính trị. Đảng ta khẳng định: Không thể tiến hành cải cách riêng nền hành chính tách rời sự đổi mới tổ chức và phương thức lãnh đạo của Đảng, đổi mới tổ chức và phương thức hoạt động của các đoàn thể nhân dân. Cũng không thể CCHC một cách biệt lập mà không đồng thời đổi mới tổ chức và cơ chế hoạt động của các cơ quan lập pháp, cơ quan tư pháp.</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Từ nhận thức đó, Nghị quyết Trung ương 7 khoá VIII đề ra chủ trương tiến hành sắp xếp lại tổ chức </w:t>
            </w:r>
            <w:r w:rsidRPr="00FE2B73">
              <w:rPr>
                <w:rFonts w:ascii="Times New Roman" w:eastAsia="Times New Roman" w:hAnsi="Times New Roman" w:cs="Times New Roman"/>
                <w:sz w:val="24"/>
                <w:szCs w:val="24"/>
              </w:rPr>
              <w:lastRenderedPageBreak/>
              <w:t>bộ máy đảng và các tổ chức trong hệ thống chính trị gắn liền với CCHC theo hướng tinh gọn, hoạt động có hiệu lực, hiệu quả. Đồng thời, với việc kiên quyết sắp xếp một bước bộ máy các tổ chức trong hệ thống chính trị, thực hiện tinh giản biên chế, cải cách chính sách tiền lương.</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Đại hội IX của Đảng (2001) bên cạnh việc khẳng định mục tiêu xây dựng nền hành chính nhà nước dân chủ, trong sạch, vững mạnh, từng bước hiện đại hoá đã đưa ra một loạt chủ trương, giải pháp có ý nghĩa quan trọng trong CCHC như điều chỉnh chức năng và cải tiến phương thức hoạt động của Chính phủ, nguyên tắc bộ quản lý đa ngành, đa lĩnh vực; phân công, phân cấp; tách cơ quan hành chính công quyền với tổ chức sự nghiệp, dịch vụ công; tiếp tục cải cách doanh nghiệp nhà nước, tách rõ chức năng quản lý nhà nước với sản xuất kinh doanh của các doanh nghiệp; tiếp tục cải cách thủ tục hành chính; xây dựng đội ngũ cán bộ, công chức trong sạch, có năng lực; thiết lập trật tự kỷ cương, chống quan liêu, tham nhũng...</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Nghị quyết Trung ương 5 khóa X về đẩy mạnh CCHC, nâng cao hiệu lực, hiệu quả quản lý của bộ máy nhà nước, nhấn mạnh thực hiện CCHC phải đồng bộ với cải cách lập pháp và cải cách t</w:t>
            </w:r>
            <w:r w:rsidRPr="00FE2B73">
              <w:rPr>
                <w:rFonts w:ascii="Times New Roman" w:eastAsia="Times New Roman" w:hAnsi="Times New Roman" w:cs="Times New Roman"/>
                <w:sz w:val="24"/>
                <w:szCs w:val="24"/>
              </w:rPr>
              <w:softHyphen/>
              <w:t>ư pháp, trong đó đặc biệt chú ý đến chất lượng xây dựng luật. Về cải cách thủ tục hành chính, Nghị quyết xác định “...đây là khâu đột phá để tạo môi trường thuận lợi, minh bạch cho hoạt động của nhân dân và doanh nghiệp”. Nghị quyết cũng đặc biệt đề cao vai trò lãnh đạo của Đảng đối với công tác CCHC đó là: Đảng quyết định các mục tiêu, quan điểm, chủ trương và giải pháp lớn về CCHC và tăng cường lãnh đạo, kiểm tra, đôn đốc, uốn nắn kịp thời việc thực hiện các chủ trương, nghị quyết của Đảng về công tác CCHC.</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Như vậy có thể thấy, xuyên suốt tiến trình CCHC nhà nước, Đảng luôn giữ vai trò “tiên phong” trong việc chỉ đạo, lãnh đạo, đề ra đường lối, chủ trương cải cách. Các quyết sách chính trị đó của Đảng có ý nghĩa quyết định trong việc định hướng, chỉ đạo và tác động trực tiếp đến hoạt động quản lý nhà nước nói chung và thực hiện thủ tục hành chính nói riêng.</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Để thực hiện đường lối đổi mới đất nước, Đảng, Nhà nước đã đề ra và thực hiện phương châm “Đảng lãnh đạo, Nhà nước quản lý, nhân dân làm chủ”. Điều 4 Hiến pháp năm 1992 ghi rõ: “Đảng Cộng sản Việt Nam, đội tiên phong của giai cấp công nhân Việt Nam, đại biểu trung thành quyền lợi của giai cấp công nhân, nhân dân lao động và của cả dân tộc theo chủ nghĩa Mác - Lênin và tư tưởng Hồ Chí Minh, là lực lượng lãnh đạo Nhà nước và xã hội. Mọi tổ chức của Đảng hoạt động trong khuôn khổ Hiến pháp và pháp luật”.</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Trong những năm qua, nội dung, phương thức lãnh đạo của Đảng đối với Nhà nước ngày càng đổi mới theo hướng vừa tăng cường vai trò lãnh đạo của Đảng, vừa phát huy trách nhiệm, tính chủ động sáng tạo, tự chủ của các cơ quan, các cấp chính quyền nhà nước và các tổ chức trong hệ thống chính trị từ Trung ương đến cơ sở, từ đó góp phần tạo ra những chuyển biến tích cực, cải thiện và giải quyết ngày càng tốt hơn mối quan hệ giữa Đảng với Nhà nước và các tổ chức chính trị - xã hội.</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Như vậy, xét trên mọi phương diện, nguyên tắc Đảng lãnh đạo không bao trùm lên việc Đảng làm thay các hoạt động của chính quyền, song mọi hoạt động của chính quyền lại chịu sự chi phối lớn bởi các quyết sách của Đảng, vì thế, nếu hoạt động của chính quyền có những sai sót, tất yếu phải xét tới vai trò của Đảng.</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2. Một số kinh nghiệm trong quá trình lãnh đạo cải cách hành chính</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Một số địa phương khi tiến hành sơ kết, tổng kết triển khai thực hiện Nghị quyết Trung ương 5 khóa X đã rút ra những bài học kinh nghiệm bổ ích về vai trò của Đảng trong tiến trình CCHC như sau:</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Một là, CCHC là một vấn đề lớn, liên quan đến nhiều cấp, nhiều ngành và trách nhiệm phục vụ nhân dân của đội ngũ cán bộ, công chức, do đó phải đặt dưới sự lãnh đạo trực tiếp, toàn diện của các cấp ủy Đảng, sự quản lý điều hành của chính quyền và sự tham gia tuyên truyền, vận động và giám sát của Mặt trận Tổ quốc và các đoàn thể quần chúng; phải xác định là nhiệm vụ trọng tâm thường xuyên, lâu dài gắn với công tác xây dựng Đảng, xây dựng chính quyền các cấp trong sạch, vững mạnh; tạo sự chuyển biến về nhận thức,trách nhiệm, sự thống nhất và quyết tâm cao trong cả hệ thống chính trị là yếu tố quyết định đến sự thành công của công cuộc CCHC.</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 xml:space="preserve">Hai là, nâng cao chất lượng đội ngũ cán bộ, công chức cơ quan hành chính các cấp có phẩm chất đạo đức, vững về chính trị, giỏi về chuyên môn, có tính chuyên nghiệp, tận tụy phục vụ nhân dân, nhất là trách nhiệm của người đứng đầu cấp ủy, cơ quan, đơn vị là nhân tố quyết định đến sự thành công của </w:t>
            </w:r>
            <w:r w:rsidRPr="00FE2B73">
              <w:rPr>
                <w:rFonts w:ascii="Times New Roman" w:eastAsia="Times New Roman" w:hAnsi="Times New Roman" w:cs="Times New Roman"/>
                <w:sz w:val="24"/>
                <w:szCs w:val="24"/>
              </w:rPr>
              <w:lastRenderedPageBreak/>
              <w:t>công tác CCHC. Thực tế cho thấy, nơi nào cấp uỷ quan tâm, người đứng đầu thể hiện rõ quyết tâm và sự quyết liệt trong chỉ đạo thực hiện nhiệm vụ CCHC thì nơi đó sẽ có chuyển biến rõ rệt và ngược lại, bên cạnh đó cần phải có đội ngũ cán bộ, công chức làm công tác CCHC nhiệt tình, tâm huyết và năng lực nhất định để tham mưu, đề xuất giúp người đứng đầu chỉ đạo thực hiện nhiệm vụ cải cách hành chính đạt kết quả.</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Ba là, CCHC nhà nước phải được tiến hành đồng bộ, trong đó cải cách thủ tục hành chính là khâu đột phá,có ý nghĩa to lớn trong việc tạo môi trường kinh doanh thông thoáng, góp phần thúc đẩy tăng trưởng kinh tế, cải thiện mối quan hệ giữa cơ quan hành chính nhà nước với tổ chức và cá nhân, do đó cần thiết phải chuyển một số dịch vụ hành chính mà Nhà nước không cần nắm giữ cho các tổ chức và xã hội hóa đảm nhiệm; mạnh dạn loại bỏ những thủ tục hành chính không cần thiết, bảo đảm tính công khai, minh bạch trong giải quyết công việc hành chính có liên quan tổ chức và cá nhân. Đẩy mạnh công tác thông tin, tuyên truyền với sự tham gia của cả hệ thống chính trị sẽ góp phần làm cho hệ thống các cơ quan hành chính gần dân và phục vụ đời sống,sinh hoạt của nhân dân được tốt hơn.</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Bốn là, CCHC thành công đòi hỏi phải có nguồn lực để đầu tư, trước hết là đầu tư cơ sở vật chất, trang thiết bị, nhất là đẩy mạnh ứng dụng công nghệ thông tin nhằm nâng cao hiệu quả làm việc của cán bộ, công chức, công khai minh bạch các quy trình, thủ tục hành chính và chính sách có liên quan người dân, tổ chức trên các lĩnh vực quản lý.</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Năm là, đề cao vai trò giám sát của nhân dân và tạo điều kiện để nhân dân tham gia nhiều hơn vào giải quyết các công việc của địa phương, xây dựng cộng đồng dân cư đoàn kết, thống nhất.</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Phải quán triệt tư tưởng dân là chủ, lấy dân làm gốc, phải hướng vào mục tiêu phục vụ nhân dân, khắc phục mọi phiền hà, sách nhiễu đối với dân. Mở rộng về phạm vi và tính thực chất trong các quy định về quyền của công dân tham gia các công việc của Nhà nước và xã hội, xây dựng các quyết định chính trị quan trọng của Đảng, Nhà nước. Từ đó từng bước nâng cao trình độ, năng lực làm chủ của người dân.</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Sáu là, cần cải cách thủ tục hành chính trong Đảng theo hướng xây dựng các quy chế, quy định,quy trình thực hiện các mối quan hệ của cấp ủy với các tổ chức, cơ quan, đơn vị và người đứng đầu các tổ chức nhà nước, các đoàn thể chính trị - xã hội.</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rPr>
              <w:t>Xây dựng một đội ngũ cán bộ, công chức thực sự có đủ tâm, đủ tầm, trung thực, tận tuỵ với công việc và am hiểu pháp luật. Các cơ quan, đơn vị có kế hoạch đào tạo, đào tạo lại, bồi dưỡng thường xuyên, định kỳ đối với cán bộ, công chức, đặc biệt là với đội ngũ cán bộ làm công tác lãnh đạo để kịp thời nắm bắt thông tin, kiến thức mới, phục vụ cho công tác lãnh đạo, điều hành; kịp thời loại bỏ những cán bộ, công chức không hoàn thành nhiệm vụ, tham nhũng, biến chất, cơ hội, gây cản trở công cuộc cải cách hành chính hiện nay.</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TS. Nguyễn Văn Hậu - Học viện Hành chính quốc gia</w:t>
            </w:r>
          </w:p>
        </w:tc>
      </w:tr>
    </w:tbl>
    <w:p w:rsidR="00157640" w:rsidRPr="00FE2B73" w:rsidRDefault="00157640" w:rsidP="001D22FB">
      <w:pPr>
        <w:spacing w:after="0" w:line="240" w:lineRule="auto"/>
        <w:jc w:val="both"/>
        <w:rPr>
          <w:rFonts w:ascii="Times New Roman" w:hAnsi="Times New Roman" w:cs="Times New Roman"/>
          <w:sz w:val="24"/>
          <w:szCs w:val="24"/>
        </w:rPr>
      </w:pPr>
    </w:p>
    <w:p w:rsidR="00157640" w:rsidRPr="00FE2B73" w:rsidRDefault="00157640"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br w:type="page"/>
      </w:r>
    </w:p>
    <w:p w:rsidR="00157640" w:rsidRPr="00FE2B73" w:rsidRDefault="00157640" w:rsidP="001D22FB">
      <w:pPr>
        <w:spacing w:after="0" w:line="240" w:lineRule="auto"/>
        <w:jc w:val="both"/>
        <w:outlineLvl w:val="0"/>
        <w:rPr>
          <w:rFonts w:ascii="Times New Roman" w:eastAsia="Times New Roman" w:hAnsi="Times New Roman" w:cs="Times New Roman"/>
          <w:b/>
          <w:bCs/>
          <w:kern w:val="36"/>
          <w:sz w:val="24"/>
          <w:szCs w:val="24"/>
        </w:rPr>
      </w:pPr>
      <w:r w:rsidRPr="00FE2B73">
        <w:rPr>
          <w:rFonts w:ascii="Times New Roman" w:eastAsia="Times New Roman" w:hAnsi="Times New Roman" w:cs="Times New Roman"/>
          <w:b/>
          <w:bCs/>
          <w:kern w:val="36"/>
          <w:sz w:val="24"/>
          <w:szCs w:val="24"/>
        </w:rPr>
        <w:lastRenderedPageBreak/>
        <w:t>Vấn đề cốt lõi của cải cách hành chính là nâng cao trách nhiệm công vụ</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b/>
          <w:bCs/>
          <w:sz w:val="24"/>
          <w:szCs w:val="24"/>
        </w:rPr>
        <w:t xml:space="preserve"> (HNM) - Tại hội nghị giao ban của Thường trực Thành ủy, HĐND, UBND TP Hà Nội với các quận, huyện, thị xã, sở, ban, ngành trên địa bàn thành phố về công tác cải cách hành chính mới đây, Ủy viên Bộ Chính trị, Bí thư Thành ủy Phạm Quang Nghị nhận định: Cải cách hành chính (CCHC) là một yêu cầu khách quan, là quá trình khắc phục mọi lực cản trong hệ thống bộ máy tổ chức, trong cơ chế vận hành và những hạn chế, yếu kém về năng lực quản lý điều hành của bộ máy nhà nước. Những lực cản đó bắt nguồn từ cơ chế, chính sách chồng chéo, không phù hợp và đặc biệt là từ chính bản thân những con người nằm trong bộ máy đó. </w:t>
      </w:r>
      <w:r w:rsidRPr="00FE2B73">
        <w:rPr>
          <w:rFonts w:ascii="Times New Roman" w:eastAsia="Times New Roman" w:hAnsi="Times New Roman" w:cs="Times New Roman"/>
          <w:b/>
          <w:bCs/>
          <w:sz w:val="24"/>
          <w:szCs w:val="24"/>
        </w:rPr>
        <w:br/>
      </w:r>
      <w:r w:rsidRPr="00FE2B73">
        <w:rPr>
          <w:rFonts w:ascii="Times New Roman" w:eastAsia="Times New Roman" w:hAnsi="Times New Roman" w:cs="Times New Roman"/>
          <w:sz w:val="24"/>
          <w:szCs w:val="24"/>
        </w:rPr>
        <w:br/>
        <w:t>Cũng tại hội nghị này, Bí thư Thành ủy đã kể một câu chuyện rất đáng để suy nghĩ: Bí thư kiêm Đô trưởng thành phố Vientiane có gửi một thư chúc mừng tôi và Chủ tịch UBND TP Hà Nội dịp Quốc khánh và kỷ niệm quan hệ hữu nghị hợp tác giữa hai nước Việt Nam - Lào, khi Sở Ngoại vụ trình đến tôi để có thư cảm ơn thì chỉ thiếu đúng 1 ngày là tròn 1 tháng. Hỏi ra thì Văn phòng UBND TP chậm 22 ngày, Sở Ngoại vụ chậm 8 ngày… Qua câu chuyện này có thể thấy bệnh quan liêu, công văn giấy tờ vẫn chưa thuyên giảm. Sau nhiều năm CCHC, vấn đề mang tính thời sự này vẫn "nóng bỏng", thu hút sự quan tâm của toàn xã hội.</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 xml:space="preserve">Thủ tục hành chính là một loại quy phạm pháp luật quy định trình tự về thời gian, về không gian khi thực hiện một thẩm quyền nhất định của bộ máy nhà nước, là cách thức giải quyết công việc của các cơ quan nhà nước trong mối quan hệ với các cơ quan, tổ chức và cá nhân công dân. Nền hành chính nhà nước (nền hành chính công) là tổng thể các tổ chức và định chế hoạt động của bộ máy hành pháp có trách nhiệm quản lý công việc hằng ngày của Nhà nước do các cơ quan công quyền tiến hành bằng các văn bản dưới luật nhằm thực thi chức năng quản lý nhà nước giữ gìn bảo vệ quyền lợi công và phục vụ nhu cầu hằng ngày của dân trong mối quan hệ giữa công dân và Nhà nước. CCHC có thể hiểu một cách chung nhất là làm cho hệ thống trở nên hiệu quả hơn, chất lượng các thể chế nhà nước đồng bộ, khả thi, đi vào cuộc sống, cơ chế hoạt động, chức năng, nhiệm vụ của bộ máy, chất lượng đội ngũ cán bộ làm việc trong các cơ quan nhà nước đạt hiệu quả, hiệu lực cao hơn. Cái đích của CCHC là xây dựng một nền hành chính không có mục đích tự thân, mà chỉ có mục đích phục vụ nhân dân, giữ gìn trật tự, kỷ cương của xã hội, của chế độ. Thông qua đó, nền hành chính tác động tích cực đối với đời sống kinh tế và đời sống xã hội.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 xml:space="preserve">Từ những khái niệm nêu trên, có thể thấy quan hệ giữa nền hành chính và người dân là quan hệ tương hỗ. Cán bộ, công chức - những "công bộc của nhân dân" có trách nhiệm quản lý công việc của Nhà nước, giữ gìn bảo vệ quyền lợi công và phục vụ nhu cầu của nhân dân trên cơ sở những quy định của pháp luật. Ở nhiều nước phát triển trên thế giới, thủ tục hành chính được đơn giản một cách tối ưu, còn đội ngũ công chức có tính chuyên nghiệp cao, có đủ trình độ, có kỹ năng để triển khai những quyết định hành chính. Còn ở nước ta, chuyên nghiệp và ý thức chuyên nghiệp trong thực thi công vụ vẫn đang còn yếu, thậm chí yếu kém. Tâm lý "xin phép" và hành động theo mệnh lệnh đã dẫn đến tình trạng bị động, lúng túng trước các vấn đề phát sinh trong cuộc sống khiến công việc bị ách tắc. Đáng nói hơn là sự cố tình nhầm lẫn giữa quyền lực và trách nhiệm công vụ, cộng với thói tiểu nông "ông đưa chân giò, bà thò chai rượu " cùng với cơ chế xin - cho đã tạo ra một môi trường không lành mạnh, "hành dân". Biểu hiện rõ nhất là "văn hóa phong bì", tệ nạn "bôi trơn" trong việc giải quyết thủ tục hành chính. Hệ lụy là nảy sinh đủ loại cò, đủ loại "trợ lý" ăn rơi ăn vãi trong xã hội. Phí "bôi trơn" quá lớn dẫn tới chi phí đầu tư tăng cao, doanh nghiệp, đặc biệt là doanh nghiệp nhỏ và vừa không đủ "tiềm lực" để đeo đuổi, mất cơ hội kinh doanh, đầu tư.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 xml:space="preserve">Sự "méo mó" của một bộ phận không nhỏ trong đội ngũ thực thi công vụ làm suy yếu hệ thống quản lý nhà nước, làm mất sức cạnh tranh trong thời buổi khắc nghiệt của nền kinh tế thị trường. Với Hà Nội, trong rất nhiều nguyên nhân chủ quan và khách quan, hoàn toàn có thể nhận định rằng: Chính sự yếu kém và cửa quyền hoặc vô trách nhiệm của một bộ phận công chức đã góp phần làm cho Chỉ số năng lực cạnh tranh cấp tỉnh (PCI) năm 2012 của Thủ đô tụt hạng - xếp thứ 51/63 tỉnh, thành (giảm 15 bậc </w:t>
      </w:r>
      <w:r w:rsidRPr="00FE2B73">
        <w:rPr>
          <w:rFonts w:ascii="Times New Roman" w:eastAsia="Times New Roman" w:hAnsi="Times New Roman" w:cs="Times New Roman"/>
          <w:sz w:val="24"/>
          <w:szCs w:val="24"/>
        </w:rPr>
        <w:lastRenderedPageBreak/>
        <w:t>so với năm 2011). Chỉ số PCI là một "tấm gương" để mỗi ban, ngành của thành phố soi lại công việc của chính mình để đánh giá những ưu điểm, nhược điểm.</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 xml:space="preserve">CCHC là một khâu đột phá để xây dựng nền hành chính trong sạch, vững mạnh, thống nhất, thông suốt, hiệu lực, hiệu quả. Cải cách thủ tục hành chính là cắt bỏ những quyền lực gây cản trở, nhũng nhiễu, làm rối loạn bộ máy hành chính. Do vậy, CCHC không chỉ có ý nghĩa kinh tế mà quan trọng hơn là góp phần tích cực xây dựng bộ máy hành chính nhà nước trong sạch vững mạnh, đáp ứng lòng tin yêu của người dân, doanh nghiệp. Thực tế, vận hành bộ máy hành chính luôn là khâu yếu của các quốc gia đang phát triển, là một lực cản trong phát triển kinh tế và hội nhập quốc tế. Tuy nhiên, CCHC không đơn giản bởi liên quan đến nhiều vấn đề, đặc biệt là công tác cán bộ.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Bên cạnh những căn bệnh trầm kha, những vấn nạn của giới công chức do cơ chế, do sự tham lam của mỗi con người sinh ra như thói cửa quyền, nhũng nhiễu, những biểu hiện vô cảm, đùn đẩy né tránh công việc… thì năng lực thực thi công vụ của cán bộ, công chức từ lâu đã trở thành vấn đề nổi cộm, gây nhiều bức xúc trong dư luận xã hội và cả trên nghị trường Quốc hội. Trình độ yếu kém của một bộ phận cán bộ, công chức trong công tác quản lý, tham mưu, hoạch định… đã dẫn đến tình trạng sai phạm ngay trong văn bản quy phạm pháp luật, nhiều chính sách vừa ban hành đã phải sửa đổi, hoặc hiệu lực thực thi không cao. Hệ lụy là sự mất lòng tin của doanh nghiệp và người dân đối với hệ thống quản lý nhà nước. Tình trạng này có nhiều nguyên nhân, đội ngũ cán bộ, công chức được đào tạo, bồi dưỡng (thậm chí "bắt buộc" để hoàn thiện hồ sơ tiêu chuẩn) nhưng nặng về lý luận chung chung, thiếu thực tiễn nên bằng cấp nhiều nhưng không đủ năng lực thực thi nhiệm vụ. Nhiều người không hiểu quy trình làm việc, hoặc nếu hiểu thì bớt xén quy trình. Không có đủ năng lực tự giải quyết công việc, không ý thức được trách nhiệm công vụ, nhiều cán bộ, công chức làm việc theo kiểu nhìn trước, ngó sau, đoán ý cấp trên, liên kết thành "nhóm lợi ích" để gây khó dễ, làm chậm lại quá trình thực hiện công việc. Đó là chưa kể kể một bộ phận "không nhỏ" và "ở các cấp" (nêu trong Nghị quyết Trung ương 4) có tham ô, tham nhũng gây dư luận xấu trong nhân dân.</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Bất cứ loại hình tổ chức hành chính công nào cũng cần đến những người làm tốt công việc của mình với kiến thức, kỹ năng, thái độ đáp ứng yêu cầu của vị trí công việc. Vì thế, để vận hành bộ máy hành chính thật sự hiệu quả, việc đầu tiên và quan trọng nhất chính là công tác cán bộ vì "Cán bộ là dây chuyền của bộ máy. Nếu dây chuyền không tốt, không chạy thì động cơ dù tốt, dù chạy, toàn bộ máy cũng tê liệt". Để đẩy mạnh công cuộc CCHC, bên cạnh việc phân cấp quản lý kinh tế - xã hội, vấn đề ưu tiên hàng đầu là nâng cao chất lượng phục vụ của đội ngũ công chức, bởi cốt lõi của CCHC là cải cách về tinh thần trách nhiệm, ý thức công vụ của đội ngũ cán bộ, công chức.</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 xml:space="preserve">Vậy, đổi mới để xây dựng một đội ngũ công chức chuyên nghiệp, có trách nhiệm và đủ trình độ thực thi công vụ phải bắt đầu từ đâu? Có cần bắt đầu từ chính hệ thống cơ quan hành chính hiện nay. Có nhận định cho rằng chỉ khoảng 30% cán bộ, công chức làm việc có hiệu quả cao, khoảng 30% hiệu quả có mức độ, còn lại là không tạo ra sản phẩm gì… Với cấp xã, có tới 40% cán bộ, công chức chưa đáp ứng được tiêu chuẩn quy định. Trong một cuộc hội thảo, Phó Thủ tướng Nguyễn Xuân Phúc đã thừa nhận: "Trong bộ máy chúng ta có tới 30% số công chức không có cũng được, bởi họ làm việc theo kiểu sáng cắp ô đi, tối cắp về, không mang lại bất cứ thứ hiệu quả công việc nào". Để CCHC thật sự mang lại hiệu quả, vấn đề trước hết là tinh giảm bộ máy vốn "cồng kềnh" như chúng ta vẫn nói và đã nói từ rất lâu. Đã đến lúc Nhà nước và nhân dân không thể tiếp tục bỏ tiền nuôi "báo cô" số công chức "không có cũng được", đặc biệt là những cán bộ, công chức không xứng đáng với vai trò "công bộc của nhân dân". Nếu không làm lành mạnh hóa bộ máy hành chính, không thể tạo động lực phát triển.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 xml:space="preserve">Làm cho thủ tục hành chính trở nên gọn nhẹ, dễ tiếp cận, dễ thực hiện và mang lại lợi ích chính đáng cho người dân, cho doanh nghiệp là đòi hỏi bức bách của thực tiễn phát triển đất nước trong thời kỳ hội nhập. CCHC là yêu cầu cấp thiết cũng là tiền đề để xây dựng một nền hành chính công chuyên </w:t>
      </w:r>
      <w:r w:rsidRPr="00FE2B73">
        <w:rPr>
          <w:rFonts w:ascii="Times New Roman" w:eastAsia="Times New Roman" w:hAnsi="Times New Roman" w:cs="Times New Roman"/>
          <w:sz w:val="24"/>
          <w:szCs w:val="24"/>
        </w:rPr>
        <w:lastRenderedPageBreak/>
        <w:t>nghiệp, hiện đại, vận hành thông suốt và hiệu quả. Kỷ cương hành chính là rường cột, là đòn bẩy để thúc đẩy sự vận động đi lên của xã hội và là yếu tố không thể thiếu với bất kỳ chủ thể hành chính nào. "Việc gì có lợi cho dân phải hết sức làm, việc gì có hại cho dân phải hết sức tránh". Giảm thủ tục hành chính, đẩy mạnh CCHC, siết chặt kỷ cương hành chính đều hướng tới một mục đích chung là phục vụ người dân tốt hơn và đây cũng là yêu cầu của một nền hành chính hiện đại.</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 xml:space="preserve">Quá trình CCHC, nâng cao chất lượng thực thi công vụ cho cán bộ, công chức là công việc phức tạp, khó khăn, nhiều điều chưa thành công và chắc chắn sẽ gặp những vướng mắc, nhưng đó là công việc phải làm và phải làm "đến đầu, đến đũa". Sinh thời, Chủ tịch Hồ Chí Minh đã nhắc nhở chúng ta: "Sau tám mươi năm bị áp bức bóc lột và dưới chính sách ngu dân của thực dân Pháp, các bạn và tôi, chúng ta đều chưa quen với kỹ thuật hành chính. Nhưng điều đó không làm chúng ta ngại, chúng ta vừa làm vừa học. Chắc chắn chúng ta sẽ phạm khuyết điểm, nhưng chúng ta sẽ sửa chữa, chúng ta có can đảm sửa chữa khuyết điểm…". </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Có những điều mọi người đều biết nhưng không ai nói ra vì những lý do chủ quan, khách quan, thậm chí vì quyền lợi cá nhân. Việc Hà Nội tổ chức một hội nghị lớn với sự tham gia của Thường trực Thành ủy, HĐND, UBND thành phố và các sở, ban, ngành; các quận, huyện, thị xã thể hiện sự thẳng thắn nhìn nhận trong đội ngũ về những điều làm được và chưa làm được trong công tác CCHC thời gian vừa qua. Đồng thời thể hiện quyết tâm xử lý những yếu kém nhằm nâng cao chất lượng phục vụ của bộ máy hành chính, xây dựng chính quyền trong sạch, vững mạnh, thực sự của dân, do dân và vì dân… Điều này thêm một lần khẳng định trách nhiệm trước nhân dân của một tập thể lãnh đạo tiền phong, gương mẫu. Đây cũng là một trong nhiều việc mà Hà Nội đã và đang làm nhằm tiếp tục thực hiện tự phê bình và phê bình gắn với tiếp tục sửa chữa yếu kém khuyết điểm sau kiểm điểm theo tinh thần Nghị quyết Trung ương 4 (khóa XI) "Một số vấn đề cấp bách về xây dựng Đảng hiện nay".</w:t>
      </w:r>
      <w:r w:rsidRPr="00FE2B73">
        <w:rPr>
          <w:rFonts w:ascii="Times New Roman" w:eastAsia="Times New Roman" w:hAnsi="Times New Roman" w:cs="Times New Roman"/>
          <w:sz w:val="24"/>
          <w:szCs w:val="24"/>
        </w:rPr>
        <w:br/>
      </w:r>
      <w:r w:rsidRPr="00FE2B73">
        <w:rPr>
          <w:rFonts w:ascii="Times New Roman" w:eastAsia="Times New Roman" w:hAnsi="Times New Roman" w:cs="Times New Roman"/>
          <w:sz w:val="24"/>
          <w:szCs w:val="24"/>
        </w:rPr>
        <w:br/>
        <w:t>Hy vọng rằng Hà Nội sẽ đưa ra những giải pháp mang tính khả thi cao để giảm tải phiền hà, trợ giúp doanh nghiệp, mang lại sự thuận tiện và niềm tin cho nhân dân; đồng thời xử lý mạnh mẽ những biểu hiện tham ô, nhũng nhiễu, vi phạm trật tự kỷ cương, triệt để loại bỏ những nhân tố gây rối loạn hệ thống hành chính. Nếu làm được điều đó, trong công cuộc cải cách còn nhiều cản trở chông gai này, Hà Nội chắc chắn sẽ có thêm nhiều thành tựu, đặc biệt trong Năm kỷ cương hành chính - 2013, xứng đáng với vai trò, vị trí là Thủ đô của cả nước, đồng thời cùng với cả nước xây dựng một nền hành chính trong sạch, vững mạnh, thống nhất, thông suốt, hiệu lực, hiệu quả, làm tiền đề thực hiện mục tiêu đến năm 2020, đưa Việt Nam cơ bản trở thành một nước công nghiệp theo hướng hiện đại.</w:t>
      </w:r>
    </w:p>
    <w:p w:rsidR="00157640" w:rsidRPr="00FE2B73" w:rsidRDefault="00157640"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br w:type="page"/>
      </w:r>
    </w:p>
    <w:p w:rsidR="00157640" w:rsidRPr="00FE2B73" w:rsidRDefault="00157640" w:rsidP="001D22FB">
      <w:pPr>
        <w:spacing w:after="0" w:line="240" w:lineRule="auto"/>
        <w:jc w:val="both"/>
        <w:outlineLvl w:val="0"/>
        <w:rPr>
          <w:rFonts w:ascii="Times New Roman" w:eastAsia="Times New Roman" w:hAnsi="Times New Roman" w:cs="Times New Roman"/>
          <w:b/>
          <w:bCs/>
          <w:kern w:val="36"/>
          <w:sz w:val="24"/>
          <w:szCs w:val="24"/>
        </w:rPr>
      </w:pPr>
      <w:r w:rsidRPr="00FE2B73">
        <w:rPr>
          <w:rFonts w:ascii="Times New Roman" w:eastAsia="Times New Roman" w:hAnsi="Times New Roman" w:cs="Times New Roman"/>
          <w:b/>
          <w:bCs/>
          <w:kern w:val="36"/>
          <w:sz w:val="24"/>
          <w:szCs w:val="24"/>
        </w:rPr>
        <w:lastRenderedPageBreak/>
        <w:t>Vai trò của thủ tục hành chính?</w:t>
      </w:r>
    </w:p>
    <w:p w:rsidR="00157640" w:rsidRPr="00FE2B73" w:rsidRDefault="00157640" w:rsidP="001D22FB">
      <w:pPr>
        <w:spacing w:after="0" w:line="240" w:lineRule="auto"/>
        <w:jc w:val="both"/>
        <w:rPr>
          <w:rFonts w:ascii="Times New Roman" w:eastAsia="Times New Roman" w:hAnsi="Times New Roman" w:cs="Times New Roman"/>
          <w:b/>
          <w:bCs/>
          <w:i/>
          <w:iCs/>
          <w:sz w:val="24"/>
          <w:szCs w:val="24"/>
        </w:rPr>
      </w:pPr>
      <w:r w:rsidRPr="00FE2B73">
        <w:rPr>
          <w:rFonts w:ascii="Times New Roman" w:eastAsia="Times New Roman" w:hAnsi="Times New Roman" w:cs="Times New Roman"/>
          <w:b/>
          <w:bCs/>
          <w:i/>
          <w:iCs/>
          <w:sz w:val="24"/>
          <w:szCs w:val="24"/>
        </w:rPr>
        <w:t xml:space="preserve">Câu hỏi: Thủ tục hành chính có vai trò như thế nào trong quản lý hành chính nhà nước và đời sống xã hội? </w:t>
      </w:r>
    </w:p>
    <w:p w:rsidR="00157640" w:rsidRPr="00FE2B73" w:rsidRDefault="00157640" w:rsidP="001D22FB">
      <w:pPr>
        <w:spacing w:after="0" w:line="240" w:lineRule="auto"/>
        <w:jc w:val="both"/>
        <w:rPr>
          <w:rFonts w:ascii="Times New Roman" w:eastAsia="Times New Roman" w:hAnsi="Times New Roman" w:cs="Times New Roman"/>
          <w:sz w:val="24"/>
          <w:szCs w:val="24"/>
        </w:rPr>
      </w:pPr>
      <w:r w:rsidRPr="00FE2B73">
        <w:rPr>
          <w:rFonts w:ascii="Times New Roman" w:eastAsia="Times New Roman" w:hAnsi="Times New Roman" w:cs="Times New Roman"/>
          <w:sz w:val="24"/>
          <w:szCs w:val="24"/>
          <w:u w:val="single"/>
        </w:rPr>
        <w:t>Trả lời</w:t>
      </w:r>
      <w:r w:rsidRPr="00FE2B73">
        <w:rPr>
          <w:rFonts w:ascii="Times New Roman" w:eastAsia="Times New Roman" w:hAnsi="Times New Roman" w:cs="Times New Roman"/>
          <w:sz w:val="24"/>
          <w:szCs w:val="24"/>
        </w:rPr>
        <w:t xml:space="preserve">: Giải thích về thuật ngữ TTHC tại Nghị định số 63/2013/NĐ-CP cho phép chúng ta đánh giá đúng ý nghĩa, vai trò của quy định TTHC trong quản lí hành chính nhà nước, cụ thể: </w:t>
      </w:r>
      <w:r w:rsidRPr="00FE2B73">
        <w:rPr>
          <w:rFonts w:ascii="Times New Roman" w:eastAsia="Times New Roman" w:hAnsi="Times New Roman" w:cs="Times New Roman"/>
          <w:sz w:val="24"/>
          <w:szCs w:val="24"/>
        </w:rPr>
        <w:br/>
        <w:t xml:space="preserve">- Quy định TTHC là một bảo đảm pháp lý cho việc thực hiện các quy định nội dung. </w:t>
      </w:r>
      <w:r w:rsidRPr="00FE2B73">
        <w:rPr>
          <w:rFonts w:ascii="Times New Roman" w:eastAsia="Times New Roman" w:hAnsi="Times New Roman" w:cs="Times New Roman"/>
          <w:sz w:val="24"/>
          <w:szCs w:val="24"/>
        </w:rPr>
        <w:br/>
        <w:t xml:space="preserve">Trong mối tương quan giữa quy định nội dung và quy định thủ tục của VBQPPL, thì quy định TTHC là một bảo đảm pháp lý cho việc thực hiện các quy định nội dung. Quy định TTHC là một bộ phận quan trọng của quy phạm pháp luật hành chính, là phương tiện để đưa các quy phạm nội dung của Luật hành chính và một số ngành luật khác vào cuộc sống. </w:t>
      </w:r>
      <w:r w:rsidRPr="00FE2B73">
        <w:rPr>
          <w:rFonts w:ascii="Times New Roman" w:eastAsia="Times New Roman" w:hAnsi="Times New Roman" w:cs="Times New Roman"/>
          <w:sz w:val="24"/>
          <w:szCs w:val="24"/>
        </w:rPr>
        <w:br/>
        <w:t xml:space="preserve">Quy phạm nội dung quy định các nguyên tắc quản lý, thẩm quyền của cơ quan quản lý hành chính nhà nước, quyền lợi và nghĩa vụ của cá nhân, tổ chức… và quy phạm TTHC chỉ ra cách thức cụ thể để thực hiện các nội dung đó. </w:t>
      </w:r>
      <w:r w:rsidRPr="00FE2B73">
        <w:rPr>
          <w:rFonts w:ascii="Times New Roman" w:eastAsia="Times New Roman" w:hAnsi="Times New Roman" w:cs="Times New Roman"/>
          <w:sz w:val="24"/>
          <w:szCs w:val="24"/>
        </w:rPr>
        <w:br/>
        <w:t xml:space="preserve">Ví dụ: từ quy phạm nội dung về khai sinh: trẻ em có quyền được khai sinh và có quốc tịch; cha mẹ, ông bà, hoặc những người thân thích khác có trách nhiệm đi khai sinh cho trẻ em, pháp luật hộ tịch quy định thủ tục “Đăng ký khai sinh” để bảo đảm thực hiện quyền khai sinh của trẻ em... </w:t>
      </w:r>
      <w:r w:rsidRPr="00FE2B73">
        <w:rPr>
          <w:rFonts w:ascii="Times New Roman" w:eastAsia="Times New Roman" w:hAnsi="Times New Roman" w:cs="Times New Roman"/>
          <w:sz w:val="24"/>
          <w:szCs w:val="24"/>
        </w:rPr>
        <w:br/>
        <w:t xml:space="preserve">Các quy phạm TTHC là phương tiện để thực hiện các quy phạm nội dung, thiếu các quy phạm thủ tục thì việc áp dụng quy phạm nội dung sẽ không thống nhất, dễ mất trật tự trong hoạt động quản lý. Thực tế, người dân quan tâm nhiều đến quy định TTHC vì quy định TTHC buộc họ phải biết và chấp hành khi có yêu cầu hoặc đề nghị cơ quan hành chính giải quyết một công việc hành chính cụ thể liên quan đến quyền, nghĩa vụ của họ. Đây cũng chính lý do để các cơ quan có thẩm quyền đặt ra vấn đề hoàn thiện hệ thống quy phạm TTHC. </w:t>
      </w:r>
      <w:r w:rsidRPr="00FE2B73">
        <w:rPr>
          <w:rFonts w:ascii="Times New Roman" w:eastAsia="Times New Roman" w:hAnsi="Times New Roman" w:cs="Times New Roman"/>
          <w:sz w:val="24"/>
          <w:szCs w:val="24"/>
        </w:rPr>
        <w:br/>
        <w:t xml:space="preserve">- Quy định TTHC trực tiếp liên quan đến việc thực hiện thẩm quyền của các chủ thể quản lí hành chính nhà nước và việc thực hiện quyền, nghĩa vụ của cá nhân, tổ chức. </w:t>
      </w:r>
      <w:r w:rsidRPr="00FE2B73">
        <w:rPr>
          <w:rFonts w:ascii="Times New Roman" w:eastAsia="Times New Roman" w:hAnsi="Times New Roman" w:cs="Times New Roman"/>
          <w:sz w:val="24"/>
          <w:szCs w:val="24"/>
        </w:rPr>
        <w:br/>
        <w:t xml:space="preserve">Mỗi một quy định TTHC đều có sự hiện hữu của hai nhóm chủ thể: cơ quan có thẩm quyền giải quyết và cá nhân, tổ chức tham gia. Cơ quan có thẩm quyền giải quyết được quyền nhân danh nhà nước buộc đối tượng tham gia phải tuân thủ quy định pháp luật, quy định TTHC … (tính chất mệnh lệnh phục tùng, bất bình đẳng trong quan hệ). Vì tính chất này mà khi triển khai thực hiện TTHC rất dễ dẫn đến tình trạng nhũng nhiễu, ban phát, “xin – cho”… nhất là khi các quy định TTHC không đảm bảo rõ ràng, còn mập mờ, khó hiểu hoặc thiếu hợp lý, không phù hợp với thực tiễn cuộc sống… </w:t>
      </w:r>
      <w:r w:rsidRPr="00FE2B73">
        <w:rPr>
          <w:rFonts w:ascii="Times New Roman" w:eastAsia="Times New Roman" w:hAnsi="Times New Roman" w:cs="Times New Roman"/>
          <w:sz w:val="24"/>
          <w:szCs w:val="24"/>
        </w:rPr>
        <w:br/>
        <w:t xml:space="preserve">Có thể khẳng định quy định TTHC là một hiện hữu thực tế để minh chứng về giá trị hiệu lực của quy định pháp luật với đời sống dân sinh, phản ánh sống động về ý thức tuân thủ pháp luật và niềm tin của người dân đối với các cấp chính quyền. </w:t>
      </w:r>
      <w:r w:rsidRPr="00FE2B73">
        <w:rPr>
          <w:rFonts w:ascii="Times New Roman" w:eastAsia="Times New Roman" w:hAnsi="Times New Roman" w:cs="Times New Roman"/>
          <w:sz w:val="24"/>
          <w:szCs w:val="24"/>
        </w:rPr>
        <w:br/>
        <w:t xml:space="preserve">- Quy định TTHC chuẩn mực là cơ sở để đảm bảo chấp hành nghiêm kỷ luật, kỷ cương hành chính, nâng cao hiệu lực, hiệu quả trong quản lý hành chính nhà nước. </w:t>
      </w:r>
      <w:r w:rsidRPr="00FE2B73">
        <w:rPr>
          <w:rFonts w:ascii="Times New Roman" w:eastAsia="Times New Roman" w:hAnsi="Times New Roman" w:cs="Times New Roman"/>
          <w:sz w:val="24"/>
          <w:szCs w:val="24"/>
        </w:rPr>
        <w:br/>
        <w:t xml:space="preserve">Thông qua quy định TTHC chuẩn mực, cơ quan nhà nước, cán bộ, công chức có thẩm quyền và các tổ chức, cá nhân ở khu vực ngoài nhà nước có thể kiểm tra, giám sát việc giải quyết TTHC của cơ quan, cán bộ, công chức nhà nước; đồng thời thúc đẩy quá trình giải quyết công việc nhanh chóng, chính xác theo đúng pháp luật, góp phần chống tham nhũng, sách nhiễu nhân dân. </w:t>
      </w:r>
      <w:r w:rsidRPr="00FE2B73">
        <w:rPr>
          <w:rFonts w:ascii="Times New Roman" w:eastAsia="Times New Roman" w:hAnsi="Times New Roman" w:cs="Times New Roman"/>
          <w:sz w:val="24"/>
          <w:szCs w:val="24"/>
        </w:rPr>
        <w:br/>
        <w:t xml:space="preserve">- Quy định TTHC là biểu hiện trình độ văn minh trong tổ chức, điều hành hoạt động quản lý của các cơ quan hành chính nhà nước. Do đó, TTHC chính là chất keo kết dính mọi yếu tố và sự vận hành của nền hành chính. </w:t>
      </w:r>
      <w:r w:rsidRPr="00FE2B73">
        <w:rPr>
          <w:rFonts w:ascii="Times New Roman" w:eastAsia="Times New Roman" w:hAnsi="Times New Roman" w:cs="Times New Roman"/>
          <w:sz w:val="24"/>
          <w:szCs w:val="24"/>
        </w:rPr>
        <w:br/>
        <w:t xml:space="preserve">Chất lượng và hiệu quả của TTHC liên quan đến chất lượng và hiệu quả giải quyết công việc của cơ quan hành chính nhà nước và cán bộ, công chức nhà nước, biểu hiện cụ thể qua các tiêu chí: giải quyết đúng quy định, giải quyết trong thời gian ngắn nhất (nhanh chóng, kịp thời) và mang lại sự hài lòng cho cá nhân, tổ chức có yêu cầu giải quyết TTHC. </w:t>
      </w:r>
      <w:r w:rsidRPr="00FE2B73">
        <w:rPr>
          <w:rFonts w:ascii="Times New Roman" w:eastAsia="Times New Roman" w:hAnsi="Times New Roman" w:cs="Times New Roman"/>
          <w:sz w:val="24"/>
          <w:szCs w:val="24"/>
        </w:rPr>
        <w:br/>
        <w:t xml:space="preserve">- Quy định TTHC có ảnh hưởng, tác động lớn đến các hoạt động hợp tác kinh tế quốc tế và thu hút đầu tư nước ngoài vào Việt Nam. </w:t>
      </w:r>
      <w:r w:rsidRPr="00FE2B73">
        <w:rPr>
          <w:rFonts w:ascii="Times New Roman" w:eastAsia="Times New Roman" w:hAnsi="Times New Roman" w:cs="Times New Roman"/>
          <w:sz w:val="24"/>
          <w:szCs w:val="24"/>
        </w:rPr>
        <w:br/>
        <w:t xml:space="preserve">Giao lưu, hợp tác quốc tế và đầu tư nước ngoài có ảnh hưởng lớn đến phát triển kinh tế - xã hội. Trong xu thế liên kết, hội nhập, phân công lao động quốc tế, đầu tư nước ngoài nói chung và đầu tư trực tiếp nước ngoài nói riêng đang trở thành xu hướng của thời đại, được nhiều quốc gia sử dụng như một </w:t>
      </w:r>
      <w:r w:rsidRPr="00FE2B73">
        <w:rPr>
          <w:rFonts w:ascii="Times New Roman" w:eastAsia="Times New Roman" w:hAnsi="Times New Roman" w:cs="Times New Roman"/>
          <w:sz w:val="24"/>
          <w:szCs w:val="24"/>
        </w:rPr>
        <w:lastRenderedPageBreak/>
        <w:t xml:space="preserve">chính sách lâu dài, ổn định. Đối với các nước đang phát triển, trong đó có Việt Nam, thì hợp tác kinh tế quốc tế, thu hút đầu tư nước ngoài là con đường tốt nhất để rút ngắn sự tụt hậu so với các nước khác và có điều kiện để phát huy những lợi thế so sánh của mình trong phân công lao động và hợp tác quốc tế. Trước nhu cầu đó, vai trò trọng tâm, có tính chất quyết định nằm ở chính hệ thống luật pháp nói chung và quy định TTHC nói riêng. Bởi vì hệ thống luậtpháp và quy định TTHC thân thiện, phù hợp chính là yếu tố quan trọng để thu hút, khuyến khích các nhà đầu tư nước ngoài, dòng vốn nước ngoài đầu tư vào Việt Nam. </w:t>
      </w:r>
      <w:r w:rsidRPr="00FE2B73">
        <w:rPr>
          <w:rFonts w:ascii="Times New Roman" w:eastAsia="Times New Roman" w:hAnsi="Times New Roman" w:cs="Times New Roman"/>
          <w:sz w:val="24"/>
          <w:szCs w:val="24"/>
        </w:rPr>
        <w:br/>
        <w:t xml:space="preserve">- Cải cách TTHC là nhiệm vụ cấp thiết, khó khăn, lâu dài và thường xuyên. </w:t>
      </w:r>
      <w:r w:rsidRPr="00FE2B73">
        <w:rPr>
          <w:rFonts w:ascii="Times New Roman" w:eastAsia="Times New Roman" w:hAnsi="Times New Roman" w:cs="Times New Roman"/>
          <w:sz w:val="24"/>
          <w:szCs w:val="24"/>
        </w:rPr>
        <w:br/>
        <w:t xml:space="preserve">TTHC là biểu hiện cụ thể của quản lý hành chính nhà nước và có liên quan trực tiếp đến thẩm quyền của cơ quan hành chính nhà nước, cán bộ, công chức nhà nước. Mục tiêu cải cách TTHC là đúng đắn, cần thiết nhưng việc thực hiện thì không đơn giản, vì đề xuất cắt giảm thủ tục, hay yêu cầu cải tiến quy định thủ tục theo hướng tạo thuận lợi tối đa cho người dân, tổ chức, tăng cường chức năng phục vụ, “công bộc” của phía cơ quan, cán bộ, công chức nhà nước hoặc phân tích, chỉ ra những hạn chế, bất cập của quy định thủ tục …. Không phải lúc nào, bao giờ cũng dễ được cơ quan quản lý, cơ quan chủ trì soạn thảo chấp nhận, đồng tình. Tuy nhiên, đấu tranh với cái cũ, thực hiện những cái mới để xã hội phát triển, để bộ máy hành chính nhà nước ngày càng phát huy tính hiệu lực, hiệu quả trong quản lý, vận hành luôn là đòi hỏi, thách thức của nhiệm vụ cải cách TTHC. </w:t>
      </w:r>
      <w:r w:rsidRPr="00FE2B73">
        <w:rPr>
          <w:rFonts w:ascii="Times New Roman" w:eastAsia="Times New Roman" w:hAnsi="Times New Roman" w:cs="Times New Roman"/>
          <w:sz w:val="24"/>
          <w:szCs w:val="24"/>
        </w:rPr>
        <w:br/>
        <w:t xml:space="preserve">Tóm lại, TTHC là một bộ phận quan trọng của VBQPPL, là bảo đảm pháp lý cho việc thực hiện các quy phạm nội dung; quy định TTHC là một hiện hữu thực tế để minh chứng về tính hiệu lực, hiệu quả của quy định pháp luật hành chính với đời sống kinh tế - xã hội, đồng thời phản ánh sống động về ý thức tuân thủ pháp luật và niềm tin của người dân đối với các cấp chính quyền; quy định TTHC chuẩn mực là cơ sở để đảm bảo chấp hành nghiêm kỷ luật, kỷ cương hành chính. TTHC có ý nghĩa quan trọng trong quản lý hành chính nhà nước và đời sống xã hội; nếu không thực hiện TTHC thì quyền lợi, nghĩa vụ của cá nhân, tổ chức cũng như nội dung chính sách có liên quan sẽ cơ bản chỉ trên “giấy tờ”, khó đi vào cuộc sống. Vì vậy, việc kiểm soát chất lượng quy định TTHC ngay từ khâu soạn thảo cũng như việc kiểm soát quá trình thực hiện sẽ có ý nghĩa rất lớn đối với việc nâng cao chất lượng VBQPPL và việc triển khai thực hiện TTHC nói riêng, thi hành pháp luật nói chung. </w:t>
      </w:r>
    </w:p>
    <w:p w:rsidR="00157640" w:rsidRPr="00FE2B73" w:rsidRDefault="00157640"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br w:type="page"/>
      </w:r>
    </w:p>
    <w:p w:rsidR="00157640" w:rsidRPr="00FE2B73" w:rsidRDefault="00C2392C" w:rsidP="001D22FB">
      <w:pPr>
        <w:pStyle w:val="Heading1"/>
        <w:spacing w:before="0" w:line="240" w:lineRule="auto"/>
        <w:jc w:val="both"/>
        <w:rPr>
          <w:rFonts w:ascii="Times New Roman" w:hAnsi="Times New Roman" w:cs="Times New Roman"/>
          <w:sz w:val="24"/>
          <w:szCs w:val="24"/>
        </w:rPr>
      </w:pPr>
      <w:hyperlink r:id="rId32" w:tooltip="Cải cách hành chính và xây dựng nhà nước pháp quyền ở Việt Nam hiện nay" w:history="1">
        <w:r w:rsidR="00157640" w:rsidRPr="00FE2B73">
          <w:rPr>
            <w:rStyle w:val="Hyperlink"/>
            <w:rFonts w:ascii="Times New Roman" w:hAnsi="Times New Roman" w:cs="Times New Roman"/>
            <w:sz w:val="24"/>
            <w:szCs w:val="24"/>
          </w:rPr>
          <w:t>Cải cách hành chính và xây dựng nhà nước pháp quyền ở Việt Nam hiện nay</w:t>
        </w:r>
      </w:hyperlink>
    </w:p>
    <w:p w:rsidR="00157640" w:rsidRPr="00FE2B73" w:rsidRDefault="00157640"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t>Ngày nay, cải cách hành chính là vấn đề mang tính toàn cầu. Cả các nước đang phát triển và các nước phát triển đều xem cải cách hành chính như một động lực mạnh mẽ để thúc đẩy tăng trường kinh tế, phát triển dân chủ và các mặt khác của đời sống xã hội.</w:t>
      </w:r>
    </w:p>
    <w:p w:rsidR="00157640" w:rsidRPr="00FE2B73" w:rsidRDefault="00157640" w:rsidP="001D22FB">
      <w:pPr>
        <w:pStyle w:val="NormalWeb"/>
        <w:spacing w:before="0" w:beforeAutospacing="0" w:after="0" w:afterAutospacing="0"/>
        <w:jc w:val="both"/>
      </w:pPr>
      <w:r w:rsidRPr="00FE2B73">
        <w:rPr>
          <w:rStyle w:val="Strong"/>
          <w:color w:val="000000"/>
        </w:rPr>
        <w:t>1. Đặt vấn đề</w:t>
      </w:r>
    </w:p>
    <w:p w:rsidR="00157640" w:rsidRPr="00FE2B73" w:rsidRDefault="00157640" w:rsidP="001D22FB">
      <w:pPr>
        <w:pStyle w:val="NormalWeb"/>
        <w:spacing w:before="0" w:beforeAutospacing="0" w:after="0" w:afterAutospacing="0"/>
        <w:jc w:val="both"/>
      </w:pPr>
      <w:r w:rsidRPr="00FE2B73">
        <w:rPr>
          <w:color w:val="000000"/>
        </w:rPr>
        <w:t xml:space="preserve">Ở Việt Nam, công cuộc đổi mới toàn diện đất nước được bắt đầu từ năm 1986, tính đến nay đã gần 20 năm. Trong khoảng thời gian đó, đồng thời với việc đổi mới về kinh tế thì cải cách hành chính cũng được tiến hành. Cuộc cải cách hành chính được thực hiện từng bước thận trọng và đã thu được nhiều kết quả rất đáng khích lệ. Cải cách hành chính đang thể hiện rõ vai trò quan trọng của mình trong việc đẩy nhanh sự phát triển đất nước. Việt Nam đang là nước xuất khẩu gạo đứng hàng thứ hai, thứ ba trên thế giới, công nghiệp và dịch vụ phát triển, đầu tư nước ngoài xu hướng chung là tăng, nhiều vấn đề xã hội đang được giải quyết tốt. </w:t>
      </w:r>
      <w:r w:rsidRPr="00FE2B73">
        <w:rPr>
          <w:rStyle w:val="Emphasis"/>
          <w:color w:val="000000"/>
        </w:rPr>
        <w:t xml:space="preserve">. </w:t>
      </w:r>
      <w:r w:rsidRPr="00FE2B73">
        <w:rPr>
          <w:color w:val="000000"/>
        </w:rPr>
        <w:t xml:space="preserve">.Tuy nhiên, Ở Việt Nam đang còn rất nhiều vấn đề kinh tế - xã hội đã tồn tại từ lâu và mới nảy sinh cần phải được giải quyết tích cực và có hiệu quả. Bên cạnh đó, bối cảnh toàn cầu hoá đang đặt ra trước Việt Nam những thách thức và cơ hội mới đòi hỏi phải có những cố gắng cao độ. Điều đó cũng có nghĩa là quá trình cải cách hành chính ở Việt Nam còn rất nhiều vấn đề đặt ra cần được tiếp tục giải quyết. Cái khó trong cải cách hành chính Ở Việt Nam là phải tiến hành một cuộc cải cách hành chính </w:t>
      </w:r>
      <w:r w:rsidRPr="00FE2B73">
        <w:rPr>
          <w:rStyle w:val="Emphasis"/>
          <w:color w:val="000000"/>
        </w:rPr>
        <w:t xml:space="preserve">có tính chất cách mạng </w:t>
      </w:r>
      <w:r w:rsidRPr="00FE2B73">
        <w:rPr>
          <w:color w:val="000000"/>
        </w:rPr>
        <w:t>từ quản lý lập trung quan liêu, bao cấp sang quản lý trong điều kiện kinh tế thị trường và mở rộng dân chủ. Điều này chưa từng có tiền lệ. Vì vậy, đối với chúng tôi, bên cạnh việc tự tìm tòi thì việc tham khảo kinh nghiệm cải cách hành chính ở các nước (trong đó có Nhật Bản) là hết sức cần thiết để đẩy mạnh và có kết quả hơn nữa công cuộc cải cách nền hành chính nhà nước.</w:t>
      </w:r>
    </w:p>
    <w:p w:rsidR="00157640" w:rsidRPr="00FE2B73" w:rsidRDefault="00157640" w:rsidP="001D22FB">
      <w:pPr>
        <w:pStyle w:val="NormalWeb"/>
        <w:spacing w:before="0" w:beforeAutospacing="0" w:after="0" w:afterAutospacing="0"/>
        <w:jc w:val="both"/>
      </w:pPr>
      <w:r w:rsidRPr="00FE2B73">
        <w:rPr>
          <w:color w:val="000000"/>
        </w:rPr>
        <w:t>Tư tưởng nhà nước pháp quyền đã hình thành sớm trong lịch sử tư tưởng chính trị- pháp lý của nhân loại, ngày càng được bổ sung với những nội dung mới. Nhưng nội dung căn bản của lý thuyết" nhà nước pháp quyền" là sự đề cao pháp luật trong mối tương quan với nhà nước, pháp luật như là công cụ để hạn chế quyền lực nhà nước.</w:t>
      </w:r>
    </w:p>
    <w:p w:rsidR="00157640" w:rsidRPr="00FE2B73" w:rsidRDefault="00157640" w:rsidP="001D22FB">
      <w:pPr>
        <w:pStyle w:val="NormalWeb"/>
        <w:spacing w:before="0" w:beforeAutospacing="0" w:after="0" w:afterAutospacing="0"/>
        <w:jc w:val="both"/>
      </w:pPr>
      <w:r w:rsidRPr="00FE2B73">
        <w:rPr>
          <w:color w:val="000000"/>
        </w:rPr>
        <w:t>Nhà nước pháp quyền là một hiện tượng phức tạp chứa đầy ẩn số, đầy những mâu thuẫn nội tại của nó.  Nhà nước pháp quyền được tạo bởi hai thành tố " nhà nước" và " pháp quyền". Sự phức tạp, mâu thuẫn là ở chỗ, nhà nước đặt ra pháp luật nhưng nhà nước lại phải tôn trọng pháp luật, đặt mình dưới pháp luật, coi pháp luật là những chuẩn mực cho mọi hành vi hoạt động của mình. Thêm vào đó sự phức tạp còn là ở chỗ có vô số những quan niệm về nhà nước và về pháp luật. Đã nhiều thời đại và cho đến tận ngày nay ngưòi ta vẫn quan niệm: "nhà nước là công cụ thống trị của giai cấp này đối với giai cấp khác trong xã hội" hay "nhà nước là tổ chức phúc lợi chung của xã hội", còn pháp luật là ý chí của giai cấp thống trị được đề lên thành luật". Trong khi người ta có thể thừa nhận sự lệ thuộc của nhà nước vào pháp luật, nhưng thực tiễn lại có vô số những hành vi vi phạm pháp luật từ phía công quyền.</w:t>
      </w:r>
    </w:p>
    <w:p w:rsidR="00157640" w:rsidRPr="00FE2B73" w:rsidRDefault="00157640" w:rsidP="001D22FB">
      <w:pPr>
        <w:pStyle w:val="NormalWeb"/>
        <w:spacing w:before="0" w:beforeAutospacing="0" w:after="0" w:afterAutospacing="0"/>
        <w:jc w:val="both"/>
      </w:pPr>
      <w:r w:rsidRPr="00FE2B73">
        <w:rPr>
          <w:color w:val="000000"/>
        </w:rPr>
        <w:t>Lần đầu tiên trong lịch sử lập hiến Việt Nam, Hiến pháp năm 1992 đã được sửa đổi, bổ sung năm 2001 ghi nhận quan điểm xây dựng nhà nước pháp quyền. Điều 2 ghi nhận: "Nhà nước Cộng hòa xã hội chủ nghĩa Việt Nam là Nhà nước pháp quyền xã hội chủ nghĩa của nhân dân, do nhân dân , vì nhân dân".</w:t>
      </w:r>
    </w:p>
    <w:p w:rsidR="00157640" w:rsidRPr="00FE2B73" w:rsidRDefault="00157640" w:rsidP="001D22FB">
      <w:pPr>
        <w:pStyle w:val="NormalWeb"/>
        <w:spacing w:before="0" w:beforeAutospacing="0" w:after="0" w:afterAutospacing="0"/>
        <w:jc w:val="both"/>
      </w:pPr>
      <w:r w:rsidRPr="00FE2B73">
        <w:rPr>
          <w:color w:val="000000"/>
        </w:rPr>
        <w:t>Việc ghi nhận đó là cơ sở pháp lý sác định mục tiêu xây dựng nhà nước pháp quyền ở Việt Nam. Nhưng xây dựng nhà nước pháp quyền là một quá trình lâu dài, phức tạp, các quốc gia xây dựng nhà nước pháp quyền với những xuất phát điểm khác nhau về đời sống kinh tế- xã hội và văn hóa và bằng những con đường, bước đi khác nhau, không có một mô hình chung cho mọi dân tộc.</w:t>
      </w:r>
    </w:p>
    <w:p w:rsidR="00157640" w:rsidRPr="00FE2B73" w:rsidRDefault="00157640" w:rsidP="001D22FB">
      <w:pPr>
        <w:pStyle w:val="NormalWeb"/>
        <w:spacing w:before="0" w:beforeAutospacing="0" w:after="0" w:afterAutospacing="0"/>
        <w:jc w:val="both"/>
      </w:pPr>
      <w:r w:rsidRPr="00FE2B73">
        <w:rPr>
          <w:rStyle w:val="Strong"/>
          <w:color w:val="000000"/>
        </w:rPr>
        <w:t xml:space="preserve">            </w:t>
      </w:r>
    </w:p>
    <w:p w:rsidR="00157640" w:rsidRPr="00FE2B73" w:rsidRDefault="00157640" w:rsidP="001D22FB">
      <w:pPr>
        <w:pStyle w:val="NormalWeb"/>
        <w:spacing w:before="0" w:beforeAutospacing="0" w:after="0" w:afterAutospacing="0"/>
        <w:jc w:val="both"/>
      </w:pPr>
      <w:r w:rsidRPr="00FE2B73">
        <w:rPr>
          <w:rStyle w:val="Strong"/>
          <w:color w:val="000000"/>
        </w:rPr>
        <w:t>2. Quan niệm về nhà nước pháp quyền</w:t>
      </w:r>
    </w:p>
    <w:p w:rsidR="00157640" w:rsidRPr="00FE2B73" w:rsidRDefault="00157640" w:rsidP="001D22FB">
      <w:pPr>
        <w:pStyle w:val="NormalWeb"/>
        <w:spacing w:before="0" w:beforeAutospacing="0" w:after="0" w:afterAutospacing="0"/>
        <w:jc w:val="both"/>
      </w:pPr>
      <w:r w:rsidRPr="00FE2B73">
        <w:rPr>
          <w:color w:val="000000"/>
        </w:rPr>
        <w:t xml:space="preserve">Về nhà nước pháp quyền cũng có vô số những quan niệm khác nhau, được nhìn nhận từ nhiều khía cạnh khác nhau. Do đó không thể có một định nghĩa ngắn gọn về nhà nước pháp quyền, mà cần cần phải xem xét nhà nước pháp quyền từ nhiều khía cạnh, phương diện khác nhau. </w:t>
      </w:r>
    </w:p>
    <w:p w:rsidR="00157640" w:rsidRPr="00FE2B73" w:rsidRDefault="00157640" w:rsidP="001D22FB">
      <w:pPr>
        <w:pStyle w:val="NormalWeb"/>
        <w:spacing w:before="0" w:beforeAutospacing="0" w:after="0" w:afterAutospacing="0"/>
        <w:jc w:val="both"/>
      </w:pPr>
      <w:r w:rsidRPr="00FE2B73">
        <w:rPr>
          <w:color w:val="000000"/>
        </w:rPr>
        <w:t>Về mặt nhận thức  theo tôi nhà nước pháp quyền có những đặc trưng mang tính phổ biến sau đây:</w:t>
      </w:r>
    </w:p>
    <w:p w:rsidR="00157640" w:rsidRPr="00FE2B73" w:rsidRDefault="00157640" w:rsidP="001D22FB">
      <w:pPr>
        <w:pStyle w:val="NormalWeb"/>
        <w:spacing w:before="0" w:beforeAutospacing="0" w:after="0" w:afterAutospacing="0"/>
        <w:jc w:val="both"/>
      </w:pPr>
      <w:r w:rsidRPr="00FE2B73">
        <w:rPr>
          <w:color w:val="000000"/>
        </w:rPr>
        <w:t>- Nhà nước pháp quyền trước hết là nhà nước hợp hiến, hợp pháp; nhà nước quản lý xã hội bằng pháp luật, trong đó các đạo luật chiếm ưu thế trong hệ thống pháp luật;</w:t>
      </w:r>
    </w:p>
    <w:p w:rsidR="00157640" w:rsidRPr="00FE2B73" w:rsidRDefault="00157640" w:rsidP="001D22FB">
      <w:pPr>
        <w:pStyle w:val="NormalWeb"/>
        <w:spacing w:before="0" w:beforeAutospacing="0" w:after="0" w:afterAutospacing="0"/>
        <w:jc w:val="both"/>
      </w:pPr>
      <w:r w:rsidRPr="00FE2B73">
        <w:rPr>
          <w:color w:val="000000"/>
        </w:rPr>
        <w:lastRenderedPageBreak/>
        <w:t>Pháp luật của nhà nước pháp quyền là pháp luật chứa đựng tính nhân văn, nhân đạo, pháp luật vì con người, vì số đông trong xã hội, pháp luật phải thể hiện được ý chí cộng đồng dân tộc, quốc gia, không phải ý chí của một nhóm người, một cá nhân hay một tập đoàn nào đó.</w:t>
      </w:r>
    </w:p>
    <w:p w:rsidR="00157640" w:rsidRPr="00FE2B73" w:rsidRDefault="00157640" w:rsidP="001D22FB">
      <w:pPr>
        <w:pStyle w:val="NormalWeb"/>
        <w:spacing w:before="0" w:beforeAutospacing="0" w:after="0" w:afterAutospacing="0"/>
        <w:jc w:val="both"/>
      </w:pPr>
      <w:r w:rsidRPr="00FE2B73">
        <w:rPr>
          <w:color w:val="000000"/>
        </w:rPr>
        <w:t>- Nhà nước, các cơ quan của nhà nước phải đặt mình dưới pháp luật, lệ thuộc vào pháp luật. Trong mối quan hệ giữa nhà nước với pháp luật thì "tính trội " thuộc về pháp luật, ở khía cạnh này pháp luật như là công cụ, phương tiện để hạn chế quyền lực nhà nước, hạn chế công quyền.</w:t>
      </w:r>
    </w:p>
    <w:p w:rsidR="00157640" w:rsidRPr="00FE2B73" w:rsidRDefault="00157640" w:rsidP="001D22FB">
      <w:pPr>
        <w:pStyle w:val="NormalWeb"/>
        <w:spacing w:before="0" w:beforeAutospacing="0" w:after="0" w:afterAutospacing="0"/>
        <w:jc w:val="both"/>
      </w:pPr>
      <w:r w:rsidRPr="00FE2B73">
        <w:rPr>
          <w:color w:val="000000"/>
        </w:rPr>
        <w:t>- Nhà nước pháp quyền là nhà nước trong đó các quyền tự do của công dân phải ngày càng được mở rộng, được bảo đảm, bảo vệ bằng cơ chế pháp luật, bằng các tiền đề, điều kiện về kinh tế- xã hội, bằng tổ chức nhà nước. Như vậy, pháp luật là công cụ phương tiện ghi nhận, bảo vệ các quyền công dân.</w:t>
      </w:r>
    </w:p>
    <w:p w:rsidR="00157640" w:rsidRPr="00FE2B73" w:rsidRDefault="00157640" w:rsidP="001D22FB">
      <w:pPr>
        <w:pStyle w:val="NormalWeb"/>
        <w:spacing w:before="0" w:beforeAutospacing="0" w:after="0" w:afterAutospacing="0"/>
        <w:jc w:val="both"/>
      </w:pPr>
      <w:r w:rsidRPr="00FE2B73">
        <w:rPr>
          <w:color w:val="000000"/>
        </w:rPr>
        <w:t>- Nhà nước pháp quyền là nhà nước mà trong đó thiết lập mối quan hệ trách nhiệm qua lại giữa công dân với nhà nước và nhà nước với công dân. Công dân có trách nhiệm với nhà nước và nhà nước có trách nhiệm với công dân.</w:t>
      </w:r>
    </w:p>
    <w:p w:rsidR="00157640" w:rsidRPr="00FE2B73" w:rsidRDefault="00157640" w:rsidP="001D22FB">
      <w:pPr>
        <w:pStyle w:val="NormalWeb"/>
        <w:spacing w:before="0" w:beforeAutospacing="0" w:after="0" w:afterAutospacing="0"/>
        <w:jc w:val="both"/>
      </w:pPr>
      <w:r w:rsidRPr="00FE2B73">
        <w:rPr>
          <w:color w:val="000000"/>
        </w:rPr>
        <w:t>Trong nhà nước pháp quyền vai trò của Toà án được đề cao, các nhánh quyền lực lập pháp và hành pháp phải độc lập một cách tương đối, phối hợp với nhau và phải kiềm chế được nhau.</w:t>
      </w:r>
    </w:p>
    <w:p w:rsidR="00157640" w:rsidRPr="00FE2B73" w:rsidRDefault="00157640" w:rsidP="001D22FB">
      <w:pPr>
        <w:pStyle w:val="NormalWeb"/>
        <w:spacing w:before="0" w:beforeAutospacing="0" w:after="0" w:afterAutospacing="0"/>
        <w:jc w:val="both"/>
      </w:pPr>
      <w:r w:rsidRPr="00FE2B73">
        <w:rPr>
          <w:color w:val="000000"/>
        </w:rPr>
        <w:t>Ngoài những đặc điểm mang tính phổ biến đó, Nhà nước pháp quyền Việt Nam lại có một số đặc điểm mang tính riêng biệt của mình thể hiện định hướng chính trị của nhà nước, tính chất, bản chất của nhà nước mà Việt Nam cần xây dựng đó là: Nhà nước pháp quyền Việt Nam theo định hướng xã hội chủ nghĩa; Nhà nước pháp quyền Việt Nam phải là nhà nước mà tất cả quyền lực nhà nước thuộc về nhân dân; Nhà nước pháp quyền Việt Nam phải là nhà nước của nhân dân, do nhân dân và vì nhân dân.</w:t>
      </w:r>
    </w:p>
    <w:p w:rsidR="00157640" w:rsidRPr="00FE2B73" w:rsidRDefault="00157640" w:rsidP="001D22FB">
      <w:pPr>
        <w:pStyle w:val="NormalWeb"/>
        <w:spacing w:before="0" w:beforeAutospacing="0" w:after="0" w:afterAutospacing="0"/>
        <w:jc w:val="both"/>
      </w:pPr>
      <w:r w:rsidRPr="00FE2B73">
        <w:rPr>
          <w:color w:val="000000"/>
        </w:rPr>
        <w:t xml:space="preserve">Nhà nước pháp quyền Việt Nam được xây dựng trên cơ sở quan điểm quyền lực nhà nước là thống nhất, có sự phân công, phối hợp giữa các cơ quan nhà nước trong việc thực hiện các quyền lập pháp, hành pháp, tư pháp. </w:t>
      </w:r>
    </w:p>
    <w:p w:rsidR="00157640" w:rsidRPr="00FE2B73" w:rsidRDefault="00157640" w:rsidP="001D22FB">
      <w:pPr>
        <w:pStyle w:val="NormalWeb"/>
        <w:spacing w:before="0" w:beforeAutospacing="0" w:after="0" w:afterAutospacing="0"/>
        <w:jc w:val="both"/>
      </w:pPr>
      <w:r w:rsidRPr="00FE2B73">
        <w:rPr>
          <w:color w:val="000000"/>
        </w:rPr>
        <w:t>Nhà nước pháp quyền Việt Nam đặt dưới sự lãnh đạo của Đảng cộng sản Việt Nam- đảng của giai cấp công nhân Việt Nam và của cả dân tộc. Đây là những vấn đề mang tính nguyên tắc có tính chính trị- xã hội định hướng cho việc xây dựng nhà nước pháp quyền Việt Nam trên thực tế.</w:t>
      </w:r>
    </w:p>
    <w:p w:rsidR="00157640" w:rsidRPr="00FE2B73" w:rsidRDefault="00157640" w:rsidP="001D22FB">
      <w:pPr>
        <w:pStyle w:val="NormalWeb"/>
        <w:spacing w:before="0" w:beforeAutospacing="0" w:after="0" w:afterAutospacing="0"/>
        <w:jc w:val="both"/>
      </w:pPr>
      <w:r w:rsidRPr="00FE2B73">
        <w:rPr>
          <w:color w:val="000000"/>
        </w:rPr>
        <w:t>Tóm lại: Nhà nước pháp quyền là nhà nước hợp hiến, hợp pháp, mọi hoạt động của nhà nước hợp hiến, hợp pháp, nhà nước pháp quyền xã hội chủ nghĩa Việt Nam là nhà nước của dân, do dân, vì dân. Nhà nước pháp quyền xã hội chủ nghĩa Việt Nam là nhà nước pháp quyền dân chủ.</w:t>
      </w:r>
    </w:p>
    <w:p w:rsidR="00157640" w:rsidRPr="00FE2B73" w:rsidRDefault="00157640" w:rsidP="001D22FB">
      <w:pPr>
        <w:pStyle w:val="NormalWeb"/>
        <w:spacing w:before="0" w:beforeAutospacing="0" w:after="0" w:afterAutospacing="0"/>
        <w:jc w:val="both"/>
      </w:pPr>
      <w:r w:rsidRPr="00FE2B73">
        <w:rPr>
          <w:color w:val="000000"/>
        </w:rPr>
        <w:t>Thông quan những nhận thức này về nhà nước pháp quyền có thể nhận thấy những điều cốt yếu khi xây dựng nhà nước pháp quyền Việt Nam phải giải quyết  trên thực tế: quan hệ nhà nước và pháp luật; quan hệ nhà nước với dân cư; tạo được các các bảo đảm pháp lý, các tiền đề, điều kiện cho xây dựng nhà nước pháp quyền; xây dựng nhà nước pháp quyền Việt Nam phải bảo đảm định hướng xã hội chủ nghĩa; bảo đảm bản chất của nhân dân, do nhân dân, vì nhân dân của nhà nước.</w:t>
      </w:r>
    </w:p>
    <w:p w:rsidR="00157640" w:rsidRPr="00FE2B73" w:rsidRDefault="00157640" w:rsidP="001D22FB">
      <w:pPr>
        <w:pStyle w:val="NormalWeb"/>
        <w:spacing w:before="0" w:beforeAutospacing="0" w:after="0" w:afterAutospacing="0"/>
        <w:jc w:val="both"/>
      </w:pPr>
      <w:r w:rsidRPr="00FE2B73">
        <w:rPr>
          <w:color w:val="000000"/>
        </w:rPr>
        <w:t>Trong những năm gần đây để từng bước xây dựng nhà nước pháp quyền, Nhà nước Việt Nam đã thực hiện nhiều hoạt động: Hoàn thiện, sửa đổi Luật, cũng như các văn bản dưới luật; tăng cường các định chế  kiểm tra, thanh tra, giám sát việc thực hiện pháp luật; Đổi mới bộ máy nhà nước từ việc tổ chức đến hoạt động thực tế của cơ quan quyền lực nhà nước; cơ quan hành chính, cơ quan tư pháp; chuyển từ nền kinh tế kế hoạch hóa tập trung sang nền kinh tế thị trường nhằm giải phóng mọi năng lực sản xuất xã hội, phát huy tính năng động sáng tạo, dân chủ của người dân trong lĩnh vực kinh tế. Đây là tiền đề, điều kiện có tính căn bản, nền tảng của xây dựng nhà nước pháp quyền.</w:t>
      </w:r>
    </w:p>
    <w:p w:rsidR="00157640" w:rsidRPr="00FE2B73" w:rsidRDefault="00157640" w:rsidP="001D22FB">
      <w:pPr>
        <w:pStyle w:val="NormalWeb"/>
        <w:spacing w:before="0" w:beforeAutospacing="0" w:after="0" w:afterAutospacing="0"/>
        <w:jc w:val="both"/>
      </w:pPr>
      <w:r w:rsidRPr="00FE2B73">
        <w:rPr>
          <w:color w:val="000000"/>
        </w:rPr>
        <w:t>Về mặt nhận thức có thể nói rằng ngày nay nghiên cứu về nhà nước pháp quyền ở Việt Nam đã bước qua giai đoạn trả lời câu hỏi: Nhà nước pháp quyền là gì? để xây dựng nhà nước pháp quyền cần phải làm gì? mà chuyển sang giai đoạn để xây dựng nhà nước pháp quyền phải làm như thế nào?. Quốc hội, Chính phủ, Tòa án, Kiểm sát phải tổ chức và hoạt động như thế nào, phải làm gì để xây dựng nhà nước pháp quyền.</w:t>
      </w:r>
    </w:p>
    <w:p w:rsidR="00157640" w:rsidRPr="00FE2B73" w:rsidRDefault="00157640" w:rsidP="001D22FB">
      <w:pPr>
        <w:pStyle w:val="NormalWeb"/>
        <w:spacing w:before="0" w:beforeAutospacing="0" w:after="0" w:afterAutospacing="0"/>
        <w:jc w:val="both"/>
      </w:pPr>
      <w:r w:rsidRPr="00FE2B73">
        <w:rPr>
          <w:rStyle w:val="Strong"/>
          <w:color w:val="000000"/>
        </w:rPr>
        <w:t>3. Nhà nước pháp quyền với việc cải cách hành chính ở Việt Nam</w:t>
      </w:r>
    </w:p>
    <w:p w:rsidR="00157640" w:rsidRPr="00FE2B73" w:rsidRDefault="00157640" w:rsidP="001D22FB">
      <w:pPr>
        <w:pStyle w:val="NormalWeb"/>
        <w:spacing w:before="0" w:beforeAutospacing="0" w:after="0" w:afterAutospacing="0"/>
        <w:jc w:val="both"/>
      </w:pPr>
      <w:r w:rsidRPr="00FE2B73">
        <w:rPr>
          <w:color w:val="000000"/>
        </w:rPr>
        <w:t>Lịch sử đã chỉ ra rằng bất kỳ một cuộc cải cách nào cũng đều có mục tiêu, mục đích xã hội của nó. Mục tiêu cải cách hành chính ở Việt Nam hiện nay  là: xây dựng một nền hành chính trong sạch, vững mạnh, tiết kiệm, chuyên nghiệp, phục vụ nhân dân ngày một tốt hơn.</w:t>
      </w:r>
    </w:p>
    <w:p w:rsidR="00157640" w:rsidRPr="00FE2B73" w:rsidRDefault="00157640" w:rsidP="001D22FB">
      <w:pPr>
        <w:pStyle w:val="NormalWeb"/>
        <w:spacing w:before="0" w:beforeAutospacing="0" w:after="0" w:afterAutospacing="0"/>
        <w:jc w:val="both"/>
      </w:pPr>
      <w:r w:rsidRPr="00FE2B73">
        <w:rPr>
          <w:color w:val="000000"/>
        </w:rPr>
        <w:t xml:space="preserve">Cải cách hành chính ở Việt nam được tiến hành nhiều năm nay với những bước đi- lộ trình khác nhau từ thấp tới cao. Bắt đầu là việc cải cách một bước thủ tục hành chính trong việc giải quyết các công </w:t>
      </w:r>
      <w:r w:rsidRPr="00FE2B73">
        <w:rPr>
          <w:color w:val="000000"/>
        </w:rPr>
        <w:lastRenderedPageBreak/>
        <w:t xml:space="preserve">việc của cá nhân, tổ chức, đến cải cách một bước nền hành chính nhà nước với ba nội dung là: cải cách thể chế hành chính; cải cách bộ máy hành chính nhà nước; xây dựng đội ngũ cán bộ, công chức. Ngày nay cải cách hành chính đã chuyển sang một bước mới với bốn nội dung: cải cách thể chế hành chính; cải cách bộ máy hành chính nhà nước; xây dựng đội ngũ cán bộ, công chức; cải cách tài chính công. </w:t>
      </w:r>
    </w:p>
    <w:p w:rsidR="00157640" w:rsidRPr="00FE2B73" w:rsidRDefault="00157640" w:rsidP="001D22FB">
      <w:pPr>
        <w:pStyle w:val="NormalWeb"/>
        <w:spacing w:before="0" w:beforeAutospacing="0" w:after="0" w:afterAutospacing="0"/>
        <w:jc w:val="both"/>
      </w:pPr>
      <w:r w:rsidRPr="00FE2B73">
        <w:rPr>
          <w:color w:val="000000"/>
        </w:rPr>
        <w:t xml:space="preserve">Trong những năm qua cải cách hành chính ở Việt Nam đã làm được những gì để góp phần xây dựng nhà nước pháp quyền đó là: </w:t>
      </w:r>
    </w:p>
    <w:p w:rsidR="00157640" w:rsidRPr="00FE2B73" w:rsidRDefault="00157640" w:rsidP="001D22FB">
      <w:pPr>
        <w:pStyle w:val="NormalWeb"/>
        <w:spacing w:before="0" w:beforeAutospacing="0" w:after="0" w:afterAutospacing="0"/>
        <w:jc w:val="both"/>
      </w:pPr>
      <w:r w:rsidRPr="00FE2B73">
        <w:rPr>
          <w:color w:val="000000"/>
        </w:rPr>
        <w:t xml:space="preserve">- Về thể chế hành chính đã sửa đổi Hiến pháp, ban hành các Luật mới và các văn bản dưới luật về tổ chức bộ máy nhà nước; Sửa đổi bổ sung một số điều Pháp lệnh cán bộ, công chức; ban hành các nghị định để cụ thể hóa Pháp lệnh, cán bộ, công chức...Điều quan trọng là: các văn bản về tổ chức bộ máy nhà nước là đã quy định khá cụ thể quyền hạn và trách nhiệm của các cơ quan nhà nước, từng bước thể hiện sự phân cấp trong quản lý giữa Trung ương và địa phương; các văn bản pháp luật về công vụ, cán bộ, công chức đã quy định khá cụ thể các quyền, nghĩa vụ của các cán bộ, công chức và đã bước đầu đi theo hướng chuyên biệt hoá các đối tượng những người phục vụ trong cơ quan, tổ chức nhà nước. </w:t>
      </w:r>
    </w:p>
    <w:p w:rsidR="00157640" w:rsidRPr="00FE2B73" w:rsidRDefault="00157640" w:rsidP="001D22FB">
      <w:pPr>
        <w:pStyle w:val="NormalWeb"/>
        <w:spacing w:before="0" w:beforeAutospacing="0" w:after="0" w:afterAutospacing="0"/>
        <w:jc w:val="both"/>
      </w:pPr>
      <w:r w:rsidRPr="00FE2B73">
        <w:rPr>
          <w:color w:val="000000"/>
        </w:rPr>
        <w:t>- Về bộ máy hành chính đã giảm dần các đầu mối quản lý, số lượng các cơ quan quản lý nhà nước đã giảm xuống đáng kể, thủ tuc hành chính được cải cách theo hướng "một cửa", mẫu hóa các văn bản hành chính, giấy tờ, công khai các thủ tục hành chính. Chính việc cải cách thủ tục hành chính này đã góp phần hạn chế sự sách nhiễu, phiến hà, tham những của các công chức hành chính trong khi giải quyết các công việc của công dân. Đây là điểm căn bản nhất của cải cách hành chính góp phần xây dựng nhà nước pháp quyền.</w:t>
      </w:r>
    </w:p>
    <w:p w:rsidR="00157640" w:rsidRPr="00FE2B73" w:rsidRDefault="00157640" w:rsidP="001D22FB">
      <w:pPr>
        <w:pStyle w:val="NormalWeb"/>
        <w:spacing w:before="0" w:beforeAutospacing="0" w:after="0" w:afterAutospacing="0"/>
        <w:jc w:val="both"/>
      </w:pPr>
      <w:r w:rsidRPr="00FE2B73">
        <w:rPr>
          <w:color w:val="000000"/>
        </w:rPr>
        <w:t>Một vấn đề đang được quan tâm trong cải cách hành chính ở Việt Nam là vấn đề phân cấp trong quản lý nhà nước. Phân cấp thực chất là việc chuyển dần các công việc, nguồn lực do chính quyền trung ương nắm giữ cho chính quyền địa phương các cấp một cách lâu dài, ổn định bằng các văn bản luật, dưới luật, nhằm mở rộng dân chủ, phát huy tính chủ động sáng tạo của chính quyền địa phương. Trong xu hướng phân cấp bộ máy hành chính nhà nước ở trung ương sẽ tập trung vào việc xây dựng chính sách, bảo đảm sự thống nhất về thể chế, việc giải quyết những vấn đề lớn của quốc gia, còn những việc thuộc phạm vi cộng đồng lãnh thổ do cộng đồng lãnh thổ giải quyết. Như vậy, vấn đề phân cấp gắn với vấn đề dân chủ, dân chủ là cốt lõi của nhà nước pháp quyền, không có dân chủ thì không có nhà nước pháp quyền, không mở rộng quyền chủ động sáng tạo của chính quyền địa phương thì không có nhà nước pháp quyền. Bởi vì chỉ có thể thông qua những thiết chế dân chủ, phát huy tính dân chủ, sáng tạo của cộng đồng lãnh thổ mới có thể tạo lập được môi trường thuận lợi để nhân dân các cộng đồng lãnh thổ kiểm soát được hoạt động của nhà nước.</w:t>
      </w:r>
    </w:p>
    <w:p w:rsidR="00157640" w:rsidRPr="00FE2B73" w:rsidRDefault="00157640" w:rsidP="001D22FB">
      <w:pPr>
        <w:pStyle w:val="NormalWeb"/>
        <w:spacing w:before="0" w:beforeAutospacing="0" w:after="0" w:afterAutospacing="0"/>
        <w:jc w:val="both"/>
      </w:pPr>
      <w:r w:rsidRPr="00FE2B73">
        <w:rPr>
          <w:color w:val="000000"/>
        </w:rPr>
        <w:t>Ngày nay một số địa phương đã áp dụng tiêu chuẩn ISO để đánh gía, kiểm soát thường xuyên hoạt động của các cơ quan hành chính trong việc giải quyết các công việc của cá nhân, tổ chức. Trong số các tiêu chí đánh giá về cơ quan hành chính có các tiêu chí đáng lưu ý gắn với nhà nước pháp quyền: tính hợp pháp của nội dung các quyết định; tính đúng đắn về thời hạn theo quy định của pháp luật của các quyết định; tính đúng đắn về thủ tục giải quyết các công việc. Thực tiễn việc áp dung các tiêu chuẩn ISO vào hoạt động hành chính đã mang lại những kết quả đáng kể: việc giải quyết các công việc của dân đơn giản, nhanh gọn, đúng pháp luật, đúng thời hạn, đúng thủ tục.</w:t>
      </w:r>
    </w:p>
    <w:p w:rsidR="00157640" w:rsidRPr="00FE2B73" w:rsidRDefault="00157640" w:rsidP="001D22FB">
      <w:pPr>
        <w:pStyle w:val="NormalWeb"/>
        <w:spacing w:before="0" w:beforeAutospacing="0" w:after="0" w:afterAutospacing="0"/>
        <w:jc w:val="both"/>
      </w:pPr>
      <w:r w:rsidRPr="00FE2B73">
        <w:rPr>
          <w:color w:val="000000"/>
        </w:rPr>
        <w:t>Tóm lại việc cải cách hành chính ở Việt Nam trong những năm qua và trong tương lai đi theo hướng làm cho bộ máy hành chính hoàn bị hơn, hoạt động có hiệu quả hơn, phục vụ nhân dân ngày một đúng pháp luật, tốt hơn và tiết kiệm nhất, dần từng bước chuyển nền hành chính từ cơ quan cai quản thành các cơ quan phục vụ dân, làm các dịch vụ hành chính đối với dân, công dân là khách hàng của nền hành chính, là người đánh gía khách quan nhất về mọi hoạt động của bộ máy nhà nước, bộ máy hành chính.</w:t>
      </w:r>
    </w:p>
    <w:p w:rsidR="00157640" w:rsidRPr="00FE2B73" w:rsidRDefault="00157640" w:rsidP="001D22FB">
      <w:pPr>
        <w:pStyle w:val="NormalWeb"/>
        <w:spacing w:before="0" w:beforeAutospacing="0" w:after="0" w:afterAutospacing="0"/>
        <w:jc w:val="both"/>
      </w:pPr>
      <w:r w:rsidRPr="00FE2B73">
        <w:rPr>
          <w:color w:val="000000"/>
        </w:rPr>
        <w:t>Tất cả những mục tiêu đó của cải cách hành chính cũng là nhằm góp phần xây dựng nhà nước pháp quyền xã hội chủ nghĩa với bản chất của nhân dân, do nhân dân, vì nhân dân.</w:t>
      </w:r>
    </w:p>
    <w:p w:rsidR="00157640" w:rsidRPr="00FE2B73" w:rsidRDefault="00157640"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br w:type="page"/>
      </w:r>
    </w:p>
    <w:p w:rsidR="00157640" w:rsidRPr="00FE2B73" w:rsidRDefault="00157640" w:rsidP="001D22FB">
      <w:pPr>
        <w:pStyle w:val="NormalWeb"/>
        <w:spacing w:before="0" w:beforeAutospacing="0" w:after="0" w:afterAutospacing="0"/>
        <w:jc w:val="both"/>
      </w:pPr>
      <w:r w:rsidRPr="00FE2B73">
        <w:rPr>
          <w:rStyle w:val="Strong"/>
        </w:rPr>
        <w:lastRenderedPageBreak/>
        <w:t>MỘT SỐ ĐIỂM MỚI TRONG CHƯƠNG TRÌNH</w:t>
      </w:r>
    </w:p>
    <w:p w:rsidR="00157640" w:rsidRPr="00FE2B73" w:rsidRDefault="00157640" w:rsidP="001D22FB">
      <w:pPr>
        <w:pStyle w:val="NormalWeb"/>
        <w:spacing w:before="0" w:beforeAutospacing="0" w:after="0" w:afterAutospacing="0"/>
        <w:jc w:val="both"/>
      </w:pPr>
      <w:r w:rsidRPr="00FE2B73">
        <w:rPr>
          <w:rStyle w:val="Strong"/>
        </w:rPr>
        <w:t> CẢI CÁCH HÀNH CHÍNH GIAI ĐOẠN 2011 – 2020</w:t>
      </w:r>
    </w:p>
    <w:p w:rsidR="00157640" w:rsidRPr="00FE2B73" w:rsidRDefault="00157640" w:rsidP="001D22FB">
      <w:pPr>
        <w:pStyle w:val="NormalWeb"/>
        <w:spacing w:before="0" w:beforeAutospacing="0" w:after="0" w:afterAutospacing="0"/>
        <w:jc w:val="both"/>
      </w:pPr>
      <w:r w:rsidRPr="00FE2B73">
        <w:t>                                                           </w:t>
      </w:r>
    </w:p>
    <w:p w:rsidR="00157640" w:rsidRPr="00FE2B73" w:rsidRDefault="00157640" w:rsidP="001D22FB">
      <w:pPr>
        <w:pStyle w:val="NormalWeb"/>
        <w:spacing w:before="0" w:beforeAutospacing="0" w:after="0" w:afterAutospacing="0"/>
        <w:jc w:val="both"/>
      </w:pPr>
      <w:r w:rsidRPr="00FE2B73">
        <w:rPr>
          <w:rStyle w:val="Strong"/>
        </w:rPr>
        <w:t>Ngày 08/11/2011, Chính phủ đã ban hành ban hành Nghị quyết số 30c/NQ-CP quy định rõ Chương trình tổng thể cải cách hành chính nhà nước giai đoạn 2011-2020</w:t>
      </w:r>
      <w:r w:rsidRPr="00FE2B73">
        <w:t>. Chương trình được ban hành có một ý nghĩa to lớn, là văn bản pháp lý định hướng toàn bộ tiến trình cải cách hành chính nhà nước từ nay đến năm 2020, làm căn cứ để các Bộ, ngành và đại phương triển khai thực hiên các nhiệm vụ cải cách hành chính trong phạm vị của từng Bộ, ngành và địa phương.</w:t>
      </w:r>
    </w:p>
    <w:p w:rsidR="00157640" w:rsidRPr="00FE2B73" w:rsidRDefault="00157640" w:rsidP="001D22FB">
      <w:pPr>
        <w:pStyle w:val="NormalWeb"/>
        <w:spacing w:before="0" w:beforeAutospacing="0" w:after="0" w:afterAutospacing="0"/>
        <w:jc w:val="both"/>
      </w:pPr>
      <w:r w:rsidRPr="00FE2B73">
        <w:t>Chương trình xác định rõ 5 mục tiêu phải đạt sau 10 năm cải cách là xây dựng, hoàn thiện hệ thống thể chế kinh tế thị trường định hướng xã hội chủ nghĩa nhằm giải phóng lực lượng sản xuất, huy động và sử dụng có hiệu quả mọi nguồn lực cho phát triển đất nước; Tạo môi trường kinh doanh bình đẳng, thông thoáng, thuận lợi, minh bạch nhằm giảm thiểu chi phí về thời gian và kinh phí của các doanh nghiệp thuộc mọi thành phần kinh tế trong việc tuân thủ thủ tục hành chính; Xây dựng hệ thống các cơ quan hành chính nhà nước từ Trung ương tới cơ sở thông suốt, trong sạch, vững mạnh, hiện đại, hiệu lực, hiệu quả, tăng tính dân chủ và pháp quyền trong hoạt động điều hành của Chính phủ và của các cơ quan hành chính nhà nước; Bảo đảm thực hiện trên thực tế quyền dân chủ của nhân dân, bảo vệ quyền con người, gắn quyền con người với quyền và lợi ích của dân tộc, của đất nước; Xây dựng đội ngũ cán bộ, công chức, viên chức có đủ phẩm chất, năng lực và trình độ, đáp ứng yêu cầu phục vụ nhân dân và sự phát triển của đất nước.</w:t>
      </w:r>
    </w:p>
    <w:p w:rsidR="00157640" w:rsidRPr="00FE2B73" w:rsidRDefault="00157640" w:rsidP="001D22FB">
      <w:pPr>
        <w:pStyle w:val="NormalWeb"/>
        <w:spacing w:before="0" w:beforeAutospacing="0" w:after="0" w:afterAutospacing="0"/>
        <w:jc w:val="both"/>
      </w:pPr>
      <w:r w:rsidRPr="00FE2B73">
        <w:t> Việc thực hiện Chương trình được chia làm 2 giai đoạn, giai đoạn 1 từ năm 2011 – 2015; giai đoạn 2 từ năm 2016 – 2020. Trọng tâm cải cách hành chính trong giai đoạn 10 năm tới là: Cải cách thể chế; xây dựng, nâng cao chất lượng đội ngũ cán bộ, công chức, viên chức, chú trọng cải cách chính sách tiền lương nhằm tạo động lực thực sự để cán bộ, công chức, viên chức thực thi công vụ có chất lượng và hiệu quả cao; nâng cao chất lượng dịch vụ hành chính và chất lượng dịch vụ công.</w:t>
      </w:r>
    </w:p>
    <w:p w:rsidR="00157640" w:rsidRPr="00FE2B73" w:rsidRDefault="00157640" w:rsidP="001D22FB">
      <w:pPr>
        <w:pStyle w:val="NormalWeb"/>
        <w:spacing w:before="0" w:beforeAutospacing="0" w:after="0" w:afterAutospacing="0"/>
        <w:jc w:val="both"/>
      </w:pPr>
      <w:r w:rsidRPr="00FE2B73">
        <w:t> Nội dung Cải cách hành chính: Nếu chương trình cải cách hành chính giai đoạn 2001 – 2010 tập trung vào 4 nội dung (cải cách thể chế; cải cách tổ chức bộ máy hành chính; đổi mới, nâng cao chất lượng đội ngũ cán bộ, công chức và cải cách tài chính công) thì chương trình mới giai đoạn 2011 - 2020 xác định rõ nhiệm vụ cải cách hành chính trên 6 lĩnh vực cụ thể là cải cách thể chế; cải cách thủ tục hành chính; cải cách tổ chức bộ máy hành chính nhà nước; xây dựng và nâng cao chất lượng đội ngũ cán bộ, công chức, viên chức; cải cách tài chính công và hiện đại hóa nền hành chính.</w:t>
      </w:r>
    </w:p>
    <w:p w:rsidR="00157640" w:rsidRPr="00FE2B73" w:rsidRDefault="00157640" w:rsidP="001D22FB">
      <w:pPr>
        <w:pStyle w:val="NormalWeb"/>
        <w:spacing w:before="0" w:beforeAutospacing="0" w:after="0" w:afterAutospacing="0"/>
        <w:jc w:val="both"/>
      </w:pPr>
      <w:r w:rsidRPr="00FE2B73">
        <w:t> </w:t>
      </w:r>
      <w:r w:rsidRPr="00FE2B73">
        <w:rPr>
          <w:rStyle w:val="Emphasis"/>
        </w:rPr>
        <w:t>- Thứ nhất, về cải cách thể chế:</w:t>
      </w:r>
      <w:r w:rsidRPr="00FE2B73">
        <w:t xml:space="preserve"> một vấn đề rất quan trọng được đặt ra đó là việc hoàn thiện thể chế về sở hữu, trong đó khẳng định sự tồn tại khách quan, lâu dài của các hình thức sở hữu trước hết là sở hữu nhà nước, sở hữu tập thể, sở hữu tư nhân, bảo đảm các quyền và lợi ích hợp pháp của các chủ sở hữu khác nhau trong nền kinh tế; sửa đổi đồng bộ thể chế hiện hành về sở hữu đất đai, phân định rõ quyền sở hữu đất và quyền sử dụng đất, bảo đảm quyền của người sử dụng đất. Qua những vụ việc về đất đai mới xảy ra gần đây cho thấy việc hoàn thiện thể chế về sở hữu và đất đai là một bước đi cần thiết và kịp thời của Đảng và Nhà nước nhằm hoàn thiện khung pháp lý về nền kinh tế thị trường định hướng xã hội chủ nghĩa, khuyến khích sự phát triển của các thành phần kinh tế và đảm bảo sự ổn định, công bằng trong xã hội.</w:t>
      </w:r>
    </w:p>
    <w:p w:rsidR="00157640" w:rsidRPr="00FE2B73" w:rsidRDefault="00157640" w:rsidP="001D22FB">
      <w:pPr>
        <w:pStyle w:val="NormalWeb"/>
        <w:spacing w:before="0" w:beforeAutospacing="0" w:after="0" w:afterAutospacing="0"/>
        <w:jc w:val="both"/>
      </w:pPr>
      <w:r w:rsidRPr="00FE2B73">
        <w:t> </w:t>
      </w:r>
      <w:r w:rsidRPr="00FE2B73">
        <w:rPr>
          <w:rStyle w:val="Emphasis"/>
        </w:rPr>
        <w:t xml:space="preserve">- Thứ hai, về cải cách thủ tục hành chính: </w:t>
      </w:r>
      <w:r w:rsidRPr="00FE2B73">
        <w:t> điểm mới là trong Nghị quyết 30c đã  tách lĩnh vực cải cách thủ tục hành chính ra khỏi cải cách thể chế và đưa ra làm nhiệm vụ riêng. Theo Thứ trưởng Bộ Nội vụ Nguyễn Tiến Dĩnh: "Việc bóc tách nhiệm vụ cải cách TTHC là một yêu cầu cần thiết trong bối cảnh hiện nay, bởi TTHC có vai trò quan trọng, được thực hiện hằng ngày trong đời sống xã hội cũng như tác động lớn đến thu hút đầu tư, kinh doanh của doanh nghiệp". Trong giai đoạn 2011 – 2015 cần tiếp tục cải thiện môi trường kinh doanh trong một số lĩnh vực trọng tâm cần tập trung là: Đầu tư; đất đai; xây dựng; sở hữu nhà ở; thuế; hải quan; xuất khẩu, nhập khẩu; y tế; giáo dục; lao động; bảo hiểm; khoa học, công nghệ... Một điểm mới nữa là việc đặt yêu cầu cải cách thủ tục hành chính ngay trong quá trình xây dựng thể chế và việc tiếp nhận, xử lý phản ánh, kiến nghị của cá nhân, tổ chức về các quy định hành chính. Đây sẽ là một bước tiến đáng kể góp phần vào việc nâng cao chất lượng của các quy định hành chính và giám sát việc thực hiện thủ tục hành chính của các cơ quan nhà nước.</w:t>
      </w:r>
    </w:p>
    <w:p w:rsidR="00157640" w:rsidRPr="00FE2B73" w:rsidRDefault="00157640" w:rsidP="001D22FB">
      <w:pPr>
        <w:pStyle w:val="NormalWeb"/>
        <w:spacing w:before="0" w:beforeAutospacing="0" w:after="0" w:afterAutospacing="0"/>
        <w:jc w:val="both"/>
      </w:pPr>
      <w:r w:rsidRPr="00FE2B73">
        <w:lastRenderedPageBreak/>
        <w:t> </w:t>
      </w:r>
      <w:r w:rsidRPr="00FE2B73">
        <w:rPr>
          <w:rStyle w:val="Emphasis"/>
        </w:rPr>
        <w:t>- Thứ ba, về cải cách tổ chức bộ máy hành chính nhà nước:</w:t>
      </w:r>
      <w:r w:rsidRPr="00FE2B73">
        <w:t xml:space="preserve"> chương trình đã lượng hóa kết quả trên một số lĩnh vực cụ thể như bảo đảm sự hài lòng của cá nhân, tổ chức đối với sự phục vụ của cơ quan hành chính nhà nước và đối với dịch vụ do đơn vị sự nghiệp công cung cấp trong các lĩnh vực giáo dục, y tế đạt mức trên 80 % vào năm 2020.</w:t>
      </w:r>
    </w:p>
    <w:p w:rsidR="00157640" w:rsidRPr="00FE2B73" w:rsidRDefault="00157640" w:rsidP="001D22FB">
      <w:pPr>
        <w:pStyle w:val="NormalWeb"/>
        <w:spacing w:before="0" w:beforeAutospacing="0" w:after="0" w:afterAutospacing="0"/>
        <w:jc w:val="both"/>
      </w:pPr>
      <w:r w:rsidRPr="00FE2B73">
        <w:t xml:space="preserve"> - </w:t>
      </w:r>
      <w:r w:rsidRPr="00FE2B73">
        <w:rPr>
          <w:rStyle w:val="Emphasis"/>
        </w:rPr>
        <w:t>Thứ tư, về xây dựng và nâng cao chất lượng đội ngũ cán bộ, công chức, viên chức</w:t>
      </w:r>
      <w:r w:rsidRPr="00FE2B73">
        <w:t xml:space="preserve"> đã đưa ra nội dung mới đó là việc thực hiện chế độ thi nâng ngạch theo nguyên tắc cạnh tranh, thi tuyển cạnh tranh để bổ nhiệm vào các vị trí lãnh đạo, quản lý từ cấp vụ trưởng và tương đương (ở trung ương), giám đốc sở và tương đương (ở địa phương) trở xuống. Ngoài ra chương trình cũng tập trung nguồn lực ưu tiên cho cải cách chính sách tiền lương, chế độ bảo hiểm xã hội và ưu đãi người có công; đến năm 2020, tiền lương của cán bộ,công chức, viên chức được cải cách cơ bản, bảo đảm được cuộc sống của cán bộ, công chức, viên chức và gia đình ở mức trung bình khá trong xã hội.</w:t>
      </w:r>
    </w:p>
    <w:p w:rsidR="00157640" w:rsidRPr="00FE2B73" w:rsidRDefault="00157640" w:rsidP="001D22FB">
      <w:pPr>
        <w:pStyle w:val="NormalWeb"/>
        <w:spacing w:before="0" w:beforeAutospacing="0" w:after="0" w:afterAutospacing="0"/>
        <w:jc w:val="both"/>
      </w:pPr>
      <w:r w:rsidRPr="00FE2B73">
        <w:t xml:space="preserve"> - </w:t>
      </w:r>
      <w:r w:rsidRPr="00FE2B73">
        <w:rPr>
          <w:rStyle w:val="Emphasis"/>
        </w:rPr>
        <w:t>Thứ năm, về cải cách tài chính công</w:t>
      </w:r>
      <w:r w:rsidRPr="00FE2B73">
        <w:t xml:space="preserve"> có một điểm đáng chú ý là việc đổi mới cơ chế phân bổ ngân sách cho cơ quan hành chính nhà nước, tiến tới xóa bỏ chế độ cấp kinh phí theo số lượng biên chế, thay thế bằng cơ chế cấp ngân sách dựa trên kết quả và chất lượng hoạt động, hướng vào kiểm soát đầu ra, chất lượng chi tiêu theo mục tiêu, nhiệm vụ của các cơ quan hành chính nhà nước. Bên cạnh đó đối với cơ chế tài chính của các đơn vị sự nghiệp dịch vụ công sẽ từng bước thực hiện chính sách điều chỉnh giá dịch vụ sự nghiệp công phù hợp, chú trọng đổi mới cơ chế tài chính của các cơ sở giáo dục, đào tạo, y tế công lập theo hướng tự chủ, công khai, minh bạch. Đổi mới và hoàn thiện đồng bộ các chính sách bảo hiểm y tế, khám, chữa bệnh, có lộ trình thực hiện bảo hiểm y tế toàn dân.</w:t>
      </w:r>
    </w:p>
    <w:p w:rsidR="00157640" w:rsidRPr="00FE2B73" w:rsidRDefault="00157640" w:rsidP="001D22FB">
      <w:pPr>
        <w:pStyle w:val="NormalWeb"/>
        <w:spacing w:before="0" w:beforeAutospacing="0" w:after="0" w:afterAutospacing="0"/>
        <w:jc w:val="both"/>
      </w:pPr>
      <w:r w:rsidRPr="00FE2B73">
        <w:t xml:space="preserve"> - </w:t>
      </w:r>
      <w:r w:rsidRPr="00FE2B73">
        <w:rPr>
          <w:rStyle w:val="Emphasis"/>
        </w:rPr>
        <w:t>Thứ sáu, về hiện đại hóa hành chính</w:t>
      </w:r>
      <w:r w:rsidRPr="00FE2B73">
        <w:t xml:space="preserve"> đã cụ thể hóa mục tiêu đến năm 2020: 90%các văn bản, tài liệu chính thức trao đổi giữa các cơ quan hành chính nhà nước được thực hiện dưới dạng điện tử; hầu hết các giao dịch của các cơ quan hành chính nhà nước được thực hiện trên môi trường điện tử, mọi lúc, mọi nơi; hầu hết các dịch vụ công được cung cấp trực tuyến trên Mạng thông tin điện tử hành chính của Chính phủ ở mức độ 3 và 4, đáp ứng nhu cầu thực tế, phục vụ người dân và doanh nghiệp mọi lúc, mọi nơi, dựa trên nhiều phương tiện khác nhau; Ứng dụng công nghệ thông tin - truyền thông trong quy trình xử lý công việc của từng cơ quan hành chính nhà nước, giữa các cơ quan hành chính nhà nước với nhau và trong giao dịch với tổ chức, cá nhân, đặc biệt là trong hoạt động dịch vụ hành chính công, dịch vụ công của đơn vị sự nghiệp công.</w:t>
      </w:r>
    </w:p>
    <w:p w:rsidR="00157640" w:rsidRPr="00FE2B73" w:rsidRDefault="00157640" w:rsidP="001D22FB">
      <w:pPr>
        <w:pStyle w:val="NormalWeb"/>
        <w:spacing w:before="0" w:beforeAutospacing="0" w:after="0" w:afterAutospacing="0"/>
        <w:jc w:val="both"/>
      </w:pPr>
      <w:r w:rsidRPr="00FE2B73">
        <w:t> Việc ban hành Chương trình Tổng thể về cải cách hành chính giai đoạn 2011 -2020 tuy có muộn và đã ảnh hưởng tới việc triển khai thực hiện nhiệm vụ cải cách hành chính trong năm 2011 và cả giai đoạn 2011 – 2020 ở các Bộ, ngành và địa phương nhưng đây là một bước đi quan trọng trong việc cụ thể hóa chủ trương của Đảng về tiếp tục đẩy mạnh cải cách hành chính, xác định đây là một trong ba khâu đột phá trong thực hiện chiến lược phát triển kinh tế - xã hội đến năm 2020 và đóng góp chung vào sự phát triển của đất nước trong thời gian tới.ư</w:t>
      </w:r>
    </w:p>
    <w:p w:rsidR="00157640" w:rsidRPr="00FE2B73" w:rsidRDefault="00157640" w:rsidP="001D22FB">
      <w:pPr>
        <w:spacing w:after="0" w:line="240" w:lineRule="auto"/>
        <w:jc w:val="both"/>
        <w:rPr>
          <w:rFonts w:ascii="Times New Roman" w:hAnsi="Times New Roman" w:cs="Times New Roman"/>
          <w:sz w:val="24"/>
          <w:szCs w:val="24"/>
        </w:rPr>
      </w:pPr>
      <w:r w:rsidRPr="00FE2B73">
        <w:rPr>
          <w:rFonts w:ascii="Times New Roman" w:hAnsi="Times New Roman" w:cs="Times New Roman"/>
          <w:sz w:val="24"/>
          <w:szCs w:val="24"/>
        </w:rPr>
        <w:br w:type="page"/>
      </w:r>
    </w:p>
    <w:p w:rsidR="00157640" w:rsidRPr="00FE2B73" w:rsidRDefault="00157640" w:rsidP="001D22FB">
      <w:pPr>
        <w:spacing w:after="0" w:line="240" w:lineRule="auto"/>
        <w:ind w:firstLine="700"/>
        <w:jc w:val="both"/>
        <w:rPr>
          <w:rFonts w:ascii="Times New Roman" w:hAnsi="Times New Roman" w:cs="Times New Roman"/>
          <w:b/>
          <w:sz w:val="24"/>
          <w:szCs w:val="24"/>
        </w:rPr>
      </w:pPr>
      <w:r w:rsidRPr="00FE2B73">
        <w:rPr>
          <w:rFonts w:ascii="Times New Roman" w:hAnsi="Times New Roman" w:cs="Times New Roman"/>
          <w:b/>
          <w:sz w:val="24"/>
          <w:szCs w:val="24"/>
        </w:rPr>
        <w:lastRenderedPageBreak/>
        <w:t xml:space="preserve">NỘI DUNG, NHIỆM VỤ CHỦ YẾU CỦA CHƯƠNG TRÌNH </w:t>
      </w:r>
    </w:p>
    <w:p w:rsidR="00157640" w:rsidRPr="00FE2B73" w:rsidRDefault="00157640" w:rsidP="001D22FB">
      <w:pPr>
        <w:spacing w:after="0" w:line="240" w:lineRule="auto"/>
        <w:ind w:firstLine="700"/>
        <w:jc w:val="both"/>
        <w:rPr>
          <w:rFonts w:ascii="Times New Roman" w:hAnsi="Times New Roman" w:cs="Times New Roman"/>
          <w:b/>
          <w:sz w:val="24"/>
          <w:szCs w:val="24"/>
        </w:rPr>
      </w:pPr>
      <w:r w:rsidRPr="00FE2B73">
        <w:rPr>
          <w:rFonts w:ascii="Times New Roman" w:hAnsi="Times New Roman" w:cs="Times New Roman"/>
          <w:b/>
          <w:sz w:val="24"/>
          <w:szCs w:val="24"/>
        </w:rPr>
        <w:t>TỔNG THỂ CẢI CÁCH HÀNH CHÍNH NHÀ NƯỚC  GIAI ĐOẠN 2011-2020</w:t>
      </w:r>
    </w:p>
    <w:p w:rsidR="00157640" w:rsidRPr="00FE2B73" w:rsidRDefault="00157640" w:rsidP="001D22FB">
      <w:pPr>
        <w:spacing w:after="0" w:line="240" w:lineRule="auto"/>
        <w:ind w:left="4321"/>
        <w:jc w:val="both"/>
        <w:rPr>
          <w:rFonts w:ascii="Times New Roman" w:hAnsi="Times New Roman" w:cs="Times New Roman"/>
          <w:b/>
          <w:i/>
          <w:sz w:val="24"/>
          <w:szCs w:val="24"/>
        </w:rPr>
      </w:pPr>
      <w:r w:rsidRPr="00FE2B73">
        <w:rPr>
          <w:rFonts w:ascii="Times New Roman" w:hAnsi="Times New Roman" w:cs="Times New Roman"/>
          <w:b/>
          <w:i/>
          <w:sz w:val="24"/>
          <w:szCs w:val="24"/>
        </w:rPr>
        <w:t xml:space="preserve">TS. Đinh Duy Hòa, </w:t>
      </w:r>
    </w:p>
    <w:p w:rsidR="00157640" w:rsidRPr="00FE2B73" w:rsidRDefault="00157640" w:rsidP="001D22FB">
      <w:pPr>
        <w:spacing w:after="0" w:line="240" w:lineRule="auto"/>
        <w:ind w:left="4321"/>
        <w:jc w:val="both"/>
        <w:rPr>
          <w:rFonts w:ascii="Times New Roman" w:hAnsi="Times New Roman" w:cs="Times New Roman"/>
          <w:b/>
          <w:i/>
          <w:sz w:val="24"/>
          <w:szCs w:val="24"/>
        </w:rPr>
      </w:pPr>
      <w:r w:rsidRPr="00FE2B73">
        <w:rPr>
          <w:rFonts w:ascii="Times New Roman" w:hAnsi="Times New Roman" w:cs="Times New Roman"/>
          <w:b/>
          <w:i/>
          <w:sz w:val="24"/>
          <w:szCs w:val="24"/>
        </w:rPr>
        <w:t>Vụ trưởng Vụ CCHC Bộ Nội vụ</w:t>
      </w:r>
    </w:p>
    <w:p w:rsidR="00157640" w:rsidRPr="00FE2B73" w:rsidRDefault="00157640" w:rsidP="001D22FB">
      <w:pPr>
        <w:spacing w:after="0" w:line="240" w:lineRule="auto"/>
        <w:ind w:firstLine="700"/>
        <w:jc w:val="both"/>
        <w:rPr>
          <w:rFonts w:ascii="Times New Roman" w:hAnsi="Times New Roman" w:cs="Times New Roman"/>
          <w:b/>
          <w:sz w:val="24"/>
          <w:szCs w:val="24"/>
        </w:rPr>
      </w:pPr>
      <w:r w:rsidRPr="00FE2B73">
        <w:rPr>
          <w:rFonts w:ascii="Times New Roman" w:hAnsi="Times New Roman" w:cs="Times New Roman"/>
          <w:b/>
          <w:sz w:val="24"/>
          <w:szCs w:val="24"/>
        </w:rPr>
        <w:t>I. MỤC TIÊU VÀ TRỌNG TÂM CẢI CÁCH HÀNH CHÍNH</w:t>
      </w:r>
    </w:p>
    <w:p w:rsidR="00157640" w:rsidRPr="00FE2B73" w:rsidRDefault="00157640" w:rsidP="001D22FB">
      <w:pPr>
        <w:spacing w:after="0" w:line="240" w:lineRule="auto"/>
        <w:ind w:firstLine="700"/>
        <w:jc w:val="both"/>
        <w:rPr>
          <w:rFonts w:ascii="Times New Roman" w:hAnsi="Times New Roman" w:cs="Times New Roman"/>
          <w:b/>
          <w:sz w:val="24"/>
          <w:szCs w:val="24"/>
        </w:rPr>
      </w:pPr>
      <w:r w:rsidRPr="00FE2B73">
        <w:rPr>
          <w:rFonts w:ascii="Times New Roman" w:hAnsi="Times New Roman" w:cs="Times New Roman"/>
          <w:b/>
          <w:sz w:val="24"/>
          <w:szCs w:val="24"/>
        </w:rPr>
        <w:t>1. Mục tiêu</w:t>
      </w:r>
    </w:p>
    <w:p w:rsidR="00157640" w:rsidRPr="00FE2B73" w:rsidRDefault="00157640" w:rsidP="001D22FB">
      <w:pPr>
        <w:spacing w:after="0" w:line="240" w:lineRule="auto"/>
        <w:ind w:firstLine="700"/>
        <w:jc w:val="both"/>
        <w:rPr>
          <w:rFonts w:ascii="Times New Roman" w:hAnsi="Times New Roman" w:cs="Times New Roman"/>
          <w:sz w:val="24"/>
          <w:szCs w:val="24"/>
        </w:rPr>
      </w:pPr>
      <w:r w:rsidRPr="00FE2B73">
        <w:rPr>
          <w:rFonts w:ascii="Times New Roman" w:hAnsi="Times New Roman" w:cs="Times New Roman"/>
          <w:sz w:val="24"/>
          <w:szCs w:val="24"/>
        </w:rPr>
        <w:t>Chương trình tổng thể cải cách hành chính nhà nước giai đoạn 2011-2020 ban hành theo Nghị quyết số 30c/NQ-CP ngày 8/11/2011 của Chính phủ đã xác định mục tiêu cải cách hành chính là:</w:t>
      </w:r>
    </w:p>
    <w:p w:rsidR="00157640" w:rsidRPr="00FE2B73" w:rsidRDefault="00157640" w:rsidP="001D22FB">
      <w:pPr>
        <w:spacing w:after="0" w:line="240" w:lineRule="auto"/>
        <w:ind w:firstLine="720"/>
        <w:jc w:val="both"/>
        <w:rPr>
          <w:rFonts w:ascii="Times New Roman" w:hAnsi="Times New Roman" w:cs="Times New Roman"/>
          <w:sz w:val="24"/>
          <w:szCs w:val="24"/>
        </w:rPr>
      </w:pPr>
      <w:r w:rsidRPr="00FE2B73">
        <w:rPr>
          <w:rFonts w:ascii="Times New Roman" w:hAnsi="Times New Roman" w:cs="Times New Roman"/>
          <w:sz w:val="24"/>
          <w:szCs w:val="24"/>
        </w:rPr>
        <w:t>- Xây dựng, hoàn thiện hệ thống thể chế kinh tế thị trường định hướng xã hội chủ nghĩa nhằm giải phóng lực lượng sản xuất, huy động và sử dụng có hiệu quả mọi nguồn lực cho phát triển đất nước.</w:t>
      </w:r>
    </w:p>
    <w:p w:rsidR="00157640" w:rsidRPr="00FE2B73" w:rsidRDefault="00157640" w:rsidP="001D22FB">
      <w:pPr>
        <w:tabs>
          <w:tab w:val="left" w:pos="2640"/>
        </w:tabs>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 xml:space="preserve"> - Tạo môi trường kinh doanh bình đẳng, thông thoáng, thuận lợi, minh bạch nhằm giảm thiểu chi phí về thời gian và kinh phí của các doanh nghiệp thuộc mọi thành phần kinh tế trong việc tuân thủ thủ tục hành chính. </w:t>
      </w:r>
    </w:p>
    <w:p w:rsidR="00157640" w:rsidRPr="00FE2B73" w:rsidRDefault="00157640" w:rsidP="001D22FB">
      <w:pPr>
        <w:tabs>
          <w:tab w:val="left" w:pos="2640"/>
        </w:tabs>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 xml:space="preserve">- Xây dựng hệ thống các cơ quan hành chính nhà nước từ trung ương tới cơ sở thông suốt, trong sạch, vững mạnh, hiện đại, hiệu lực, hiệu quả. </w:t>
      </w:r>
    </w:p>
    <w:p w:rsidR="00157640" w:rsidRPr="00FE2B73" w:rsidRDefault="00157640" w:rsidP="001D22FB">
      <w:pPr>
        <w:tabs>
          <w:tab w:val="left" w:pos="2640"/>
        </w:tabs>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 xml:space="preserve">- Bảo đảm thực hiện trên thực tế quyền dân chủ của nhân dân, bảo vệ quyền con người, gắn quyền con người với quyền và lợi ích của dân tộc, của đất nước. </w:t>
      </w:r>
    </w:p>
    <w:p w:rsidR="00157640" w:rsidRPr="00FE2B73" w:rsidRDefault="00157640" w:rsidP="001D22FB">
      <w:pPr>
        <w:tabs>
          <w:tab w:val="left" w:pos="2640"/>
        </w:tabs>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 xml:space="preserve">- Xây dựng đội ngũ cán bộ, công chức, viên chức có đủ phẩm chất, năng lực và trình độ đáp ứng yêu cầu phục vụ nhân dân và sự phát triển của đất nước. </w:t>
      </w:r>
    </w:p>
    <w:p w:rsidR="00157640" w:rsidRPr="00FE2B73" w:rsidRDefault="00157640" w:rsidP="001D22FB">
      <w:pPr>
        <w:tabs>
          <w:tab w:val="left" w:pos="2640"/>
        </w:tabs>
        <w:spacing w:after="0" w:line="240" w:lineRule="auto"/>
        <w:ind w:firstLine="567"/>
        <w:jc w:val="both"/>
        <w:rPr>
          <w:rFonts w:ascii="Times New Roman" w:hAnsi="Times New Roman" w:cs="Times New Roman"/>
          <w:b/>
          <w:color w:val="000000"/>
          <w:sz w:val="24"/>
          <w:szCs w:val="24"/>
        </w:rPr>
      </w:pPr>
      <w:r w:rsidRPr="00FE2B73">
        <w:rPr>
          <w:rFonts w:ascii="Times New Roman" w:hAnsi="Times New Roman" w:cs="Times New Roman"/>
          <w:b/>
          <w:color w:val="000000"/>
          <w:sz w:val="24"/>
          <w:szCs w:val="24"/>
        </w:rPr>
        <w:t>2. Trọng tâm</w:t>
      </w:r>
    </w:p>
    <w:p w:rsidR="00157640" w:rsidRPr="00FE2B73" w:rsidRDefault="00157640" w:rsidP="001D22FB">
      <w:pPr>
        <w:tabs>
          <w:tab w:val="left" w:pos="2640"/>
        </w:tabs>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Khác với Chương trình 2001-2010, Chương trình 2011-2020 xác định 3 trọng của cải cách hành chính là:</w:t>
      </w:r>
    </w:p>
    <w:p w:rsidR="00157640" w:rsidRPr="00FE2B73" w:rsidRDefault="00157640" w:rsidP="001D22FB">
      <w:pPr>
        <w:tabs>
          <w:tab w:val="left" w:pos="2640"/>
        </w:tabs>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 xml:space="preserve">- Cải cách thể chế, </w:t>
      </w:r>
    </w:p>
    <w:p w:rsidR="00157640" w:rsidRPr="00FE2B73" w:rsidRDefault="00157640" w:rsidP="001D22FB">
      <w:pPr>
        <w:tabs>
          <w:tab w:val="left" w:pos="2640"/>
        </w:tabs>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 Xây dựng và nâng cao chất lượng, đội ngũ cán bộ, công chức, viên chức, chú trọng cải cách chính sách tỉền lương nhằm tạo động lực thực sự để cán bộ, công chức, viên chức thực thi công vụ có chất lượng và hiệu quả cao.</w:t>
      </w:r>
    </w:p>
    <w:p w:rsidR="00157640" w:rsidRPr="00FE2B73" w:rsidRDefault="00157640" w:rsidP="001D22FB">
      <w:pPr>
        <w:tabs>
          <w:tab w:val="left" w:pos="2640"/>
        </w:tabs>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 Nâng cao chất lượng dịch vụ hành chính và chất lượng dịch vụ công.</w:t>
      </w:r>
    </w:p>
    <w:p w:rsidR="00157640" w:rsidRPr="00FE2B73" w:rsidRDefault="00157640" w:rsidP="001D22FB">
      <w:pPr>
        <w:tabs>
          <w:tab w:val="left" w:pos="2640"/>
        </w:tabs>
        <w:spacing w:after="0" w:line="240" w:lineRule="auto"/>
        <w:ind w:firstLine="567"/>
        <w:jc w:val="both"/>
        <w:rPr>
          <w:rFonts w:ascii="Times New Roman" w:hAnsi="Times New Roman" w:cs="Times New Roman"/>
          <w:b/>
          <w:color w:val="000000"/>
          <w:sz w:val="24"/>
          <w:szCs w:val="24"/>
        </w:rPr>
      </w:pPr>
      <w:r w:rsidRPr="00FE2B73">
        <w:rPr>
          <w:rFonts w:ascii="Times New Roman" w:hAnsi="Times New Roman" w:cs="Times New Roman"/>
          <w:b/>
          <w:color w:val="000000"/>
          <w:sz w:val="24"/>
          <w:szCs w:val="24"/>
        </w:rPr>
        <w:t>II. NHIỆM VỤ CỦA CHƯƠNG TRÌNH</w:t>
      </w:r>
    </w:p>
    <w:p w:rsidR="00157640" w:rsidRPr="00FE2B73" w:rsidRDefault="00157640" w:rsidP="001D22FB">
      <w:pPr>
        <w:tabs>
          <w:tab w:val="left" w:pos="2640"/>
        </w:tabs>
        <w:spacing w:after="0" w:line="240" w:lineRule="auto"/>
        <w:ind w:firstLine="567"/>
        <w:jc w:val="both"/>
        <w:rPr>
          <w:rFonts w:ascii="Times New Roman" w:hAnsi="Times New Roman" w:cs="Times New Roman"/>
          <w:b/>
          <w:color w:val="000000"/>
          <w:sz w:val="24"/>
          <w:szCs w:val="24"/>
        </w:rPr>
      </w:pPr>
      <w:r w:rsidRPr="00FE2B73">
        <w:rPr>
          <w:rFonts w:ascii="Times New Roman" w:hAnsi="Times New Roman" w:cs="Times New Roman"/>
          <w:b/>
          <w:color w:val="000000"/>
          <w:sz w:val="24"/>
          <w:szCs w:val="24"/>
        </w:rPr>
        <w:t>1. Cải cách thể chế</w:t>
      </w:r>
    </w:p>
    <w:p w:rsidR="00157640" w:rsidRPr="00FE2B73" w:rsidRDefault="00157640" w:rsidP="001D22FB">
      <w:pPr>
        <w:tabs>
          <w:tab w:val="left" w:pos="2640"/>
        </w:tabs>
        <w:spacing w:after="0" w:line="240" w:lineRule="auto"/>
        <w:ind w:firstLine="567"/>
        <w:jc w:val="both"/>
        <w:rPr>
          <w:rFonts w:ascii="Times New Roman" w:hAnsi="Times New Roman" w:cs="Times New Roman"/>
          <w:b/>
          <w:color w:val="000000"/>
          <w:sz w:val="24"/>
          <w:szCs w:val="24"/>
        </w:rPr>
      </w:pPr>
      <w:r w:rsidRPr="00FE2B73">
        <w:rPr>
          <w:rFonts w:ascii="Times New Roman" w:hAnsi="Times New Roman" w:cs="Times New Roman"/>
          <w:b/>
          <w:color w:val="000000"/>
          <w:sz w:val="24"/>
          <w:szCs w:val="24"/>
        </w:rPr>
        <w:t>1.1. Thể chế là gì?</w:t>
      </w:r>
    </w:p>
    <w:p w:rsidR="00157640" w:rsidRPr="00FE2B73" w:rsidRDefault="00157640" w:rsidP="001D22FB">
      <w:pPr>
        <w:tabs>
          <w:tab w:val="left" w:pos="2640"/>
        </w:tabs>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Thể chế là những quy định, luật lệ của một chế độ xã hội đòi hỏi mọi người phải tuân theo. Theo Từ điển Luật học năm 2006 thì thể chế là hệ thống các định chế hợp thành một tổng thể các chế độ nhà nước, hình thức tổ chức nhà nước, các chế độ về lập pháp, hành pháp và tư pháp. Đại Từ điển tiếng Việt 1998 xem thể chế là quy định, luật lệ của một chế độ xã hội.</w:t>
      </w:r>
    </w:p>
    <w:p w:rsidR="00157640" w:rsidRPr="00FE2B73" w:rsidRDefault="00157640" w:rsidP="001D22FB">
      <w:pPr>
        <w:tabs>
          <w:tab w:val="left" w:pos="2640"/>
        </w:tabs>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 xml:space="preserve">Trong khuôn khổ của cải cách hành chính nhà nước thì thể chế được hiểu theo nghĩa hẹp, nói thể chế là nói đến các quy định pháp luật, là văn bản pháp luật. </w:t>
      </w:r>
    </w:p>
    <w:p w:rsidR="00157640" w:rsidRPr="00FE2B73" w:rsidRDefault="00157640" w:rsidP="001D22FB">
      <w:pPr>
        <w:tabs>
          <w:tab w:val="left" w:pos="2640"/>
        </w:tabs>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Thể chế phù hợp với thực tiến sẽ thúc đẩy sự phát triển của xã hội, của các lĩnh vực mà thể chế điều chỉnh, ví dụ thể chế về đầu tư nước ngoài, thể chế về xã hội hóa. Thể chế không phù hợp sẽ gây khó khăn cho sự phát triển, ví dụ thể chế về doanh nghiệp nhà nước, thể chế về đất đai.</w:t>
      </w:r>
    </w:p>
    <w:p w:rsidR="00157640" w:rsidRPr="00FE2B73" w:rsidRDefault="00157640" w:rsidP="001D22FB">
      <w:pPr>
        <w:tabs>
          <w:tab w:val="left" w:pos="2640"/>
        </w:tabs>
        <w:spacing w:after="0" w:line="240" w:lineRule="auto"/>
        <w:ind w:firstLine="567"/>
        <w:jc w:val="both"/>
        <w:rPr>
          <w:rFonts w:ascii="Times New Roman" w:hAnsi="Times New Roman" w:cs="Times New Roman"/>
          <w:b/>
          <w:color w:val="000000"/>
          <w:sz w:val="24"/>
          <w:szCs w:val="24"/>
        </w:rPr>
      </w:pPr>
      <w:r w:rsidRPr="00FE2B73">
        <w:rPr>
          <w:rFonts w:ascii="Times New Roman" w:hAnsi="Times New Roman" w:cs="Times New Roman"/>
          <w:b/>
          <w:color w:val="000000"/>
          <w:sz w:val="24"/>
          <w:szCs w:val="24"/>
        </w:rPr>
        <w:t xml:space="preserve">1.2. Sự cần thiết </w:t>
      </w:r>
    </w:p>
    <w:p w:rsidR="00157640" w:rsidRPr="00FE2B73" w:rsidRDefault="00157640" w:rsidP="001D22FB">
      <w:pPr>
        <w:tabs>
          <w:tab w:val="left" w:pos="2640"/>
        </w:tabs>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 xml:space="preserve">Nền kinh tế chuyển từ cơ chế kinh tế tập trung kế hoạch hóa sang cơ chế kinh tế thị trường định hướng xã hội chủ nghĩa đòi hỏi phải tạo dựng nhiều thứ mới, phù hợp, trước hết là thể chế kinh tế. Không tiến hành cải cách thể chế không thể có được một hệ thống thể chế kinh tế thị trường. Hệ thống hành chính nhà nước với những thay đổi về tổ chức bộ máy, con người trong bộ máy, phương thức làm việc v.v... mà những vấn đề này qua thực tiễn triển khai phải được thể hiện dưới dạng các thể chế hành chính. Không cải cách thể chế không thể có được các thể chế hành chính phù hợp. Tương tự như vậy là ở các lĩnh vực khác của đời sồng xã hội, ví dụ như văn hóa, giáo dục, y tế v.v... </w:t>
      </w:r>
    </w:p>
    <w:p w:rsidR="00157640" w:rsidRPr="00FE2B73" w:rsidRDefault="00157640" w:rsidP="001D22FB">
      <w:pPr>
        <w:tabs>
          <w:tab w:val="left" w:pos="2640"/>
        </w:tabs>
        <w:spacing w:after="0" w:line="240" w:lineRule="auto"/>
        <w:ind w:firstLine="567"/>
        <w:jc w:val="both"/>
        <w:rPr>
          <w:rFonts w:ascii="Times New Roman" w:hAnsi="Times New Roman" w:cs="Times New Roman"/>
          <w:b/>
          <w:color w:val="000000"/>
          <w:sz w:val="24"/>
          <w:szCs w:val="24"/>
        </w:rPr>
      </w:pPr>
      <w:r w:rsidRPr="00FE2B73">
        <w:rPr>
          <w:rFonts w:ascii="Times New Roman" w:hAnsi="Times New Roman" w:cs="Times New Roman"/>
          <w:b/>
          <w:color w:val="000000"/>
          <w:sz w:val="24"/>
          <w:szCs w:val="24"/>
        </w:rPr>
        <w:t>1.3. Nội dung cụ thể của cải cách thể chế</w:t>
      </w:r>
    </w:p>
    <w:p w:rsidR="00157640" w:rsidRPr="00FE2B73" w:rsidRDefault="00157640" w:rsidP="001D22FB">
      <w:pPr>
        <w:tabs>
          <w:tab w:val="left" w:pos="2640"/>
        </w:tabs>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Chương trình xác định cụ thể như sau:</w:t>
      </w:r>
    </w:p>
    <w:p w:rsidR="00157640" w:rsidRPr="00FE2B73" w:rsidRDefault="00157640" w:rsidP="001D22FB">
      <w:pPr>
        <w:tabs>
          <w:tab w:val="left" w:pos="2640"/>
        </w:tabs>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lastRenderedPageBreak/>
        <w:t>1.3.1. Xây dựng, hoàn thiện hệ thống pháp luật trên cơ sở Hiến pháp năm 1992 được sửa đổi, bổ sung:</w:t>
      </w:r>
    </w:p>
    <w:p w:rsidR="00157640" w:rsidRPr="00FE2B73" w:rsidRDefault="00157640" w:rsidP="001D22FB">
      <w:pPr>
        <w:tabs>
          <w:tab w:val="left" w:pos="2640"/>
        </w:tabs>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1.3.2. Đổi mới và nâng cao chất lượng công tác xây dựng pháp luật, trước hết là quy trình xây dựng, ban hành luật, pháp lệnh, nghị định, quyết định, thông tư và văn bản quy phạm pháp luật của chính quyền địa phương nhằm bảo đảm tính hợp hiến, hợp pháp, tính đồng bộ, cụ thể và khả thi của các văn bản quy phạm pháp luật;</w:t>
      </w:r>
    </w:p>
    <w:p w:rsidR="00157640" w:rsidRPr="00FE2B73" w:rsidRDefault="00157640" w:rsidP="001D22FB">
      <w:pPr>
        <w:tabs>
          <w:tab w:val="left" w:pos="2640"/>
        </w:tabs>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1.3.3. Tiếp tục xây dựng và hoàn thiện hệ thống thế chế, cơ chế, chính sách, trước hết là thể chế kinh tế thị trường định hướng xã hội chủ nghĩa, đảm bảo sự công bằng trong phân phối thành quả của đổi mới, của phát triển kinh tế - xã hội;</w:t>
      </w:r>
    </w:p>
    <w:p w:rsidR="00157640" w:rsidRPr="00FE2B73" w:rsidRDefault="00157640" w:rsidP="001D22FB">
      <w:pPr>
        <w:tabs>
          <w:tab w:val="left" w:pos="2640"/>
        </w:tabs>
        <w:spacing w:after="0" w:line="240" w:lineRule="auto"/>
        <w:ind w:firstLine="567"/>
        <w:jc w:val="both"/>
        <w:rPr>
          <w:rFonts w:ascii="Times New Roman" w:hAnsi="Times New Roman" w:cs="Times New Roman"/>
          <w:sz w:val="24"/>
          <w:szCs w:val="24"/>
        </w:rPr>
      </w:pPr>
      <w:r w:rsidRPr="00FE2B73">
        <w:rPr>
          <w:rFonts w:ascii="Times New Roman" w:hAnsi="Times New Roman" w:cs="Times New Roman"/>
          <w:color w:val="000000"/>
          <w:sz w:val="24"/>
          <w:szCs w:val="24"/>
        </w:rPr>
        <w:t xml:space="preserve">1.3.4. Hoàn thiện thể chế về sở hữu, trong đó khẳng định rõ sự tồn tại khách quan, lâu dài của các hình thức sở hữu, trước hết là sở hữu nhà nươc, sở hữu tập thể, sở hữu tư nhân, bảo đảm các quyền và lợi ích </w:t>
      </w:r>
      <w:r w:rsidRPr="00FE2B73">
        <w:rPr>
          <w:rFonts w:ascii="Times New Roman" w:hAnsi="Times New Roman" w:cs="Times New Roman"/>
          <w:sz w:val="24"/>
          <w:szCs w:val="24"/>
        </w:rPr>
        <w:t>hợp pháp của các chủ sở hữu khác nhau trong nền kinh tế; sửa đổi đồng bộ các thể chế hiện hành về sở hữu đất đai, phân định rõ quyền sở hữu đất và quyền sử dụng đất, bảo đảm quyền của người sử dụng đất;</w:t>
      </w:r>
    </w:p>
    <w:p w:rsidR="00157640" w:rsidRPr="00FE2B73" w:rsidRDefault="00157640" w:rsidP="001D22FB">
      <w:pPr>
        <w:spacing w:after="0" w:line="240" w:lineRule="auto"/>
        <w:ind w:firstLine="567"/>
        <w:jc w:val="both"/>
        <w:rPr>
          <w:rFonts w:ascii="Times New Roman" w:hAnsi="Times New Roman" w:cs="Times New Roman"/>
          <w:sz w:val="24"/>
          <w:szCs w:val="24"/>
        </w:rPr>
      </w:pPr>
      <w:r w:rsidRPr="00FE2B73">
        <w:rPr>
          <w:rFonts w:ascii="Times New Roman" w:hAnsi="Times New Roman" w:cs="Times New Roman"/>
          <w:sz w:val="24"/>
          <w:szCs w:val="24"/>
        </w:rPr>
        <w:t xml:space="preserve">1.3.5. Tiếp tục đổi mới thể chế về doanh nghiệp nhà nước mà trọng tâm là </w:t>
      </w:r>
      <w:r w:rsidRPr="00FE2B73">
        <w:rPr>
          <w:rFonts w:ascii="Times New Roman" w:hAnsi="Times New Roman" w:cs="Times New Roman"/>
          <w:color w:val="000000"/>
          <w:sz w:val="24"/>
          <w:szCs w:val="24"/>
        </w:rPr>
        <w:t xml:space="preserve">xác định </w:t>
      </w:r>
      <w:r w:rsidRPr="00FE2B73">
        <w:rPr>
          <w:rFonts w:ascii="Times New Roman" w:hAnsi="Times New Roman" w:cs="Times New Roman"/>
          <w:sz w:val="24"/>
          <w:szCs w:val="24"/>
        </w:rPr>
        <w:t>rõ vai trò quản lý của nhà nước với vai trò chủ sở hữu tài sản, vốn của nhà nước, tách chức năng chủ sở hữu tài sản, vốn của nhà nước với chức năng quản trị kinh doanh của doanh nghiệp nhà nước; hoàn thiện thể chế về tổ chức và kinh doanh vốn nhà nước;</w:t>
      </w:r>
    </w:p>
    <w:p w:rsidR="00157640" w:rsidRPr="00FE2B73" w:rsidRDefault="00157640" w:rsidP="001D22FB">
      <w:pPr>
        <w:spacing w:after="0" w:line="240" w:lineRule="auto"/>
        <w:ind w:firstLine="567"/>
        <w:jc w:val="both"/>
        <w:rPr>
          <w:rFonts w:ascii="Times New Roman" w:hAnsi="Times New Roman" w:cs="Times New Roman"/>
          <w:sz w:val="24"/>
          <w:szCs w:val="24"/>
        </w:rPr>
      </w:pPr>
      <w:r w:rsidRPr="00FE2B73">
        <w:rPr>
          <w:rFonts w:ascii="Times New Roman" w:hAnsi="Times New Roman" w:cs="Times New Roman"/>
          <w:sz w:val="24"/>
          <w:szCs w:val="24"/>
        </w:rPr>
        <w:t>1.3.6. Sửa đổi, bổ sung các quy định của pháp luật về xã hội hoá theo hướng định rõ trách nhiệm của nhà nước trong việc chăm lo đời sống vật chất và văn hoá của nhân dân; khuyến khích các thành phần kinh tế tham gia cung ứng các dịch vụ trong môi trường cạnh tranh bình đẳng, lành mạnh;</w:t>
      </w:r>
    </w:p>
    <w:p w:rsidR="00157640" w:rsidRPr="00FE2B73" w:rsidRDefault="00157640" w:rsidP="001D22FB">
      <w:pPr>
        <w:spacing w:after="0" w:line="240" w:lineRule="auto"/>
        <w:ind w:firstLine="567"/>
        <w:jc w:val="both"/>
        <w:rPr>
          <w:rFonts w:ascii="Times New Roman" w:hAnsi="Times New Roman" w:cs="Times New Roman"/>
          <w:sz w:val="24"/>
          <w:szCs w:val="24"/>
        </w:rPr>
      </w:pPr>
      <w:r w:rsidRPr="00FE2B73">
        <w:rPr>
          <w:rFonts w:ascii="Times New Roman" w:hAnsi="Times New Roman" w:cs="Times New Roman"/>
          <w:sz w:val="24"/>
          <w:szCs w:val="24"/>
        </w:rPr>
        <w:t>1.3.7. Tiếp tục xây dựng và hoàn thiện hệ thống thể chế về tổ chức và hoạt động của các cơ quan hành chính nhà nước; sửa đổi, bổ sung và hoàn thiện các văn bản quy phạm pháp luật về tổ chức và hoạt động của Chính phủ, của Hội đồng nhân dân và Ủy ban nhân dân các cấp;</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1.3.8. Xây dựng, hoàn thiện quy định của pháp luật về mối quan hệ giữa nhà nước và nhân dân, trọng tâm là bảo đảm và phát huy quyền làm chủ của nhân dân, lấy ý kiến của nhân dân trước khi quyết định các chủ trương, chính sách quan trọng và về quyền giám sát của nhân dân đối với hoạt động của cơ quan hành chính nhà nước.</w:t>
      </w:r>
    </w:p>
    <w:p w:rsidR="00157640" w:rsidRPr="00FE2B73" w:rsidRDefault="00157640" w:rsidP="001D22FB">
      <w:pPr>
        <w:spacing w:after="0" w:line="240" w:lineRule="auto"/>
        <w:ind w:firstLine="567"/>
        <w:jc w:val="both"/>
        <w:rPr>
          <w:rFonts w:ascii="Times New Roman" w:hAnsi="Times New Roman" w:cs="Times New Roman"/>
          <w:b/>
          <w:color w:val="000000"/>
          <w:sz w:val="24"/>
          <w:szCs w:val="24"/>
        </w:rPr>
      </w:pPr>
      <w:r w:rsidRPr="00FE2B73">
        <w:rPr>
          <w:rFonts w:ascii="Times New Roman" w:hAnsi="Times New Roman" w:cs="Times New Roman"/>
          <w:b/>
          <w:color w:val="000000"/>
          <w:sz w:val="24"/>
          <w:szCs w:val="24"/>
        </w:rPr>
        <w:t>1.4. Trách nhiệm triển khai</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 xml:space="preserve">1.4.1. Bộ Tư pháp được Chương trình xác định có trách nhiệm: </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 Theo dõi, tổng hợp việc triển khai thực hiện nhiệm vụ cải cách thể chế.</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 Chủ trì triển khai nhiệm vụ đổi mới và nâng cao chất lượng công tác xây dựng, ban hành văn bản quy phạm pháp luật.</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1.4.2. Các bộ, ngành trung ương và địa phương trong phạm vi trách nhiệm của mình tiến hành cải cách thể chế theo các nội dung Chương trình đã xác định và hướng dẫn của Bộ Tư pháp.</w:t>
      </w:r>
    </w:p>
    <w:p w:rsidR="00157640" w:rsidRPr="00FE2B73" w:rsidRDefault="00157640" w:rsidP="001D22FB">
      <w:pPr>
        <w:tabs>
          <w:tab w:val="right" w:pos="8790"/>
        </w:tabs>
        <w:spacing w:after="0" w:line="240" w:lineRule="auto"/>
        <w:ind w:firstLine="567"/>
        <w:jc w:val="both"/>
        <w:rPr>
          <w:rFonts w:ascii="Times New Roman" w:hAnsi="Times New Roman" w:cs="Times New Roman"/>
          <w:b/>
          <w:color w:val="000000"/>
          <w:sz w:val="24"/>
          <w:szCs w:val="24"/>
        </w:rPr>
      </w:pPr>
      <w:r w:rsidRPr="00FE2B73">
        <w:rPr>
          <w:rFonts w:ascii="Times New Roman" w:hAnsi="Times New Roman" w:cs="Times New Roman"/>
          <w:b/>
          <w:color w:val="000000"/>
          <w:sz w:val="24"/>
          <w:szCs w:val="24"/>
        </w:rPr>
        <w:t>1.5. Các khó khăn, thách thức cải cách thể chế</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1.5.1. Thể chế phụ thuộc chính trị</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Chủ trương, chính sách của Đảng muốn tác động, đi vào cuộc sống phải được thể chế hóa về mặt nhà nước. Như vậy, thể chế là cái thể hiện, phản ánh các chủ trương, chính sách đó. Và điều đó dẫn đến muốn cải cách thể chế đạt được kết quả tốt, muốn có một hệ thống hoàn chỉnh về thể chế kinh tế thị trường thì cái chi phối là chủ trương, chính sách, quan điểm của Đảng phải tốt, có chất lượng và phù hợp với thực tiễn.</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1.5.2. Tính cục bộ trong thể chế</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Các bộ, ngành trung ương được Chính phủ giao trách nhiệm soạn thảo một loạt các luật, pháp lệnh v.v... Mặc dù có nhiều cố gắng, nhưng có những lúc tính cục bộ, lợi ích ngành vẫn chi phối các nội dung của thế chế, gây khó khăn sau này khi triển khai.</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1.5.3. Sự tham gia của xã hội vào cải cách thể chế còn hạn chế</w:t>
      </w:r>
    </w:p>
    <w:p w:rsidR="00157640" w:rsidRPr="00FE2B73" w:rsidRDefault="00157640" w:rsidP="001D22FB">
      <w:pPr>
        <w:spacing w:after="0" w:line="240" w:lineRule="auto"/>
        <w:ind w:firstLine="567"/>
        <w:jc w:val="both"/>
        <w:rPr>
          <w:rFonts w:ascii="Times New Roman" w:hAnsi="Times New Roman" w:cs="Times New Roman"/>
          <w:b/>
          <w:color w:val="000000"/>
          <w:sz w:val="24"/>
          <w:szCs w:val="24"/>
        </w:rPr>
      </w:pPr>
      <w:r w:rsidRPr="00FE2B73">
        <w:rPr>
          <w:rFonts w:ascii="Times New Roman" w:hAnsi="Times New Roman" w:cs="Times New Roman"/>
          <w:b/>
          <w:color w:val="000000"/>
          <w:sz w:val="24"/>
          <w:szCs w:val="24"/>
        </w:rPr>
        <w:t>2. Cải cách thủ tục hành chính</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2.1. Các yếu tố của thủ tục hành chính</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 Trình tự thực hiện</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 Cách thức thực hiện</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lastRenderedPageBreak/>
        <w:t>- Hồ sơ</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 Yêu cầu, điều kiện</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 xml:space="preserve">2.2. Gốc của thủ tục hành chính </w:t>
      </w:r>
    </w:p>
    <w:p w:rsidR="00157640" w:rsidRPr="00FE2B73" w:rsidRDefault="00157640" w:rsidP="001D22FB">
      <w:pPr>
        <w:spacing w:after="0" w:line="240" w:lineRule="auto"/>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ab/>
        <w:t>- Gốc từ văn bản pháp luật</w:t>
      </w:r>
    </w:p>
    <w:p w:rsidR="00157640" w:rsidRPr="00FE2B73" w:rsidRDefault="00157640" w:rsidP="001D22FB">
      <w:pPr>
        <w:spacing w:after="0" w:line="240" w:lineRule="auto"/>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ab/>
        <w:t>- Gốc từ thẩm quyền của cơ quan nhà nước các ví dụ:</w:t>
      </w:r>
    </w:p>
    <w:p w:rsidR="00157640" w:rsidRPr="00FE2B73" w:rsidRDefault="00157640" w:rsidP="001D22FB">
      <w:pPr>
        <w:spacing w:after="0" w:line="240" w:lineRule="auto"/>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ab/>
        <w:t>+ Đăng ký kết hôn</w:t>
      </w:r>
    </w:p>
    <w:p w:rsidR="00157640" w:rsidRPr="00FE2B73" w:rsidRDefault="00157640" w:rsidP="001D22FB">
      <w:pPr>
        <w:spacing w:after="0" w:line="240" w:lineRule="auto"/>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ab/>
        <w:t>+ Giấy khai sinh v.v...</w:t>
      </w:r>
    </w:p>
    <w:p w:rsidR="00157640" w:rsidRPr="00FE2B73" w:rsidRDefault="00157640" w:rsidP="001D22FB">
      <w:pPr>
        <w:spacing w:after="0" w:line="240" w:lineRule="auto"/>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ab/>
        <w:t>+ Đăng ký xe đạp</w:t>
      </w:r>
    </w:p>
    <w:p w:rsidR="00157640" w:rsidRPr="00FE2B73" w:rsidRDefault="00157640" w:rsidP="001D22FB">
      <w:pPr>
        <w:spacing w:after="0" w:line="240" w:lineRule="auto"/>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ab/>
        <w:t>2.3. Nội dung cụ thể của cải cách thủ tục hành chính</w:t>
      </w:r>
      <w:r w:rsidRPr="00FE2B73">
        <w:rPr>
          <w:rFonts w:ascii="Times New Roman" w:hAnsi="Times New Roman" w:cs="Times New Roman"/>
          <w:color w:val="000000"/>
          <w:sz w:val="24"/>
          <w:szCs w:val="24"/>
        </w:rPr>
        <w:tab/>
      </w:r>
    </w:p>
    <w:p w:rsidR="00157640" w:rsidRPr="00FE2B73" w:rsidRDefault="00157640" w:rsidP="001D22FB">
      <w:pPr>
        <w:spacing w:after="0" w:line="240" w:lineRule="auto"/>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ab/>
        <w:t>Chương trình xác định như sau:</w:t>
      </w:r>
    </w:p>
    <w:p w:rsidR="00157640" w:rsidRPr="00FE2B73" w:rsidRDefault="00157640" w:rsidP="001D22FB">
      <w:pPr>
        <w:spacing w:after="0" w:line="240" w:lineRule="auto"/>
        <w:ind w:firstLine="720"/>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2.3.1. Cắt giảm và nâng cao chất lượng thủ tục hành chính trên tất cả các lĩnh vực quản lý nhà nước, nhất là thủ tục hành chính liên quan tới người dân, doanh nghiệp;</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2.3.2. Trong giai đoạn 2011 - 2015, thực hiện cải cách các thủ tục hành chính để tiếp tục cải thiện môi trường kinh doanh, giải phóng mọi nguồn lực của xã hội và nâng cao năng lực cạnh tranh quốc gia, bảo đảm điều kiện cho nền kinh tế của đất nước phát triển nhanh, bền vững. Một số lĩnh vực trọng tâm cần tập trung cải cách là: đầu tư; đất đai; xây dựng; sở hữu nhà ở; thuế; hải quan; xuất khẩu, nhập khẩu; y tế; giáo dục; lao động; bảo hiểm; khoa học, công nghệ và một số lĩnh vực khác do Thủ tướng Chính phủ quyết định theo yêu cầu cải cách trong từng thời gian.</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2.3.3. Cải cách thủ tục hành chính giữa các cơ quan hành chính nhà nước các ngành, các cấp và trong nội bộ từng cơ quan hành chính nhà nước;</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2.3.4. Kiểm soát chặt việc ban hành mới các thủ tục hành chính theo quy định của pháp luật;</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2.3.5. Công khai, minh bạch tất cả thủ tục hành chính bằng mọi hình thức thiết thực và thích hợp; thực hiện thống nhất cách tính chi phí mà cá nhân, tổ chức phải bỏ ra khi giải quyết các thủ tục hành chính tại cơ quan hành chính nhà nước; duy trì và cập nhật cơ sở dữ liệu quốc gia về thủ tục hành chính;</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2.3.6. Đặt yêu cầu cải cách thủ tục hành chính ngay trong quá trình xây dựng thể chế, tổng kết kinh nghiệm thực tiễn và tăng cường đối thoại giữa Nhà nước với doanh nghiệp và nhân dân; mở rộng dân chủ, phát huy vai trò của các tổ chức và chuyên gia tư vấn độc lập trong việc xây dựng thể chế, chuẩn mực quốc gia về thủ tục hành chính; giảm mạnh các thủ tục hiện hành; công khai các chuẩn mực, các quy định hành chính để nhân dân giám sát việc thực hiện;</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2.3.7. Tiếp nhận, xử lý phản ánh, kiến nghị của cá nhân, tổ chức về các quy định hành chính để hỗ trợ việc nâng cao chất lượng các quy định hành chính và giám sát việc thực hiện thủ tục hành chính của các cơ quan hành chính các cấp.</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2.4. Kiểm soát thủ tục hành chính</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Kiểm soát thủ tục hành chính là việc xem xét, đánh giá, theo dõi nhằm bảo đảm tính khả thi của quy định về thủ tục hành chính, đáp ứng yêu cầu công khai, minh bạch trong quá trình tổ chức thực hiện thủ tục hành chính.</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Kết quả của kiểm soát thủ tục hành chính:</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 Loại bỏ hoặc chỉnh sửa thủ tục hành chính không phù hợp, phức tạp, phiền hà.</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 Bổ sung thủ tục hành chính cần thiết, đáp ứng nhu cầu thực tế.</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 Bảo đảm quy định thủ tục hành chính đơn giản, dễ hiểu, dễ thực hiện, trình tự thời gian, chi phí, công sức của đối tượng và cơ quan thực hiện cải cách thủ tục hành chính.</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2.5. Đánh giá tác động của thủ tục hành chính</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Đánh giá theo các tiêu chí:</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 Sự cần thiết của thủ tục hành chính</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 Tính hợp lý của thủ tục hành chính</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 Tính hợp pháp của thủ tục hành chính</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 Các chi phí tuân thủ thủ tục hành chính</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2.6. Trách nhiệm triển khai</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2.6.1 Bộ Tư pháp</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lastRenderedPageBreak/>
        <w:t>Bộ Tư pháp được Chính phủ giao chủ trì triển khai nội dung cải cách thủ tục hành chính, chủ trì xây dựng và hướng dẫn thực hiện phương pháp tính chi phí thực hiện thủ tục hành chính.</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2.6.1. Các bộ, ngành khác và địa phương</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Trong phạm vi trách nhiệm thực hiện nhiệm vụ cải cách thủ tục hành chính theo sự phân công của Chính phủ, hướng dẫn của Bộ Tư pháp.</w:t>
      </w:r>
    </w:p>
    <w:p w:rsidR="00157640" w:rsidRPr="00FE2B73" w:rsidRDefault="00157640" w:rsidP="001D22FB">
      <w:pPr>
        <w:spacing w:after="0" w:line="240" w:lineRule="auto"/>
        <w:ind w:firstLine="567"/>
        <w:jc w:val="both"/>
        <w:rPr>
          <w:rFonts w:ascii="Times New Roman" w:hAnsi="Times New Roman" w:cs="Times New Roman"/>
          <w:b/>
          <w:color w:val="000000"/>
          <w:sz w:val="24"/>
          <w:szCs w:val="24"/>
        </w:rPr>
      </w:pPr>
      <w:r w:rsidRPr="00FE2B73">
        <w:rPr>
          <w:rFonts w:ascii="Times New Roman" w:hAnsi="Times New Roman" w:cs="Times New Roman"/>
          <w:b/>
          <w:color w:val="000000"/>
          <w:sz w:val="24"/>
          <w:szCs w:val="24"/>
        </w:rPr>
        <w:t>3. Cải cách tổ chức bộ máy hành chính nhà nước</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 xml:space="preserve">3.1. Sự cần thiết </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Sự cần thiết phải tiến hành cải cách tổ chức bộ máy hành chính được  xem xét từ các góc độ sau:</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 Một là, chuyển sang kinh tế thị trường định hướng xã hội chủ nghĩa, vai trò, chức năng của nhà nước nói chung, của từng cơ quan hành chính nói riêng cần phải có sự điều chỉnh lại cho phù hợp, từ đó dẫn đến tổ chức bộ máy phải có những thay đổi cần thiết.</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 Hai là, bản thân tổ chức bộ máy hành chính từ trung ương đến cơ sở còn nhiều bật cập, cụ thể là: cồng kềnh, nhiều tầng nấc.</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 Ba là, phương thực làm việc của các cơ quan hành chính chưa mang lại hiệu quả cao, đòi hỏi phải nghiên cứu cải cách.</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 xml:space="preserve">3.2. Nội dung cụ thể của cải cách tổ chức bộ máy hành chính nhà nước </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Chương trình xác định như sau:</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3.2.1. Tiến hành tổng rà soát về vị trí, chức năng, nhiệm vụ, quyền hạn, cơ cấu tổ chức và biên chế hiện có của các Bộ, cơ quan ngang Bộ, cơ quan thuộc Chính phủ, Ủy ban nhân dân các cấp, các cơ quan chuyên môn thuộc Ủy ban nhân dân cấp tỉnh, cấp huyện, các cơ quan, tổ chức khác thuộc bộ máy hành chính nhà nước ở trung ương và địa phương (bao gồm các đơn vị sự nghiệp của nhà nước); trên cơ sở đó điều chỉnh chức năng, nhiệm vụ, quyền hạn và tổ chức, sắp xếp lại các cơ quan, đơn vị nhằm khắc phục tình trạng bỏ trống hoặc trùng lắp về chức năng, nhiệm vụ, quyền hạn; chuyển giao mạnh những công việc cơ quan hành chính nhà nước không nên làm hoặc làm hiệu quả thấp cho xã hội, các tổ chức xã hội, tổ chức phi Chính phủ đảm nhận;</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3.2.2. Tổng kết, đánh giá mô hình tổ chức và chất lượng hoạt động của chính quyền địa phương nhằm xác lập mô hình tổ chức phù hợp, bảo đảm phân định đúng chức năng, nhiệm vụ, quyền hạn, sát thực tế, hiệu lực, hiệu quả; xây dựng mô hình chính quyền đô thị và chính quyền nông thôn phù hợp;</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Hoàn thiện cơ chế phân cấp, bảo đảm quản lý thống nhất về tài nguyên, khoáng sản quốc gia; quy hoạch và những định hướng phát triển, tăng cường giám sát, kiểm tra, thanh tra; đồng thời đề cao vai trò chủ động, tinh thần trách nhiệm, nâng cao năng lực của từng cấp, từng ngành;</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3.2.3. Tiếp tục đổi mới phương thức làm việc của cơ quan hành chính nhà nước; thực hiện thống nhất và nâng cao chất lượng thực hiện cơ chế một cửa, một cửa liên thông tập trung tại bộ phận tiếp nhận, trả kết quả thuộc Văn phòng Hội đồng nhân dân, Ủy ban nhân dân cấp huyện; sự hài lòng của cá nhân, tổ chức đối với sự phục vụ của quan hành chính đạt mức trên 80% vào năm 2020;</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3.3.4. Cải cách và triển khai trên diện rộng cơ chế tự chủ, tự chịu trách nhiệm của các đơn vị sự nghiệp dịch vụ công; chất lượng dịch vụ công từng bước được nâng cao, nhất là trên các lĩnh vực giáo dục, y tế; sự hài lòng của cá nhân đối với dịch vụ do đơn vị sự nghiệp công cung cấp trên các lĩnh vực giáo dục, y tế đạt mức trên 80% vào năm 2020.</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3.3. Những vấn đề cần chú ý khi triển khai cải cách tổ chức bộ máy hành chính nhà nước</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 Nguyên tắc ngành dọc</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 Nguyên tắc bộ đa ngành đa lĩnh vực</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 Nguyên tắc phi tập trung</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 Chủ trương xã hội hóa.</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3.4. Các khó khăn, thách thức đặt ra trong cải cách tổ chức bộ máy hành chính nhà nước</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3.4.1. Nhận thức về vai trò của nhà nước trong cơ chế kinh tế thị trường</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3.4.2. Cơ sở khoa học của tổ chức bộ máy hành chính nhà nước</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 Tổ chức Phòng</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 Tổ chức Vụ</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 Tổ chức Cục</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 Tổ chức liên ngành v.v...</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lastRenderedPageBreak/>
        <w:t>3.5. Trách nhiệm triển khai</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3.5.1. Trách nhiệm của Bộ Nội vụ</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Bộ Nội vụ chủ trì triển khai nội dung cải cách tổ chức bộ máy hành chính nhà nước</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3.5.2. Các bộ, ngành khác  và địa phương</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Theo sự chỉ đạo của Chính phủ, sự hướng dẫn của Bộ Nội vụ, các bộ, ngành khác và địa phương triển khai cải cách tổ chức bộ máy hành chính nhà nước trong phạm vi trách nhiệm của mình.</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b/>
          <w:color w:val="000000"/>
          <w:sz w:val="24"/>
          <w:szCs w:val="24"/>
        </w:rPr>
        <w:t>4. Xây dựng và nâng cao chất lượng đội ngũ cán bộ, công chức, viên chứ</w:t>
      </w:r>
      <w:r w:rsidRPr="00FE2B73">
        <w:rPr>
          <w:rFonts w:ascii="Times New Roman" w:hAnsi="Times New Roman" w:cs="Times New Roman"/>
          <w:color w:val="000000"/>
          <w:sz w:val="24"/>
          <w:szCs w:val="24"/>
        </w:rPr>
        <w:t>c</w:t>
      </w:r>
    </w:p>
    <w:p w:rsidR="00157640" w:rsidRPr="00FE2B73" w:rsidRDefault="00157640" w:rsidP="001D22FB">
      <w:pPr>
        <w:spacing w:after="0" w:line="240" w:lineRule="auto"/>
        <w:ind w:firstLine="567"/>
        <w:jc w:val="both"/>
        <w:rPr>
          <w:rFonts w:ascii="Times New Roman" w:hAnsi="Times New Roman" w:cs="Times New Roman"/>
          <w:b/>
          <w:color w:val="000000"/>
          <w:sz w:val="24"/>
          <w:szCs w:val="24"/>
        </w:rPr>
      </w:pPr>
      <w:r w:rsidRPr="00FE2B73">
        <w:rPr>
          <w:rFonts w:ascii="Times New Roman" w:hAnsi="Times New Roman" w:cs="Times New Roman"/>
          <w:b/>
          <w:color w:val="000000"/>
          <w:sz w:val="24"/>
          <w:szCs w:val="24"/>
        </w:rPr>
        <w:t xml:space="preserve">4.1. Sự cần thiết </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Qua mười năm thực hiện Chương trình cải cách hành chính giai đoạn 2001-2010, bên cạnh những kết quả tích cực, đội ngũ cán bộ, công chức, viên chức vẫn bộc lộ những điểm yếu, đặc biệt là về năng lực, trình độ và phẩm chất. Nghiêm trọng hơn là đã có một bộ phận không nhỏ cán bộ, công chức, viên chức xa xút phẩm chất, vi phạm pháp luật, tham nhũng gây tác hại cho công cuộc cải cách và sự phát triển của đất nước. Cán bộ, công chức, viên chức là những người xây dựng, soạn thảo các thể chế, chính sách, quy hoạch, kế hoạch  và sau đó lại là người hướng dẫn, kiểm tra việc triển khai hoặc trực tiếp triển khai. Nếu trình độ, năng lực của đội ngũ này bất cập thì hậu quả sẽ khôn lường. Việc tiếp tục phải cải cách, nâng cao phẩm chất và trình độ, năng lực của đội ngũ này là hoàn toàn cấp thiết.</w:t>
      </w:r>
    </w:p>
    <w:p w:rsidR="00157640" w:rsidRPr="00FE2B73" w:rsidRDefault="00157640" w:rsidP="001D22FB">
      <w:pPr>
        <w:spacing w:after="0" w:line="240" w:lineRule="auto"/>
        <w:ind w:firstLine="567"/>
        <w:jc w:val="both"/>
        <w:rPr>
          <w:rFonts w:ascii="Times New Roman" w:hAnsi="Times New Roman" w:cs="Times New Roman"/>
          <w:b/>
          <w:color w:val="000000"/>
          <w:sz w:val="24"/>
          <w:szCs w:val="24"/>
        </w:rPr>
      </w:pPr>
      <w:r w:rsidRPr="00FE2B73">
        <w:rPr>
          <w:rFonts w:ascii="Times New Roman" w:hAnsi="Times New Roman" w:cs="Times New Roman"/>
          <w:b/>
          <w:color w:val="000000"/>
          <w:sz w:val="24"/>
          <w:szCs w:val="24"/>
        </w:rPr>
        <w:t>4.2. Nội dung cụ thể của nhiệm vụ xây dựng và nâng cao chất lượng đội ngũ cán bộ, công chức, viên chức</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Chương trình xác định cụ thể như sau:</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4.2.1. Đến năm 2020, đội ngũ cán bộ, công chức có số lượng, cơ cấu hợp lý, đủ trình độ và năng lực thi hành công vụ, phục vụ nhân dân và phục vụ sự nghiệp phát triển của đất nước;</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 xml:space="preserve">4.2.2. </w:t>
      </w:r>
      <w:r w:rsidRPr="00FE2B73">
        <w:rPr>
          <w:rFonts w:ascii="Times New Roman" w:hAnsi="Times New Roman" w:cs="Times New Roman"/>
          <w:color w:val="000000"/>
          <w:spacing w:val="-2"/>
          <w:sz w:val="24"/>
          <w:szCs w:val="24"/>
        </w:rPr>
        <w:t xml:space="preserve">Xây dựng đội ngũ cán bộ, công chức, viên chức có phẩm chất đạo đức tốt, có bản lĩnh chính trị, có năng lực, có tính chuyên nghiệp cao, tận tụy phục vụ nhân dân thông qua các hình thức đào tạo, bồi dưỡng phù hợp, có hiệu quả; </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4.2.3. Xây dựng, bổ sung và hoàn thiện văn bản quy phạm pháp luật về chức danh, tiêu chuẩn nghiệp vụ của cán bộ, công chức, viên chức, kể cả cán bộ, công chức lãnh đạo, quản lý;</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4.2.4. Xây dựng hợp lý cơ cấu cán bộ, công chức, viên chức gắn với vị trí  việc làm trên cơ sở xác định rõ về chức năng, nhiệm vụ của từng cơ quan, đơn vị;</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4.2.5. Hoàn thiện quy định của pháp luật về tuyển dụng, bố trí, phân công nhiệm vụ phù hợp với trình độ, năng lực, sở trường của công chức, viên chức trúng tuyển; thực hiện chế độ thi nâng ngạch theo nguyên tắc cạnh tranh; thi tuyển cạnh tranh để bổ nhiệm vào các vị trí lãnh đạo, quản lý từ cấp vụ và tương đương (ở trung ương), giám đốc sở và tương đương (ở địa phương) trở xuống;</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4.2.6. Hoàn thiện quy định của pháp luật về đánh giá cán bộ, công chức, viên chức trên cơ sở kết quả công việc; có cơ chế loại bỏ, bãi miễn những người không hoàn thành nhiệm vụ, vi phạm kỷ luật, mất uy tín với nhân dân; quy định rõ nhiệm vụ, quyền hạn của cán bộ, công chức, viên chức tương ứng với trách nhiệm và có chế tài nghiêm khắc đối với hành vi vi phạm pháp luật, vi phạm kỷ luật, vi phạm đạo đức công vụ của cán bộ, công chức, viên chức;</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4.2.7. Đổi mới nội dung và chương trình đào tạo, bồi dưỡng cán bộ, công chức, viên chức; thực hiện việc đào tạo, bồi dưỡng theo các hình thức: hướng dẫn tập sự trong thời gian tập sự; bồi dưỡng theo tiêu chuẩn ngạch công chức, viên chức; đào tạo, bồi dưỡng theo tiêu chuẩn chức vụ lãnh đạo, quản lý; bồi dưỡng bắt buộc tối thiểu kiến thức, kỹ năng trước khi bổ nhiệm và bồi dưỡng hàng năm;</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4.2.8. Tập trung nguồn lực ưu tiêu cho cải cách tiền lương, chế độ bảo hiểm xã hội và ưu đãi người có công; đến năm 2020, tiền lương của cán bộ, công chức được cải cách cơ bản, bảo đảm được cuộc sống của cán bộ, công chức và gia đình ở mức trung bình khá trong xã hội.</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 xml:space="preserve">Sửa đổi, bổ sung các quy định về chế độ phụ cấp ngoài lương theo ngạch, bậc, theo cấp bậc chuyên môn, nghiệp vụ và điều kiện làm việc khó khăn, nguy hiểm, độc hại; </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Đổi mới một cách cơ bản quy định của pháp luật về khen thưởng đối với cán bộ, công chức, viên chức trong thực thi công vụ và có chế độ tiền th</w:t>
      </w:r>
      <w:r w:rsidRPr="00FE2B73">
        <w:rPr>
          <w:rFonts w:ascii="Times New Roman" w:hAnsi="Times New Roman" w:cs="Times New Roman"/>
          <w:color w:val="000000"/>
          <w:sz w:val="24"/>
          <w:szCs w:val="24"/>
          <w:lang w:val="vi-VN"/>
        </w:rPr>
        <w:t>ư</w:t>
      </w:r>
      <w:r w:rsidRPr="00FE2B73">
        <w:rPr>
          <w:rFonts w:ascii="Times New Roman" w:hAnsi="Times New Roman" w:cs="Times New Roman"/>
          <w:color w:val="000000"/>
          <w:sz w:val="24"/>
          <w:szCs w:val="24"/>
        </w:rPr>
        <w:t>ởng đối với cán bộ, công chức, viên chức hoàn thành xuất sắc công vụ;</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lastRenderedPageBreak/>
        <w:t>4.2.9. Nâng cao trách nhiệm, kỷ luật, kỷ cương hành chính và đạo đ</w:t>
      </w:r>
      <w:r w:rsidRPr="00FE2B73">
        <w:rPr>
          <w:rFonts w:ascii="Times New Roman" w:hAnsi="Times New Roman" w:cs="Times New Roman"/>
          <w:color w:val="000000"/>
          <w:sz w:val="24"/>
          <w:szCs w:val="24"/>
          <w:lang w:val="vi-VN"/>
        </w:rPr>
        <w:t>ứ</w:t>
      </w:r>
      <w:r w:rsidRPr="00FE2B73">
        <w:rPr>
          <w:rFonts w:ascii="Times New Roman" w:hAnsi="Times New Roman" w:cs="Times New Roman"/>
          <w:color w:val="000000"/>
          <w:sz w:val="24"/>
          <w:szCs w:val="24"/>
        </w:rPr>
        <w:t>c công vụ của cán bộ, công chức, viên chức.</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Nhìn một cách tổng thể thì việc xây dựng và nâng cao chất lượng đội ngũ cán bộ, công chức, viên chức bao gồm cải cách từ khâu vào công vụ cho đến khi về hưu. Đây là một đặc điểm trong cải cách công vụ công chức ở nước ta.</w:t>
      </w:r>
    </w:p>
    <w:p w:rsidR="00157640" w:rsidRPr="00FE2B73" w:rsidRDefault="00157640" w:rsidP="001D22FB">
      <w:pPr>
        <w:tabs>
          <w:tab w:val="left" w:pos="4065"/>
        </w:tabs>
        <w:spacing w:after="0" w:line="240" w:lineRule="auto"/>
        <w:ind w:firstLine="567"/>
        <w:jc w:val="both"/>
        <w:rPr>
          <w:rFonts w:ascii="Times New Roman" w:hAnsi="Times New Roman" w:cs="Times New Roman"/>
          <w:b/>
          <w:color w:val="000000"/>
          <w:sz w:val="24"/>
          <w:szCs w:val="24"/>
        </w:rPr>
      </w:pPr>
      <w:r w:rsidRPr="00FE2B73">
        <w:rPr>
          <w:rFonts w:ascii="Times New Roman" w:hAnsi="Times New Roman" w:cs="Times New Roman"/>
          <w:b/>
          <w:color w:val="000000"/>
          <w:sz w:val="24"/>
          <w:szCs w:val="24"/>
        </w:rPr>
        <w:t>4.3. Trách nhiệm triển khai</w:t>
      </w:r>
      <w:r w:rsidRPr="00FE2B73">
        <w:rPr>
          <w:rFonts w:ascii="Times New Roman" w:hAnsi="Times New Roman" w:cs="Times New Roman"/>
          <w:b/>
          <w:color w:val="000000"/>
          <w:sz w:val="24"/>
          <w:szCs w:val="24"/>
        </w:rPr>
        <w:tab/>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4.3.1. Trách nhiệm Bộ Nội vụ</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Bộ Nội vụ được giao trách nhiệm chủ trì lĩnh vực cải cách công vụ, công chức, bao gồm tổ chức xây dựng, hoạch định thể chế chính sách cho đến hướng dẫn kiểm tra việc tổ chức thực hiện.</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4.3.2. Các bộ, ngành khác và địa phương</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Trong phạm vi trách nhiệm của mình, các bộ, ngành khác và các địa phương triển khai lĩnh vực cải cách này theo sự chỉ đạo của Chính phủ và hướng dẫn của Bộ Nội vụ.</w:t>
      </w:r>
    </w:p>
    <w:p w:rsidR="00157640" w:rsidRPr="00FE2B73" w:rsidRDefault="00157640" w:rsidP="001D22FB">
      <w:pPr>
        <w:spacing w:after="0" w:line="240" w:lineRule="auto"/>
        <w:ind w:firstLine="567"/>
        <w:jc w:val="both"/>
        <w:rPr>
          <w:rFonts w:ascii="Times New Roman" w:hAnsi="Times New Roman" w:cs="Times New Roman"/>
          <w:b/>
          <w:color w:val="000000"/>
          <w:sz w:val="24"/>
          <w:szCs w:val="24"/>
        </w:rPr>
      </w:pPr>
      <w:r w:rsidRPr="00FE2B73">
        <w:rPr>
          <w:rFonts w:ascii="Times New Roman" w:hAnsi="Times New Roman" w:cs="Times New Roman"/>
          <w:b/>
          <w:color w:val="000000"/>
          <w:sz w:val="24"/>
          <w:szCs w:val="24"/>
        </w:rPr>
        <w:t>5. Cải cách tài chính công</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 xml:space="preserve">5.1. Mục đích </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Mục đích của cải cách tài chính công trong phạm vi cải cách hành chính là sử dụng hợp lý nguồn tài chính công, đổi mới cơ chế, chính sách tài chính cho doanh nghiệp nhà nước, cơ quan hành chính và đơn vị sự nghiệp công.</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5.2. Nội dung cụ thể của cải cách tài chính công</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Chương trình xác định:</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5.2.1. Động viên hợp lý, phân phối và sử dụng có hiệu quả mọi nguồn lực cho phát triển kinh tế - xã hội; tiếp tục hoàn thiện chính sách và hệ thống thuế, các chính sách về thu nhập, tiền lương, tiền công; thực hiện cân đối ngân sách tích cực, bảo đảm tỷ lệ tích luỹ hợp lý cho đầu tư phát triển; giành nguồn lực cho con người, nhất là cải cách tiền lương và an sinh xã hội; phấn đấu giảm dần bội chi ngân sách;</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5.2.2. Tiếp tục đổi mới cơ chế, chính sách tài chính đối với doanh nghiệp nhà nước, nhất là các tập đoàn kinh tế và các tổng công ty; quản lý chặt chẽ việc vay và trả nợ nước ngoài; giữ mức nợ Chính phủ, nợ quốc gia và nợ công trong giới hạn an toàn;</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5.2.3. Đổi mới căn bản cơ chế sử dụng kinh phí nhà nước và cơ chế xây dựng, triển khai các nhiệm vụ khoa học, công nghệ theo hướng lấy mục tiêu và hiệu quả ứng dụng là tiêu chuẩn hàng đầu; chuyển các đơn vị sự nghiệp khoa học, công nghệ sang cơ chế tự chủ, tự chịu trách nhiệm; phát triển các doanh nghiệp khoa học, công nghệ, các quỹ đổi mới công nghệ và quỹ đầu tư mạo hiểm; xây dựng đồng bộ chính sách đào tạo, thu hút, trọng dụng, đãi ngộ xứng đáng nhân tài khoa học và công nghệ;</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5.2.4. Đổi mới cơ chế phân bổ ngân sách cho cơ quan hành chính; tiếp tục thực hiện cơ chế khoán chi hành chính tiến tới xóa bỏ chế độ cấp kinh phí theo số lượng biên chế, thay thế bằng cơ chế cấp ngân sách dựa trên kết quả và chất lượng hoạt động, hướng vào kiểm soát đầu ra, chất lượng chi tiêu theo mục tiêu, nhiệm vụ các cơ quan hành chính;</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5.2.5. Nhà nước tăng đầu tư, đồng thời đẩy mạnh xã hội hoá, huy động toàn xã hội chăm lo phát triển giáo dục, y tế, dân số - kế hoạch hoá gia đình, thể dục, thể thao;</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Đổi mới cơ chế hoạt động nhất là cơ chế tài chính của các đơn vị sự nghiệp dịch vụ công; chú trọng đổi mới cơ chế tài chính của các cơ sở y tế công lập theo hướng tự chủ, công khai, minh bạch. Chuẩn hóa chất lượng dịch vụ y tế, chất lượng bệnh viện, từng bước tiếp cận với tiêu chuẩn khu vực và quốc tế. Đổi mới và hoàn thiện đồng bộ các chính sách bảo hiểm y tế, khám, chữa bệnh và viện phí phù hợp; có lộ trình thực hiện bảo hiểm y tế toàn dân.</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5.3. Trách nhiệm triển khai</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 xml:space="preserve">5.3.1. Trách nhiệm của Bộ Tài chính, Bộ Khoa học và Công nghệ </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Bộ Tài chính được Chính phủ giao chủ trì đổi mới cơ chế phân bổ ngân sách cho cơ quan hành chính nhà nước dựa trên kết quả hoạt động cơ quan hành chính nhà nước; đổi mới cơ chế tự chủ, tự chịu trách nhiệm của các đơn vị sự nghiệp dịch vụ công.</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Bộ Khoa học và Công nghệ chủ trì, phối hợp với Bộ Tài chính đổi mới cơ chế tài chính cho hoạt động khoa học và công nghệ và cơ chế tự chủ, tự chịu trách nhiệm của các tổ chức khoa học và công nghệ công lập.</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lastRenderedPageBreak/>
        <w:t>5.3.2. Các bộ, ngành khác và địa phương</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Các bộ, ngành khác và địa phương chịu trách nhiệm triển khai cải cách tài chính công trong phạm vi quản lý của mình theo sự chỉ đạo của Chính phủ và hướng dẫn của Bộ Tài chính, Bộ Khoa học và Công nghệ.</w:t>
      </w:r>
    </w:p>
    <w:p w:rsidR="00157640" w:rsidRPr="00FE2B73" w:rsidRDefault="00157640" w:rsidP="001D22FB">
      <w:pPr>
        <w:spacing w:after="0" w:line="240" w:lineRule="auto"/>
        <w:ind w:firstLine="567"/>
        <w:jc w:val="both"/>
        <w:rPr>
          <w:rFonts w:ascii="Times New Roman" w:hAnsi="Times New Roman" w:cs="Times New Roman"/>
          <w:b/>
          <w:color w:val="000000"/>
          <w:sz w:val="24"/>
          <w:szCs w:val="24"/>
        </w:rPr>
      </w:pPr>
      <w:r w:rsidRPr="00FE2B73">
        <w:rPr>
          <w:rFonts w:ascii="Times New Roman" w:hAnsi="Times New Roman" w:cs="Times New Roman"/>
          <w:b/>
          <w:color w:val="000000"/>
          <w:sz w:val="24"/>
          <w:szCs w:val="24"/>
        </w:rPr>
        <w:t>6. Hiện đại hóa hành chính</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 xml:space="preserve">6.1. Mục đích </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Thông qua hiện đại hóa hành chính làm cho các cơ quan hành chính từ Trung ương đến cơ sở có trụ sở làm việc đáp ứng yêu cầu, điều kiện làm việc được cải thiện theo hướng nâng cao hiệu lực, hiệu quả họat động của cơ quan hành chính, đặc biệt là ứng dụng công nghệ thông tin vào hoạt động của cơ quan hành chính.</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6.2. Nội dung cụ thể của hiện đại hóa hành chính</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Chương trình xác định:</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6.2.1. Hoàn thiện và đẩy mạnh hoạt động của mạng thông tin điện tử hành chính của Chính phủ trên Internet. Đẩy mạnh ứng dụng công nghệ thông tin - truyền thông trong hoạt động của cơ quan hành chính nhà nước để đến năm 2020 90% các văn bản, tài liệu chính thức trao đổi giữa các cơ quan hành chính được thực hiện dưới dạng điện tử; cán bộ, công chức, viên chức thường xuyên sử dụng hệ thống thư điện tử trong công việc; bảo đảm dữ liệu điện tử phục vụ hầu hết các hoạt động trong các cơ quan; hầu hết các giao dịch của các cơ quan hành chính được thực hiện trên môi trường điện tử, mọi lúc, mọi nơi, dựa trên các ứng dụng truyền thông đa phương tiện; hầu hết các dịch vụ công được cung cấp trực tuyến trên mạng thông tin điện tử hành chính của Chính phủ ở mức độ 3 và 4 đáp ứng nhu cầu thực tế, phục vụ người dân và doanh nghiệp mọi lúc, mọi nơi, dựa trên nhiều phương tiện khác nhau;</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6.2.2. Ứng dụng công nghệ thông tin - truyền thông trong xử lý quy trình công việc trong nội bộ cơ quan hành chính; trong giao dịch với các cơ quan hành chính khác và trong giao dịch với tổ chức, cá nhân, đặc biệt là trong hoạt động phục vụ hành chính công, dịch vụ công của đơn vị sự nghiệp công;</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6.2.3. Công bố danh mục các dịch vụ hành chính công trên mạng thông tin điện tử điện tử hành chính của Chính phủ trên Internet. Xây dựng và sử dụng thống nhất biểu mẫu điện tử trong giao dịch giữa cơ quan hành chính, tổ chức và cá nhân đáp ứng yêu cầu đơn giản, thể chế và cải cách thủ tục hành chính;</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6.2.4. Thực hiện có hiệu quả hthống quản lý chất lượng trong các cơ quan hành chính nhà nước;</w:t>
      </w:r>
    </w:p>
    <w:p w:rsidR="00157640" w:rsidRPr="00FE2B73" w:rsidRDefault="00157640" w:rsidP="001D22FB">
      <w:pPr>
        <w:spacing w:after="0" w:line="240" w:lineRule="auto"/>
        <w:ind w:firstLine="567"/>
        <w:jc w:val="both"/>
        <w:rPr>
          <w:rFonts w:ascii="Times New Roman" w:hAnsi="Times New Roman" w:cs="Times New Roman"/>
          <w:color w:val="000000"/>
          <w:sz w:val="24"/>
          <w:szCs w:val="24"/>
        </w:rPr>
      </w:pPr>
      <w:r w:rsidRPr="00FE2B73">
        <w:rPr>
          <w:rFonts w:ascii="Times New Roman" w:hAnsi="Times New Roman" w:cs="Times New Roman"/>
          <w:color w:val="000000"/>
          <w:sz w:val="24"/>
          <w:szCs w:val="24"/>
        </w:rPr>
        <w:t>6.2.5. Đến năm 2015, hoàn thành kế hoạch đầu tư trụ sở Ủy ban nhân dân cấp xã theo Quyết định số 1441/QĐ-TTg ngày 06 tháng 10 năm 2008 của Thủ tướng Chính phủ;</w:t>
      </w:r>
    </w:p>
    <w:p w:rsidR="00157640" w:rsidRPr="00FE2B73" w:rsidRDefault="00157640" w:rsidP="001D22FB">
      <w:pPr>
        <w:pStyle w:val="Subtitle"/>
        <w:ind w:firstLine="567"/>
        <w:jc w:val="both"/>
        <w:rPr>
          <w:rFonts w:ascii="Times New Roman" w:hAnsi="Times New Roman"/>
          <w:b w:val="0"/>
          <w:color w:val="000000"/>
          <w:sz w:val="24"/>
          <w:szCs w:val="24"/>
        </w:rPr>
      </w:pPr>
      <w:r w:rsidRPr="00FE2B73">
        <w:rPr>
          <w:rFonts w:ascii="Times New Roman" w:hAnsi="Times New Roman"/>
          <w:b w:val="0"/>
          <w:color w:val="000000"/>
          <w:sz w:val="24"/>
          <w:szCs w:val="24"/>
        </w:rPr>
        <w:t>6.2.6. Xây dựng trụ sở cơ quan hành chính nhà nước ở địa phương hiện đại, tập trung ở những nơi có điều kiện.</w:t>
      </w:r>
    </w:p>
    <w:p w:rsidR="00157640" w:rsidRPr="00FE2B73" w:rsidRDefault="00157640" w:rsidP="001D22FB">
      <w:pPr>
        <w:pStyle w:val="Subtitle"/>
        <w:ind w:firstLine="567"/>
        <w:jc w:val="both"/>
        <w:rPr>
          <w:rFonts w:ascii="Times New Roman" w:hAnsi="Times New Roman"/>
          <w:b w:val="0"/>
          <w:color w:val="000000"/>
          <w:sz w:val="24"/>
          <w:szCs w:val="24"/>
        </w:rPr>
      </w:pPr>
      <w:r w:rsidRPr="00FE2B73">
        <w:rPr>
          <w:rFonts w:ascii="Times New Roman" w:hAnsi="Times New Roman"/>
          <w:b w:val="0"/>
          <w:color w:val="000000"/>
          <w:sz w:val="24"/>
          <w:szCs w:val="24"/>
        </w:rPr>
        <w:t>6.3. Trách nhiệm triển khai</w:t>
      </w:r>
    </w:p>
    <w:p w:rsidR="00157640" w:rsidRPr="00FE2B73" w:rsidRDefault="00157640" w:rsidP="001D22FB">
      <w:pPr>
        <w:pStyle w:val="Subtitle"/>
        <w:ind w:firstLine="567"/>
        <w:jc w:val="both"/>
        <w:rPr>
          <w:rFonts w:ascii="Times New Roman" w:hAnsi="Times New Roman"/>
          <w:b w:val="0"/>
          <w:color w:val="000000"/>
          <w:sz w:val="24"/>
          <w:szCs w:val="24"/>
        </w:rPr>
      </w:pPr>
      <w:r w:rsidRPr="00FE2B73">
        <w:rPr>
          <w:rFonts w:ascii="Times New Roman" w:hAnsi="Times New Roman"/>
          <w:b w:val="0"/>
          <w:color w:val="000000"/>
          <w:sz w:val="24"/>
          <w:szCs w:val="24"/>
        </w:rPr>
        <w:t>6.3.4. Bộ Thông tin và truyền thông</w:t>
      </w:r>
    </w:p>
    <w:p w:rsidR="00157640" w:rsidRPr="00FE2B73" w:rsidRDefault="00157640" w:rsidP="001D22FB">
      <w:pPr>
        <w:pStyle w:val="Subtitle"/>
        <w:ind w:firstLine="567"/>
        <w:jc w:val="both"/>
        <w:rPr>
          <w:rFonts w:ascii="Times New Roman" w:hAnsi="Times New Roman"/>
          <w:b w:val="0"/>
          <w:color w:val="000000"/>
          <w:sz w:val="24"/>
          <w:szCs w:val="24"/>
        </w:rPr>
      </w:pPr>
      <w:r w:rsidRPr="00FE2B73">
        <w:rPr>
          <w:rFonts w:ascii="Times New Roman" w:hAnsi="Times New Roman"/>
          <w:b w:val="0"/>
          <w:color w:val="000000"/>
          <w:sz w:val="24"/>
          <w:szCs w:val="24"/>
        </w:rPr>
        <w:t>- Chủ trì triển khai nội dung ứng dụng công nghệ thông tin trong hoạt động của các cơ quan hành chính nhà nước.</w:t>
      </w:r>
    </w:p>
    <w:p w:rsidR="00157640" w:rsidRPr="00FE2B73" w:rsidRDefault="00157640" w:rsidP="001D22FB">
      <w:pPr>
        <w:pStyle w:val="Subtitle"/>
        <w:ind w:firstLine="567"/>
        <w:jc w:val="both"/>
        <w:rPr>
          <w:rFonts w:ascii="Times New Roman" w:hAnsi="Times New Roman"/>
          <w:b w:val="0"/>
          <w:color w:val="000000"/>
          <w:sz w:val="24"/>
          <w:szCs w:val="24"/>
        </w:rPr>
      </w:pPr>
      <w:r w:rsidRPr="00FE2B73">
        <w:rPr>
          <w:rFonts w:ascii="Times New Roman" w:hAnsi="Times New Roman"/>
          <w:b w:val="0"/>
          <w:color w:val="000000"/>
          <w:sz w:val="24"/>
          <w:szCs w:val="24"/>
        </w:rPr>
        <w:t>- Phối hợp với Bộ Nội vụ, Văn phòng Chính phủ nhằm kết hợp chặt chẽ việc triển khai Chương trình quốc gia về ứng dụng công nghệ thông tin trong nội dung của cơ quan nhà nước giai đoạn 2011-2015 với Chương trình tổng thể cải cách hành chính nhà nước giai đoạn 2011-2020.</w:t>
      </w:r>
    </w:p>
    <w:p w:rsidR="00157640" w:rsidRPr="00FE2B73" w:rsidRDefault="00157640" w:rsidP="001D22FB">
      <w:pPr>
        <w:pStyle w:val="Subtitle"/>
        <w:ind w:firstLine="567"/>
        <w:jc w:val="both"/>
        <w:rPr>
          <w:rFonts w:ascii="Times New Roman" w:hAnsi="Times New Roman"/>
          <w:b w:val="0"/>
          <w:color w:val="000000"/>
          <w:sz w:val="24"/>
          <w:szCs w:val="24"/>
        </w:rPr>
      </w:pPr>
      <w:r w:rsidRPr="00FE2B73">
        <w:rPr>
          <w:rFonts w:ascii="Times New Roman" w:hAnsi="Times New Roman"/>
          <w:b w:val="0"/>
          <w:color w:val="000000"/>
          <w:sz w:val="24"/>
          <w:szCs w:val="24"/>
        </w:rPr>
        <w:t>6.3.2. Bộ Kế hoạch và đầu tư</w:t>
      </w:r>
    </w:p>
    <w:p w:rsidR="00157640" w:rsidRPr="00FE2B73" w:rsidRDefault="00157640" w:rsidP="001D22FB">
      <w:pPr>
        <w:pStyle w:val="Subtitle"/>
        <w:ind w:firstLine="567"/>
        <w:jc w:val="both"/>
        <w:rPr>
          <w:rFonts w:ascii="Times New Roman" w:hAnsi="Times New Roman"/>
          <w:b w:val="0"/>
          <w:color w:val="000000"/>
          <w:sz w:val="24"/>
          <w:szCs w:val="24"/>
        </w:rPr>
      </w:pPr>
      <w:r w:rsidRPr="00FE2B73">
        <w:rPr>
          <w:rFonts w:ascii="Times New Roman" w:hAnsi="Times New Roman"/>
          <w:b w:val="0"/>
          <w:color w:val="000000"/>
          <w:sz w:val="24"/>
          <w:szCs w:val="24"/>
        </w:rPr>
        <w:t>Chủ trì, phồi hợp với Bộ Xây dựng theo dõi, đôn đốc việc thực hiện Quyết định số 1441/QĐ-TTg ngày 6/10/2008 của Thủ tướng Chính phủ về việc phê duyệt kế hoạch đầu tư trụ sở cấp xã, ngành bảo đảm yêu cầu cải cách hành chính, nâng cao hiệu lực, hiệu quả quản lý của bộ máy nhà nước.</w:t>
      </w:r>
    </w:p>
    <w:p w:rsidR="00157640" w:rsidRPr="00FE2B73" w:rsidRDefault="00157640" w:rsidP="001D22FB">
      <w:pPr>
        <w:pStyle w:val="Subtitle"/>
        <w:ind w:firstLine="567"/>
        <w:jc w:val="both"/>
        <w:rPr>
          <w:rFonts w:ascii="Times New Roman" w:hAnsi="Times New Roman"/>
          <w:b w:val="0"/>
          <w:color w:val="000000"/>
          <w:sz w:val="24"/>
          <w:szCs w:val="24"/>
        </w:rPr>
      </w:pPr>
      <w:r w:rsidRPr="00FE2B73">
        <w:rPr>
          <w:rFonts w:ascii="Times New Roman" w:hAnsi="Times New Roman"/>
          <w:b w:val="0"/>
          <w:color w:val="000000"/>
          <w:sz w:val="24"/>
          <w:szCs w:val="24"/>
        </w:rPr>
        <w:t>6.3.2. Các bộ, ngành khác và địa phương</w:t>
      </w:r>
    </w:p>
    <w:p w:rsidR="00157640" w:rsidRPr="00FE2B73" w:rsidRDefault="00157640" w:rsidP="001D22FB">
      <w:pPr>
        <w:pStyle w:val="Subtitle"/>
        <w:ind w:firstLine="567"/>
        <w:jc w:val="both"/>
        <w:rPr>
          <w:rFonts w:ascii="Times New Roman" w:hAnsi="Times New Roman"/>
          <w:b w:val="0"/>
          <w:color w:val="000000"/>
          <w:sz w:val="24"/>
          <w:szCs w:val="24"/>
        </w:rPr>
      </w:pPr>
      <w:r w:rsidRPr="00FE2B73">
        <w:rPr>
          <w:rFonts w:ascii="Times New Roman" w:hAnsi="Times New Roman"/>
          <w:b w:val="0"/>
          <w:color w:val="000000"/>
          <w:sz w:val="24"/>
          <w:szCs w:val="24"/>
        </w:rPr>
        <w:t>Trong phạm vi trách nhiệm thực hiện hiện đại hóa hành chính theo sự chỉ đạo của Chính phủ và hướng dẫn của Bộ Thông tin truyền thông và Bộ Kế hoạch và Đầu tư, Bộ Xây dựng.</w:t>
      </w:r>
    </w:p>
    <w:p w:rsidR="00157640" w:rsidRPr="00FE2B73" w:rsidRDefault="00157640" w:rsidP="001D22FB">
      <w:pPr>
        <w:spacing w:after="0" w:line="240" w:lineRule="auto"/>
        <w:jc w:val="both"/>
        <w:rPr>
          <w:rFonts w:ascii="Times New Roman" w:hAnsi="Times New Roman" w:cs="Times New Roman"/>
          <w:sz w:val="24"/>
          <w:szCs w:val="24"/>
        </w:rPr>
      </w:pPr>
    </w:p>
    <w:p w:rsidR="00341F2F" w:rsidRPr="00FE2B73" w:rsidRDefault="00341F2F" w:rsidP="001D22FB">
      <w:pPr>
        <w:spacing w:after="0" w:line="240" w:lineRule="auto"/>
        <w:jc w:val="both"/>
        <w:rPr>
          <w:rFonts w:ascii="Times New Roman" w:hAnsi="Times New Roman" w:cs="Times New Roman"/>
          <w:sz w:val="24"/>
          <w:szCs w:val="24"/>
        </w:rPr>
      </w:pPr>
    </w:p>
    <w:sectPr w:rsidR="00341F2F" w:rsidRPr="00FE2B73" w:rsidSect="00FE2B73">
      <w:footerReference w:type="default" r:id="rId33"/>
      <w:pgSz w:w="12240" w:h="15840"/>
      <w:pgMar w:top="567" w:right="902" w:bottom="993" w:left="1440" w:header="720" w:footer="27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120A" w:rsidRDefault="0002120A" w:rsidP="001D22FB">
      <w:pPr>
        <w:spacing w:after="0" w:line="240" w:lineRule="auto"/>
      </w:pPr>
      <w:r>
        <w:separator/>
      </w:r>
    </w:p>
  </w:endnote>
  <w:endnote w:type="continuationSeparator" w:id="1">
    <w:p w:rsidR="0002120A" w:rsidRDefault="0002120A" w:rsidP="001D22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VnTimeH">
    <w:panose1 w:val="020B7200000000000000"/>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241280"/>
      <w:docPartObj>
        <w:docPartGallery w:val="Page Numbers (Bottom of Page)"/>
        <w:docPartUnique/>
      </w:docPartObj>
    </w:sdtPr>
    <w:sdtContent>
      <w:p w:rsidR="001D22FB" w:rsidRDefault="00C2392C">
        <w:pPr>
          <w:pStyle w:val="Footer"/>
          <w:jc w:val="right"/>
        </w:pPr>
        <w:r>
          <w:fldChar w:fldCharType="begin"/>
        </w:r>
        <w:r w:rsidR="006D3140">
          <w:instrText xml:space="preserve"> PAGE   \* MERGEFORMAT </w:instrText>
        </w:r>
        <w:r>
          <w:fldChar w:fldCharType="separate"/>
        </w:r>
        <w:r w:rsidR="00FE2B73">
          <w:rPr>
            <w:noProof/>
          </w:rPr>
          <w:t>158</w:t>
        </w:r>
        <w:r>
          <w:rPr>
            <w:noProof/>
          </w:rPr>
          <w:fldChar w:fldCharType="end"/>
        </w:r>
      </w:p>
    </w:sdtContent>
  </w:sdt>
  <w:p w:rsidR="001D22FB" w:rsidRDefault="001D22F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120A" w:rsidRDefault="0002120A" w:rsidP="001D22FB">
      <w:pPr>
        <w:spacing w:after="0" w:line="240" w:lineRule="auto"/>
      </w:pPr>
      <w:r>
        <w:separator/>
      </w:r>
    </w:p>
  </w:footnote>
  <w:footnote w:type="continuationSeparator" w:id="1">
    <w:p w:rsidR="0002120A" w:rsidRDefault="0002120A" w:rsidP="001D22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242CFB"/>
    <w:multiLevelType w:val="multilevel"/>
    <w:tmpl w:val="46E2A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04B17AC"/>
    <w:multiLevelType w:val="multilevel"/>
    <w:tmpl w:val="885E1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54D501D"/>
    <w:multiLevelType w:val="multilevel"/>
    <w:tmpl w:val="6DA26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6E0251"/>
    <w:rsid w:val="00004F6D"/>
    <w:rsid w:val="0002120A"/>
    <w:rsid w:val="00070F1B"/>
    <w:rsid w:val="000A294E"/>
    <w:rsid w:val="000E580D"/>
    <w:rsid w:val="00157640"/>
    <w:rsid w:val="001716FB"/>
    <w:rsid w:val="001A13FE"/>
    <w:rsid w:val="001B0511"/>
    <w:rsid w:val="001C01B6"/>
    <w:rsid w:val="001D22FB"/>
    <w:rsid w:val="0021591D"/>
    <w:rsid w:val="002664C2"/>
    <w:rsid w:val="002D0425"/>
    <w:rsid w:val="00341C20"/>
    <w:rsid w:val="00341F2F"/>
    <w:rsid w:val="00382024"/>
    <w:rsid w:val="00392C92"/>
    <w:rsid w:val="00394D4D"/>
    <w:rsid w:val="003D1024"/>
    <w:rsid w:val="003D5C08"/>
    <w:rsid w:val="003E53B5"/>
    <w:rsid w:val="00405A98"/>
    <w:rsid w:val="00494CED"/>
    <w:rsid w:val="004C5CFE"/>
    <w:rsid w:val="004D399D"/>
    <w:rsid w:val="004E2D94"/>
    <w:rsid w:val="00520A12"/>
    <w:rsid w:val="005346D8"/>
    <w:rsid w:val="00540212"/>
    <w:rsid w:val="005B2FCD"/>
    <w:rsid w:val="005F154F"/>
    <w:rsid w:val="006172DC"/>
    <w:rsid w:val="0063009C"/>
    <w:rsid w:val="0063304F"/>
    <w:rsid w:val="00665169"/>
    <w:rsid w:val="006B24C9"/>
    <w:rsid w:val="006D3140"/>
    <w:rsid w:val="006E0251"/>
    <w:rsid w:val="006F3B74"/>
    <w:rsid w:val="0071745D"/>
    <w:rsid w:val="00720255"/>
    <w:rsid w:val="0072347E"/>
    <w:rsid w:val="00740AE6"/>
    <w:rsid w:val="00743BC9"/>
    <w:rsid w:val="007555CB"/>
    <w:rsid w:val="00757CC3"/>
    <w:rsid w:val="00774E34"/>
    <w:rsid w:val="00785469"/>
    <w:rsid w:val="007A4F83"/>
    <w:rsid w:val="007C16FA"/>
    <w:rsid w:val="007E15C5"/>
    <w:rsid w:val="008643E7"/>
    <w:rsid w:val="008937D1"/>
    <w:rsid w:val="009064D0"/>
    <w:rsid w:val="00934A68"/>
    <w:rsid w:val="009363E2"/>
    <w:rsid w:val="00995B57"/>
    <w:rsid w:val="009C4BB9"/>
    <w:rsid w:val="009F5F8D"/>
    <w:rsid w:val="00A243B0"/>
    <w:rsid w:val="00A77C58"/>
    <w:rsid w:val="00A917C1"/>
    <w:rsid w:val="00AE041A"/>
    <w:rsid w:val="00B0259C"/>
    <w:rsid w:val="00BA5F48"/>
    <w:rsid w:val="00C2392C"/>
    <w:rsid w:val="00C35659"/>
    <w:rsid w:val="00C550A4"/>
    <w:rsid w:val="00C56FC0"/>
    <w:rsid w:val="00C92DCB"/>
    <w:rsid w:val="00CA01B7"/>
    <w:rsid w:val="00CB67CD"/>
    <w:rsid w:val="00D57996"/>
    <w:rsid w:val="00DC088F"/>
    <w:rsid w:val="00DE60CA"/>
    <w:rsid w:val="00DF0E08"/>
    <w:rsid w:val="00E07AD8"/>
    <w:rsid w:val="00E14BF4"/>
    <w:rsid w:val="00E170FF"/>
    <w:rsid w:val="00E36E47"/>
    <w:rsid w:val="00E66D85"/>
    <w:rsid w:val="00E673B2"/>
    <w:rsid w:val="00EB01C1"/>
    <w:rsid w:val="00ED5EC7"/>
    <w:rsid w:val="00F32A01"/>
    <w:rsid w:val="00FB7537"/>
    <w:rsid w:val="00FE2B7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4BB9"/>
  </w:style>
  <w:style w:type="paragraph" w:styleId="Heading1">
    <w:name w:val="heading 1"/>
    <w:basedOn w:val="Normal"/>
    <w:next w:val="Normal"/>
    <w:link w:val="Heading1Char"/>
    <w:uiPriority w:val="9"/>
    <w:qFormat/>
    <w:rsid w:val="00AE04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0A29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B0259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E0251"/>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E02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0251"/>
    <w:rPr>
      <w:rFonts w:ascii="Tahoma" w:hAnsi="Tahoma" w:cs="Tahoma"/>
      <w:sz w:val="16"/>
      <w:szCs w:val="16"/>
    </w:rPr>
  </w:style>
  <w:style w:type="character" w:styleId="Hyperlink">
    <w:name w:val="Hyperlink"/>
    <w:basedOn w:val="DefaultParagraphFont"/>
    <w:uiPriority w:val="99"/>
    <w:semiHidden/>
    <w:unhideWhenUsed/>
    <w:rsid w:val="00785469"/>
    <w:rPr>
      <w:color w:val="0000FF"/>
      <w:u w:val="single"/>
    </w:rPr>
  </w:style>
  <w:style w:type="character" w:styleId="Emphasis">
    <w:name w:val="Emphasis"/>
    <w:basedOn w:val="DefaultParagraphFont"/>
    <w:uiPriority w:val="20"/>
    <w:qFormat/>
    <w:rsid w:val="00785469"/>
    <w:rPr>
      <w:i/>
      <w:iCs/>
    </w:rPr>
  </w:style>
  <w:style w:type="character" w:customStyle="1" w:styleId="newssubtitle">
    <w:name w:val="newssubtitle"/>
    <w:basedOn w:val="DefaultParagraphFont"/>
    <w:rsid w:val="006B24C9"/>
  </w:style>
  <w:style w:type="character" w:customStyle="1" w:styleId="newscontent">
    <w:name w:val="newscontent"/>
    <w:basedOn w:val="DefaultParagraphFont"/>
    <w:rsid w:val="00A77C58"/>
  </w:style>
  <w:style w:type="character" w:customStyle="1" w:styleId="Heading3Char">
    <w:name w:val="Heading 3 Char"/>
    <w:basedOn w:val="DefaultParagraphFont"/>
    <w:link w:val="Heading3"/>
    <w:uiPriority w:val="9"/>
    <w:rsid w:val="00B0259C"/>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0A294E"/>
    <w:rPr>
      <w:rFonts w:asciiTheme="majorHAnsi" w:eastAsiaTheme="majorEastAsia" w:hAnsiTheme="majorHAnsi" w:cstheme="majorBidi"/>
      <w:b/>
      <w:bCs/>
      <w:color w:val="4F81BD" w:themeColor="accent1"/>
      <w:sz w:val="26"/>
      <w:szCs w:val="26"/>
    </w:rPr>
  </w:style>
  <w:style w:type="character" w:styleId="Strong">
    <w:name w:val="Strong"/>
    <w:basedOn w:val="DefaultParagraphFont"/>
    <w:uiPriority w:val="22"/>
    <w:qFormat/>
    <w:rsid w:val="000A294E"/>
    <w:rPr>
      <w:b/>
      <w:bCs/>
    </w:rPr>
  </w:style>
  <w:style w:type="character" w:customStyle="1" w:styleId="Heading1Char">
    <w:name w:val="Heading 1 Char"/>
    <w:basedOn w:val="DefaultParagraphFont"/>
    <w:link w:val="Heading1"/>
    <w:uiPriority w:val="9"/>
    <w:rsid w:val="00AE041A"/>
    <w:rPr>
      <w:rFonts w:asciiTheme="majorHAnsi" w:eastAsiaTheme="majorEastAsia" w:hAnsiTheme="majorHAnsi" w:cstheme="majorBidi"/>
      <w:b/>
      <w:bCs/>
      <w:color w:val="365F91" w:themeColor="accent1" w:themeShade="BF"/>
      <w:sz w:val="28"/>
      <w:szCs w:val="28"/>
    </w:rPr>
  </w:style>
  <w:style w:type="paragraph" w:customStyle="1" w:styleId="Date1">
    <w:name w:val="Date1"/>
    <w:basedOn w:val="Normal"/>
    <w:rsid w:val="00AE04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p">
    <w:name w:val="bodytext-p"/>
    <w:basedOn w:val="Normal"/>
    <w:rsid w:val="00743BC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1">
    <w:name w:val="Title1"/>
    <w:basedOn w:val="Normal"/>
    <w:rsid w:val="00070F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line">
    <w:name w:val="headline"/>
    <w:basedOn w:val="DefaultParagraphFont"/>
    <w:rsid w:val="00EB01C1"/>
  </w:style>
  <w:style w:type="character" w:customStyle="1" w:styleId="text">
    <w:name w:val="text"/>
    <w:basedOn w:val="DefaultParagraphFont"/>
    <w:rsid w:val="00EB01C1"/>
  </w:style>
  <w:style w:type="paragraph" w:styleId="Subtitle">
    <w:name w:val="Subtitle"/>
    <w:basedOn w:val="Normal"/>
    <w:link w:val="SubtitleChar"/>
    <w:qFormat/>
    <w:rsid w:val="00157640"/>
    <w:pPr>
      <w:spacing w:after="0" w:line="240" w:lineRule="auto"/>
      <w:jc w:val="center"/>
    </w:pPr>
    <w:rPr>
      <w:rFonts w:ascii=".VnTimeH" w:eastAsia="Times New Roman" w:hAnsi=".VnTimeH" w:cs="Times New Roman"/>
      <w:b/>
      <w:sz w:val="28"/>
      <w:szCs w:val="20"/>
    </w:rPr>
  </w:style>
  <w:style w:type="character" w:customStyle="1" w:styleId="SubtitleChar">
    <w:name w:val="Subtitle Char"/>
    <w:basedOn w:val="DefaultParagraphFont"/>
    <w:link w:val="Subtitle"/>
    <w:rsid w:val="00157640"/>
    <w:rPr>
      <w:rFonts w:ascii=".VnTimeH" w:eastAsia="Times New Roman" w:hAnsi=".VnTimeH" w:cs="Times New Roman"/>
      <w:b/>
      <w:sz w:val="28"/>
      <w:szCs w:val="20"/>
    </w:rPr>
  </w:style>
  <w:style w:type="paragraph" w:styleId="Header">
    <w:name w:val="header"/>
    <w:basedOn w:val="Normal"/>
    <w:link w:val="HeaderChar"/>
    <w:uiPriority w:val="99"/>
    <w:semiHidden/>
    <w:unhideWhenUsed/>
    <w:rsid w:val="001D22F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D22FB"/>
  </w:style>
  <w:style w:type="paragraph" w:styleId="Footer">
    <w:name w:val="footer"/>
    <w:basedOn w:val="Normal"/>
    <w:link w:val="FooterChar"/>
    <w:uiPriority w:val="99"/>
    <w:unhideWhenUsed/>
    <w:rsid w:val="001D22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22FB"/>
  </w:style>
</w:styles>
</file>

<file path=word/webSettings.xml><?xml version="1.0" encoding="utf-8"?>
<w:webSettings xmlns:r="http://schemas.openxmlformats.org/officeDocument/2006/relationships" xmlns:w="http://schemas.openxmlformats.org/wordprocessingml/2006/main">
  <w:divs>
    <w:div w:id="123735143">
      <w:bodyDiv w:val="1"/>
      <w:marLeft w:val="0"/>
      <w:marRight w:val="0"/>
      <w:marTop w:val="0"/>
      <w:marBottom w:val="0"/>
      <w:divBdr>
        <w:top w:val="none" w:sz="0" w:space="0" w:color="auto"/>
        <w:left w:val="none" w:sz="0" w:space="0" w:color="auto"/>
        <w:bottom w:val="none" w:sz="0" w:space="0" w:color="auto"/>
        <w:right w:val="none" w:sz="0" w:space="0" w:color="auto"/>
      </w:divBdr>
      <w:divsChild>
        <w:div w:id="205221826">
          <w:marLeft w:val="0"/>
          <w:marRight w:val="0"/>
          <w:marTop w:val="0"/>
          <w:marBottom w:val="0"/>
          <w:divBdr>
            <w:top w:val="none" w:sz="0" w:space="0" w:color="auto"/>
            <w:left w:val="none" w:sz="0" w:space="0" w:color="auto"/>
            <w:bottom w:val="none" w:sz="0" w:space="0" w:color="auto"/>
            <w:right w:val="none" w:sz="0" w:space="0" w:color="auto"/>
          </w:divBdr>
          <w:divsChild>
            <w:div w:id="1630356472">
              <w:marLeft w:val="0"/>
              <w:marRight w:val="0"/>
              <w:marTop w:val="0"/>
              <w:marBottom w:val="0"/>
              <w:divBdr>
                <w:top w:val="none" w:sz="0" w:space="0" w:color="auto"/>
                <w:left w:val="none" w:sz="0" w:space="0" w:color="auto"/>
                <w:bottom w:val="none" w:sz="0" w:space="0" w:color="auto"/>
                <w:right w:val="none" w:sz="0" w:space="0" w:color="auto"/>
              </w:divBdr>
            </w:div>
          </w:divsChild>
        </w:div>
        <w:div w:id="295720926">
          <w:marLeft w:val="0"/>
          <w:marRight w:val="0"/>
          <w:marTop w:val="0"/>
          <w:marBottom w:val="0"/>
          <w:divBdr>
            <w:top w:val="none" w:sz="0" w:space="0" w:color="auto"/>
            <w:left w:val="none" w:sz="0" w:space="0" w:color="auto"/>
            <w:bottom w:val="none" w:sz="0" w:space="0" w:color="auto"/>
            <w:right w:val="none" w:sz="0" w:space="0" w:color="auto"/>
          </w:divBdr>
        </w:div>
      </w:divsChild>
    </w:div>
    <w:div w:id="200828422">
      <w:bodyDiv w:val="1"/>
      <w:marLeft w:val="0"/>
      <w:marRight w:val="0"/>
      <w:marTop w:val="0"/>
      <w:marBottom w:val="0"/>
      <w:divBdr>
        <w:top w:val="none" w:sz="0" w:space="0" w:color="auto"/>
        <w:left w:val="none" w:sz="0" w:space="0" w:color="auto"/>
        <w:bottom w:val="none" w:sz="0" w:space="0" w:color="auto"/>
        <w:right w:val="none" w:sz="0" w:space="0" w:color="auto"/>
      </w:divBdr>
    </w:div>
    <w:div w:id="220822839">
      <w:bodyDiv w:val="1"/>
      <w:marLeft w:val="0"/>
      <w:marRight w:val="0"/>
      <w:marTop w:val="0"/>
      <w:marBottom w:val="0"/>
      <w:divBdr>
        <w:top w:val="none" w:sz="0" w:space="0" w:color="auto"/>
        <w:left w:val="none" w:sz="0" w:space="0" w:color="auto"/>
        <w:bottom w:val="none" w:sz="0" w:space="0" w:color="auto"/>
        <w:right w:val="none" w:sz="0" w:space="0" w:color="auto"/>
      </w:divBdr>
    </w:div>
    <w:div w:id="315455258">
      <w:bodyDiv w:val="1"/>
      <w:marLeft w:val="0"/>
      <w:marRight w:val="0"/>
      <w:marTop w:val="0"/>
      <w:marBottom w:val="0"/>
      <w:divBdr>
        <w:top w:val="none" w:sz="0" w:space="0" w:color="auto"/>
        <w:left w:val="none" w:sz="0" w:space="0" w:color="auto"/>
        <w:bottom w:val="none" w:sz="0" w:space="0" w:color="auto"/>
        <w:right w:val="none" w:sz="0" w:space="0" w:color="auto"/>
      </w:divBdr>
      <w:divsChild>
        <w:div w:id="1266768983">
          <w:marLeft w:val="0"/>
          <w:marRight w:val="0"/>
          <w:marTop w:val="0"/>
          <w:marBottom w:val="0"/>
          <w:divBdr>
            <w:top w:val="none" w:sz="0" w:space="0" w:color="auto"/>
            <w:left w:val="none" w:sz="0" w:space="0" w:color="auto"/>
            <w:bottom w:val="none" w:sz="0" w:space="0" w:color="auto"/>
            <w:right w:val="none" w:sz="0" w:space="0" w:color="auto"/>
          </w:divBdr>
          <w:divsChild>
            <w:div w:id="156140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698832">
      <w:bodyDiv w:val="1"/>
      <w:marLeft w:val="0"/>
      <w:marRight w:val="0"/>
      <w:marTop w:val="0"/>
      <w:marBottom w:val="0"/>
      <w:divBdr>
        <w:top w:val="none" w:sz="0" w:space="0" w:color="auto"/>
        <w:left w:val="none" w:sz="0" w:space="0" w:color="auto"/>
        <w:bottom w:val="none" w:sz="0" w:space="0" w:color="auto"/>
        <w:right w:val="none" w:sz="0" w:space="0" w:color="auto"/>
      </w:divBdr>
      <w:divsChild>
        <w:div w:id="1667905460">
          <w:marLeft w:val="0"/>
          <w:marRight w:val="0"/>
          <w:marTop w:val="0"/>
          <w:marBottom w:val="0"/>
          <w:divBdr>
            <w:top w:val="none" w:sz="0" w:space="0" w:color="auto"/>
            <w:left w:val="none" w:sz="0" w:space="0" w:color="auto"/>
            <w:bottom w:val="none" w:sz="0" w:space="0" w:color="auto"/>
            <w:right w:val="none" w:sz="0" w:space="0" w:color="auto"/>
          </w:divBdr>
        </w:div>
      </w:divsChild>
    </w:div>
    <w:div w:id="332688093">
      <w:bodyDiv w:val="1"/>
      <w:marLeft w:val="0"/>
      <w:marRight w:val="0"/>
      <w:marTop w:val="0"/>
      <w:marBottom w:val="0"/>
      <w:divBdr>
        <w:top w:val="none" w:sz="0" w:space="0" w:color="auto"/>
        <w:left w:val="none" w:sz="0" w:space="0" w:color="auto"/>
        <w:bottom w:val="none" w:sz="0" w:space="0" w:color="auto"/>
        <w:right w:val="none" w:sz="0" w:space="0" w:color="auto"/>
      </w:divBdr>
      <w:divsChild>
        <w:div w:id="1850757753">
          <w:marLeft w:val="0"/>
          <w:marRight w:val="0"/>
          <w:marTop w:val="0"/>
          <w:marBottom w:val="0"/>
          <w:divBdr>
            <w:top w:val="none" w:sz="0" w:space="0" w:color="auto"/>
            <w:left w:val="none" w:sz="0" w:space="0" w:color="auto"/>
            <w:bottom w:val="none" w:sz="0" w:space="0" w:color="auto"/>
            <w:right w:val="none" w:sz="0" w:space="0" w:color="auto"/>
          </w:divBdr>
          <w:divsChild>
            <w:div w:id="1603151264">
              <w:marLeft w:val="0"/>
              <w:marRight w:val="0"/>
              <w:marTop w:val="0"/>
              <w:marBottom w:val="0"/>
              <w:divBdr>
                <w:top w:val="none" w:sz="0" w:space="0" w:color="auto"/>
                <w:left w:val="none" w:sz="0" w:space="0" w:color="auto"/>
                <w:bottom w:val="none" w:sz="0" w:space="0" w:color="auto"/>
                <w:right w:val="none" w:sz="0" w:space="0" w:color="auto"/>
              </w:divBdr>
              <w:divsChild>
                <w:div w:id="2142528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301602">
          <w:marLeft w:val="0"/>
          <w:marRight w:val="0"/>
          <w:marTop w:val="0"/>
          <w:marBottom w:val="0"/>
          <w:divBdr>
            <w:top w:val="none" w:sz="0" w:space="0" w:color="auto"/>
            <w:left w:val="none" w:sz="0" w:space="0" w:color="auto"/>
            <w:bottom w:val="none" w:sz="0" w:space="0" w:color="auto"/>
            <w:right w:val="none" w:sz="0" w:space="0" w:color="auto"/>
          </w:divBdr>
        </w:div>
      </w:divsChild>
    </w:div>
    <w:div w:id="435754252">
      <w:bodyDiv w:val="1"/>
      <w:marLeft w:val="0"/>
      <w:marRight w:val="0"/>
      <w:marTop w:val="0"/>
      <w:marBottom w:val="0"/>
      <w:divBdr>
        <w:top w:val="none" w:sz="0" w:space="0" w:color="auto"/>
        <w:left w:val="none" w:sz="0" w:space="0" w:color="auto"/>
        <w:bottom w:val="none" w:sz="0" w:space="0" w:color="auto"/>
        <w:right w:val="none" w:sz="0" w:space="0" w:color="auto"/>
      </w:divBdr>
      <w:divsChild>
        <w:div w:id="1554846418">
          <w:marLeft w:val="0"/>
          <w:marRight w:val="0"/>
          <w:marTop w:val="0"/>
          <w:marBottom w:val="0"/>
          <w:divBdr>
            <w:top w:val="none" w:sz="0" w:space="0" w:color="auto"/>
            <w:left w:val="none" w:sz="0" w:space="0" w:color="auto"/>
            <w:bottom w:val="none" w:sz="0" w:space="0" w:color="auto"/>
            <w:right w:val="none" w:sz="0" w:space="0" w:color="auto"/>
          </w:divBdr>
        </w:div>
      </w:divsChild>
    </w:div>
    <w:div w:id="448016292">
      <w:bodyDiv w:val="1"/>
      <w:marLeft w:val="0"/>
      <w:marRight w:val="0"/>
      <w:marTop w:val="0"/>
      <w:marBottom w:val="0"/>
      <w:divBdr>
        <w:top w:val="none" w:sz="0" w:space="0" w:color="auto"/>
        <w:left w:val="none" w:sz="0" w:space="0" w:color="auto"/>
        <w:bottom w:val="none" w:sz="0" w:space="0" w:color="auto"/>
        <w:right w:val="none" w:sz="0" w:space="0" w:color="auto"/>
      </w:divBdr>
    </w:div>
    <w:div w:id="459108820">
      <w:bodyDiv w:val="1"/>
      <w:marLeft w:val="0"/>
      <w:marRight w:val="0"/>
      <w:marTop w:val="0"/>
      <w:marBottom w:val="0"/>
      <w:divBdr>
        <w:top w:val="none" w:sz="0" w:space="0" w:color="auto"/>
        <w:left w:val="none" w:sz="0" w:space="0" w:color="auto"/>
        <w:bottom w:val="none" w:sz="0" w:space="0" w:color="auto"/>
        <w:right w:val="none" w:sz="0" w:space="0" w:color="auto"/>
      </w:divBdr>
    </w:div>
    <w:div w:id="519784923">
      <w:bodyDiv w:val="1"/>
      <w:marLeft w:val="0"/>
      <w:marRight w:val="0"/>
      <w:marTop w:val="0"/>
      <w:marBottom w:val="0"/>
      <w:divBdr>
        <w:top w:val="none" w:sz="0" w:space="0" w:color="auto"/>
        <w:left w:val="none" w:sz="0" w:space="0" w:color="auto"/>
        <w:bottom w:val="none" w:sz="0" w:space="0" w:color="auto"/>
        <w:right w:val="none" w:sz="0" w:space="0" w:color="auto"/>
      </w:divBdr>
      <w:divsChild>
        <w:div w:id="1010451105">
          <w:marLeft w:val="0"/>
          <w:marRight w:val="0"/>
          <w:marTop w:val="0"/>
          <w:marBottom w:val="0"/>
          <w:divBdr>
            <w:top w:val="none" w:sz="0" w:space="0" w:color="auto"/>
            <w:left w:val="none" w:sz="0" w:space="0" w:color="auto"/>
            <w:bottom w:val="none" w:sz="0" w:space="0" w:color="auto"/>
            <w:right w:val="none" w:sz="0" w:space="0" w:color="auto"/>
          </w:divBdr>
          <w:divsChild>
            <w:div w:id="220679194">
              <w:marLeft w:val="0"/>
              <w:marRight w:val="0"/>
              <w:marTop w:val="0"/>
              <w:marBottom w:val="0"/>
              <w:divBdr>
                <w:top w:val="none" w:sz="0" w:space="0" w:color="auto"/>
                <w:left w:val="none" w:sz="0" w:space="0" w:color="auto"/>
                <w:bottom w:val="none" w:sz="0" w:space="0" w:color="auto"/>
                <w:right w:val="none" w:sz="0" w:space="0" w:color="auto"/>
              </w:divBdr>
              <w:divsChild>
                <w:div w:id="459541118">
                  <w:marLeft w:val="0"/>
                  <w:marRight w:val="0"/>
                  <w:marTop w:val="0"/>
                  <w:marBottom w:val="0"/>
                  <w:divBdr>
                    <w:top w:val="none" w:sz="0" w:space="0" w:color="auto"/>
                    <w:left w:val="none" w:sz="0" w:space="0" w:color="auto"/>
                    <w:bottom w:val="none" w:sz="0" w:space="0" w:color="auto"/>
                    <w:right w:val="none" w:sz="0" w:space="0" w:color="auto"/>
                  </w:divBdr>
                </w:div>
              </w:divsChild>
            </w:div>
            <w:div w:id="771634264">
              <w:marLeft w:val="0"/>
              <w:marRight w:val="0"/>
              <w:marTop w:val="0"/>
              <w:marBottom w:val="0"/>
              <w:divBdr>
                <w:top w:val="none" w:sz="0" w:space="0" w:color="auto"/>
                <w:left w:val="none" w:sz="0" w:space="0" w:color="auto"/>
                <w:bottom w:val="none" w:sz="0" w:space="0" w:color="auto"/>
                <w:right w:val="none" w:sz="0" w:space="0" w:color="auto"/>
              </w:divBdr>
            </w:div>
          </w:divsChild>
        </w:div>
        <w:div w:id="1210456834">
          <w:marLeft w:val="0"/>
          <w:marRight w:val="0"/>
          <w:marTop w:val="0"/>
          <w:marBottom w:val="0"/>
          <w:divBdr>
            <w:top w:val="none" w:sz="0" w:space="0" w:color="auto"/>
            <w:left w:val="none" w:sz="0" w:space="0" w:color="auto"/>
            <w:bottom w:val="none" w:sz="0" w:space="0" w:color="auto"/>
            <w:right w:val="none" w:sz="0" w:space="0" w:color="auto"/>
          </w:divBdr>
        </w:div>
      </w:divsChild>
    </w:div>
    <w:div w:id="545874924">
      <w:bodyDiv w:val="1"/>
      <w:marLeft w:val="0"/>
      <w:marRight w:val="0"/>
      <w:marTop w:val="0"/>
      <w:marBottom w:val="0"/>
      <w:divBdr>
        <w:top w:val="none" w:sz="0" w:space="0" w:color="auto"/>
        <w:left w:val="none" w:sz="0" w:space="0" w:color="auto"/>
        <w:bottom w:val="none" w:sz="0" w:space="0" w:color="auto"/>
        <w:right w:val="none" w:sz="0" w:space="0" w:color="auto"/>
      </w:divBdr>
      <w:divsChild>
        <w:div w:id="594947950">
          <w:marLeft w:val="0"/>
          <w:marRight w:val="0"/>
          <w:marTop w:val="0"/>
          <w:marBottom w:val="0"/>
          <w:divBdr>
            <w:top w:val="none" w:sz="0" w:space="0" w:color="auto"/>
            <w:left w:val="none" w:sz="0" w:space="0" w:color="auto"/>
            <w:bottom w:val="none" w:sz="0" w:space="0" w:color="auto"/>
            <w:right w:val="none" w:sz="0" w:space="0" w:color="auto"/>
          </w:divBdr>
        </w:div>
      </w:divsChild>
    </w:div>
    <w:div w:id="561479635">
      <w:bodyDiv w:val="1"/>
      <w:marLeft w:val="0"/>
      <w:marRight w:val="0"/>
      <w:marTop w:val="0"/>
      <w:marBottom w:val="0"/>
      <w:divBdr>
        <w:top w:val="none" w:sz="0" w:space="0" w:color="auto"/>
        <w:left w:val="none" w:sz="0" w:space="0" w:color="auto"/>
        <w:bottom w:val="none" w:sz="0" w:space="0" w:color="auto"/>
        <w:right w:val="none" w:sz="0" w:space="0" w:color="auto"/>
      </w:divBdr>
    </w:div>
    <w:div w:id="698745366">
      <w:bodyDiv w:val="1"/>
      <w:marLeft w:val="0"/>
      <w:marRight w:val="0"/>
      <w:marTop w:val="0"/>
      <w:marBottom w:val="0"/>
      <w:divBdr>
        <w:top w:val="none" w:sz="0" w:space="0" w:color="auto"/>
        <w:left w:val="none" w:sz="0" w:space="0" w:color="auto"/>
        <w:bottom w:val="none" w:sz="0" w:space="0" w:color="auto"/>
        <w:right w:val="none" w:sz="0" w:space="0" w:color="auto"/>
      </w:divBdr>
      <w:divsChild>
        <w:div w:id="1410224578">
          <w:marLeft w:val="0"/>
          <w:marRight w:val="0"/>
          <w:marTop w:val="0"/>
          <w:marBottom w:val="0"/>
          <w:divBdr>
            <w:top w:val="none" w:sz="0" w:space="0" w:color="auto"/>
            <w:left w:val="none" w:sz="0" w:space="0" w:color="auto"/>
            <w:bottom w:val="none" w:sz="0" w:space="0" w:color="auto"/>
            <w:right w:val="none" w:sz="0" w:space="0" w:color="auto"/>
          </w:divBdr>
        </w:div>
      </w:divsChild>
    </w:div>
    <w:div w:id="709301218">
      <w:bodyDiv w:val="1"/>
      <w:marLeft w:val="0"/>
      <w:marRight w:val="0"/>
      <w:marTop w:val="0"/>
      <w:marBottom w:val="0"/>
      <w:divBdr>
        <w:top w:val="none" w:sz="0" w:space="0" w:color="auto"/>
        <w:left w:val="none" w:sz="0" w:space="0" w:color="auto"/>
        <w:bottom w:val="none" w:sz="0" w:space="0" w:color="auto"/>
        <w:right w:val="none" w:sz="0" w:space="0" w:color="auto"/>
      </w:divBdr>
    </w:div>
    <w:div w:id="733553902">
      <w:bodyDiv w:val="1"/>
      <w:marLeft w:val="0"/>
      <w:marRight w:val="0"/>
      <w:marTop w:val="0"/>
      <w:marBottom w:val="0"/>
      <w:divBdr>
        <w:top w:val="none" w:sz="0" w:space="0" w:color="auto"/>
        <w:left w:val="none" w:sz="0" w:space="0" w:color="auto"/>
        <w:bottom w:val="none" w:sz="0" w:space="0" w:color="auto"/>
        <w:right w:val="none" w:sz="0" w:space="0" w:color="auto"/>
      </w:divBdr>
      <w:divsChild>
        <w:div w:id="1931963547">
          <w:marLeft w:val="0"/>
          <w:marRight w:val="0"/>
          <w:marTop w:val="0"/>
          <w:marBottom w:val="0"/>
          <w:divBdr>
            <w:top w:val="none" w:sz="0" w:space="0" w:color="auto"/>
            <w:left w:val="none" w:sz="0" w:space="0" w:color="auto"/>
            <w:bottom w:val="none" w:sz="0" w:space="0" w:color="auto"/>
            <w:right w:val="none" w:sz="0" w:space="0" w:color="auto"/>
          </w:divBdr>
          <w:divsChild>
            <w:div w:id="1283221512">
              <w:marLeft w:val="0"/>
              <w:marRight w:val="0"/>
              <w:marTop w:val="0"/>
              <w:marBottom w:val="0"/>
              <w:divBdr>
                <w:top w:val="none" w:sz="0" w:space="0" w:color="auto"/>
                <w:left w:val="none" w:sz="0" w:space="0" w:color="auto"/>
                <w:bottom w:val="none" w:sz="0" w:space="0" w:color="auto"/>
                <w:right w:val="none" w:sz="0" w:space="0" w:color="auto"/>
              </w:divBdr>
              <w:divsChild>
                <w:div w:id="545875920">
                  <w:marLeft w:val="0"/>
                  <w:marRight w:val="0"/>
                  <w:marTop w:val="0"/>
                  <w:marBottom w:val="0"/>
                  <w:divBdr>
                    <w:top w:val="none" w:sz="0" w:space="0" w:color="auto"/>
                    <w:left w:val="none" w:sz="0" w:space="0" w:color="auto"/>
                    <w:bottom w:val="none" w:sz="0" w:space="0" w:color="auto"/>
                    <w:right w:val="none" w:sz="0" w:space="0" w:color="auto"/>
                  </w:divBdr>
                </w:div>
              </w:divsChild>
            </w:div>
            <w:div w:id="599604648">
              <w:marLeft w:val="0"/>
              <w:marRight w:val="0"/>
              <w:marTop w:val="0"/>
              <w:marBottom w:val="0"/>
              <w:divBdr>
                <w:top w:val="none" w:sz="0" w:space="0" w:color="auto"/>
                <w:left w:val="none" w:sz="0" w:space="0" w:color="auto"/>
                <w:bottom w:val="none" w:sz="0" w:space="0" w:color="auto"/>
                <w:right w:val="none" w:sz="0" w:space="0" w:color="auto"/>
              </w:divBdr>
            </w:div>
          </w:divsChild>
        </w:div>
        <w:div w:id="415708492">
          <w:marLeft w:val="0"/>
          <w:marRight w:val="0"/>
          <w:marTop w:val="0"/>
          <w:marBottom w:val="0"/>
          <w:divBdr>
            <w:top w:val="none" w:sz="0" w:space="0" w:color="auto"/>
            <w:left w:val="none" w:sz="0" w:space="0" w:color="auto"/>
            <w:bottom w:val="none" w:sz="0" w:space="0" w:color="auto"/>
            <w:right w:val="none" w:sz="0" w:space="0" w:color="auto"/>
          </w:divBdr>
        </w:div>
      </w:divsChild>
    </w:div>
    <w:div w:id="773551933">
      <w:bodyDiv w:val="1"/>
      <w:marLeft w:val="0"/>
      <w:marRight w:val="0"/>
      <w:marTop w:val="0"/>
      <w:marBottom w:val="0"/>
      <w:divBdr>
        <w:top w:val="none" w:sz="0" w:space="0" w:color="auto"/>
        <w:left w:val="none" w:sz="0" w:space="0" w:color="auto"/>
        <w:bottom w:val="none" w:sz="0" w:space="0" w:color="auto"/>
        <w:right w:val="none" w:sz="0" w:space="0" w:color="auto"/>
      </w:divBdr>
    </w:div>
    <w:div w:id="824933938">
      <w:bodyDiv w:val="1"/>
      <w:marLeft w:val="0"/>
      <w:marRight w:val="0"/>
      <w:marTop w:val="0"/>
      <w:marBottom w:val="0"/>
      <w:divBdr>
        <w:top w:val="none" w:sz="0" w:space="0" w:color="auto"/>
        <w:left w:val="none" w:sz="0" w:space="0" w:color="auto"/>
        <w:bottom w:val="none" w:sz="0" w:space="0" w:color="auto"/>
        <w:right w:val="none" w:sz="0" w:space="0" w:color="auto"/>
      </w:divBdr>
    </w:div>
    <w:div w:id="914314005">
      <w:bodyDiv w:val="1"/>
      <w:marLeft w:val="0"/>
      <w:marRight w:val="0"/>
      <w:marTop w:val="0"/>
      <w:marBottom w:val="0"/>
      <w:divBdr>
        <w:top w:val="none" w:sz="0" w:space="0" w:color="auto"/>
        <w:left w:val="none" w:sz="0" w:space="0" w:color="auto"/>
        <w:bottom w:val="none" w:sz="0" w:space="0" w:color="auto"/>
        <w:right w:val="none" w:sz="0" w:space="0" w:color="auto"/>
      </w:divBdr>
    </w:div>
    <w:div w:id="963999379">
      <w:bodyDiv w:val="1"/>
      <w:marLeft w:val="0"/>
      <w:marRight w:val="0"/>
      <w:marTop w:val="0"/>
      <w:marBottom w:val="0"/>
      <w:divBdr>
        <w:top w:val="none" w:sz="0" w:space="0" w:color="auto"/>
        <w:left w:val="none" w:sz="0" w:space="0" w:color="auto"/>
        <w:bottom w:val="none" w:sz="0" w:space="0" w:color="auto"/>
        <w:right w:val="none" w:sz="0" w:space="0" w:color="auto"/>
      </w:divBdr>
    </w:div>
    <w:div w:id="986326896">
      <w:bodyDiv w:val="1"/>
      <w:marLeft w:val="0"/>
      <w:marRight w:val="0"/>
      <w:marTop w:val="0"/>
      <w:marBottom w:val="0"/>
      <w:divBdr>
        <w:top w:val="none" w:sz="0" w:space="0" w:color="auto"/>
        <w:left w:val="none" w:sz="0" w:space="0" w:color="auto"/>
        <w:bottom w:val="none" w:sz="0" w:space="0" w:color="auto"/>
        <w:right w:val="none" w:sz="0" w:space="0" w:color="auto"/>
      </w:divBdr>
    </w:div>
    <w:div w:id="1249271234">
      <w:bodyDiv w:val="1"/>
      <w:marLeft w:val="0"/>
      <w:marRight w:val="0"/>
      <w:marTop w:val="0"/>
      <w:marBottom w:val="0"/>
      <w:divBdr>
        <w:top w:val="none" w:sz="0" w:space="0" w:color="auto"/>
        <w:left w:val="none" w:sz="0" w:space="0" w:color="auto"/>
        <w:bottom w:val="none" w:sz="0" w:space="0" w:color="auto"/>
        <w:right w:val="none" w:sz="0" w:space="0" w:color="auto"/>
      </w:divBdr>
      <w:divsChild>
        <w:div w:id="473908652">
          <w:marLeft w:val="0"/>
          <w:marRight w:val="0"/>
          <w:marTop w:val="0"/>
          <w:marBottom w:val="0"/>
          <w:divBdr>
            <w:top w:val="none" w:sz="0" w:space="0" w:color="auto"/>
            <w:left w:val="none" w:sz="0" w:space="0" w:color="auto"/>
            <w:bottom w:val="none" w:sz="0" w:space="0" w:color="auto"/>
            <w:right w:val="none" w:sz="0" w:space="0" w:color="auto"/>
          </w:divBdr>
        </w:div>
        <w:div w:id="1889995321">
          <w:marLeft w:val="0"/>
          <w:marRight w:val="0"/>
          <w:marTop w:val="0"/>
          <w:marBottom w:val="0"/>
          <w:divBdr>
            <w:top w:val="none" w:sz="0" w:space="0" w:color="auto"/>
            <w:left w:val="none" w:sz="0" w:space="0" w:color="auto"/>
            <w:bottom w:val="none" w:sz="0" w:space="0" w:color="auto"/>
            <w:right w:val="none" w:sz="0" w:space="0" w:color="auto"/>
          </w:divBdr>
        </w:div>
        <w:div w:id="1199584422">
          <w:marLeft w:val="0"/>
          <w:marRight w:val="0"/>
          <w:marTop w:val="0"/>
          <w:marBottom w:val="0"/>
          <w:divBdr>
            <w:top w:val="none" w:sz="0" w:space="0" w:color="auto"/>
            <w:left w:val="none" w:sz="0" w:space="0" w:color="auto"/>
            <w:bottom w:val="none" w:sz="0" w:space="0" w:color="auto"/>
            <w:right w:val="none" w:sz="0" w:space="0" w:color="auto"/>
          </w:divBdr>
          <w:divsChild>
            <w:div w:id="882405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759292">
      <w:bodyDiv w:val="1"/>
      <w:marLeft w:val="0"/>
      <w:marRight w:val="0"/>
      <w:marTop w:val="0"/>
      <w:marBottom w:val="0"/>
      <w:divBdr>
        <w:top w:val="none" w:sz="0" w:space="0" w:color="auto"/>
        <w:left w:val="none" w:sz="0" w:space="0" w:color="auto"/>
        <w:bottom w:val="none" w:sz="0" w:space="0" w:color="auto"/>
        <w:right w:val="none" w:sz="0" w:space="0" w:color="auto"/>
      </w:divBdr>
    </w:div>
    <w:div w:id="1269387599">
      <w:bodyDiv w:val="1"/>
      <w:marLeft w:val="0"/>
      <w:marRight w:val="0"/>
      <w:marTop w:val="0"/>
      <w:marBottom w:val="0"/>
      <w:divBdr>
        <w:top w:val="none" w:sz="0" w:space="0" w:color="auto"/>
        <w:left w:val="none" w:sz="0" w:space="0" w:color="auto"/>
        <w:bottom w:val="none" w:sz="0" w:space="0" w:color="auto"/>
        <w:right w:val="none" w:sz="0" w:space="0" w:color="auto"/>
      </w:divBdr>
    </w:div>
    <w:div w:id="1437407235">
      <w:bodyDiv w:val="1"/>
      <w:marLeft w:val="0"/>
      <w:marRight w:val="0"/>
      <w:marTop w:val="0"/>
      <w:marBottom w:val="0"/>
      <w:divBdr>
        <w:top w:val="none" w:sz="0" w:space="0" w:color="auto"/>
        <w:left w:val="none" w:sz="0" w:space="0" w:color="auto"/>
        <w:bottom w:val="none" w:sz="0" w:space="0" w:color="auto"/>
        <w:right w:val="none" w:sz="0" w:space="0" w:color="auto"/>
      </w:divBdr>
    </w:div>
    <w:div w:id="1528450576">
      <w:bodyDiv w:val="1"/>
      <w:marLeft w:val="0"/>
      <w:marRight w:val="0"/>
      <w:marTop w:val="0"/>
      <w:marBottom w:val="0"/>
      <w:divBdr>
        <w:top w:val="none" w:sz="0" w:space="0" w:color="auto"/>
        <w:left w:val="none" w:sz="0" w:space="0" w:color="auto"/>
        <w:bottom w:val="none" w:sz="0" w:space="0" w:color="auto"/>
        <w:right w:val="none" w:sz="0" w:space="0" w:color="auto"/>
      </w:divBdr>
    </w:div>
    <w:div w:id="1544057095">
      <w:bodyDiv w:val="1"/>
      <w:marLeft w:val="0"/>
      <w:marRight w:val="0"/>
      <w:marTop w:val="0"/>
      <w:marBottom w:val="0"/>
      <w:divBdr>
        <w:top w:val="none" w:sz="0" w:space="0" w:color="auto"/>
        <w:left w:val="none" w:sz="0" w:space="0" w:color="auto"/>
        <w:bottom w:val="none" w:sz="0" w:space="0" w:color="auto"/>
        <w:right w:val="none" w:sz="0" w:space="0" w:color="auto"/>
      </w:divBdr>
      <w:divsChild>
        <w:div w:id="866799242">
          <w:marLeft w:val="0"/>
          <w:marRight w:val="0"/>
          <w:marTop w:val="0"/>
          <w:marBottom w:val="0"/>
          <w:divBdr>
            <w:top w:val="none" w:sz="0" w:space="0" w:color="auto"/>
            <w:left w:val="none" w:sz="0" w:space="0" w:color="auto"/>
            <w:bottom w:val="none" w:sz="0" w:space="0" w:color="auto"/>
            <w:right w:val="none" w:sz="0" w:space="0" w:color="auto"/>
          </w:divBdr>
        </w:div>
        <w:div w:id="842017661">
          <w:marLeft w:val="0"/>
          <w:marRight w:val="0"/>
          <w:marTop w:val="0"/>
          <w:marBottom w:val="0"/>
          <w:divBdr>
            <w:top w:val="none" w:sz="0" w:space="0" w:color="auto"/>
            <w:left w:val="none" w:sz="0" w:space="0" w:color="auto"/>
            <w:bottom w:val="none" w:sz="0" w:space="0" w:color="auto"/>
            <w:right w:val="none" w:sz="0" w:space="0" w:color="auto"/>
          </w:divBdr>
        </w:div>
        <w:div w:id="1656060980">
          <w:marLeft w:val="0"/>
          <w:marRight w:val="0"/>
          <w:marTop w:val="0"/>
          <w:marBottom w:val="0"/>
          <w:divBdr>
            <w:top w:val="none" w:sz="0" w:space="0" w:color="auto"/>
            <w:left w:val="none" w:sz="0" w:space="0" w:color="auto"/>
            <w:bottom w:val="none" w:sz="0" w:space="0" w:color="auto"/>
            <w:right w:val="none" w:sz="0" w:space="0" w:color="auto"/>
          </w:divBdr>
        </w:div>
        <w:div w:id="2132818394">
          <w:marLeft w:val="0"/>
          <w:marRight w:val="0"/>
          <w:marTop w:val="0"/>
          <w:marBottom w:val="0"/>
          <w:divBdr>
            <w:top w:val="none" w:sz="0" w:space="0" w:color="auto"/>
            <w:left w:val="none" w:sz="0" w:space="0" w:color="auto"/>
            <w:bottom w:val="none" w:sz="0" w:space="0" w:color="auto"/>
            <w:right w:val="none" w:sz="0" w:space="0" w:color="auto"/>
          </w:divBdr>
        </w:div>
        <w:div w:id="2042895979">
          <w:marLeft w:val="0"/>
          <w:marRight w:val="0"/>
          <w:marTop w:val="0"/>
          <w:marBottom w:val="0"/>
          <w:divBdr>
            <w:top w:val="none" w:sz="0" w:space="0" w:color="auto"/>
            <w:left w:val="none" w:sz="0" w:space="0" w:color="auto"/>
            <w:bottom w:val="none" w:sz="0" w:space="0" w:color="auto"/>
            <w:right w:val="none" w:sz="0" w:space="0" w:color="auto"/>
          </w:divBdr>
        </w:div>
        <w:div w:id="1923370265">
          <w:marLeft w:val="0"/>
          <w:marRight w:val="0"/>
          <w:marTop w:val="0"/>
          <w:marBottom w:val="0"/>
          <w:divBdr>
            <w:top w:val="none" w:sz="0" w:space="0" w:color="auto"/>
            <w:left w:val="none" w:sz="0" w:space="0" w:color="auto"/>
            <w:bottom w:val="none" w:sz="0" w:space="0" w:color="auto"/>
            <w:right w:val="none" w:sz="0" w:space="0" w:color="auto"/>
          </w:divBdr>
        </w:div>
        <w:div w:id="1191602080">
          <w:marLeft w:val="0"/>
          <w:marRight w:val="0"/>
          <w:marTop w:val="0"/>
          <w:marBottom w:val="0"/>
          <w:divBdr>
            <w:top w:val="none" w:sz="0" w:space="0" w:color="auto"/>
            <w:left w:val="none" w:sz="0" w:space="0" w:color="auto"/>
            <w:bottom w:val="none" w:sz="0" w:space="0" w:color="auto"/>
            <w:right w:val="none" w:sz="0" w:space="0" w:color="auto"/>
          </w:divBdr>
        </w:div>
        <w:div w:id="2128355723">
          <w:marLeft w:val="0"/>
          <w:marRight w:val="0"/>
          <w:marTop w:val="0"/>
          <w:marBottom w:val="0"/>
          <w:divBdr>
            <w:top w:val="none" w:sz="0" w:space="0" w:color="auto"/>
            <w:left w:val="none" w:sz="0" w:space="0" w:color="auto"/>
            <w:bottom w:val="none" w:sz="0" w:space="0" w:color="auto"/>
            <w:right w:val="none" w:sz="0" w:space="0" w:color="auto"/>
          </w:divBdr>
        </w:div>
        <w:div w:id="1665544352">
          <w:marLeft w:val="0"/>
          <w:marRight w:val="0"/>
          <w:marTop w:val="0"/>
          <w:marBottom w:val="0"/>
          <w:divBdr>
            <w:top w:val="none" w:sz="0" w:space="0" w:color="auto"/>
            <w:left w:val="none" w:sz="0" w:space="0" w:color="auto"/>
            <w:bottom w:val="none" w:sz="0" w:space="0" w:color="auto"/>
            <w:right w:val="none" w:sz="0" w:space="0" w:color="auto"/>
          </w:divBdr>
        </w:div>
        <w:div w:id="173420799">
          <w:marLeft w:val="0"/>
          <w:marRight w:val="0"/>
          <w:marTop w:val="0"/>
          <w:marBottom w:val="0"/>
          <w:divBdr>
            <w:top w:val="none" w:sz="0" w:space="0" w:color="auto"/>
            <w:left w:val="none" w:sz="0" w:space="0" w:color="auto"/>
            <w:bottom w:val="none" w:sz="0" w:space="0" w:color="auto"/>
            <w:right w:val="none" w:sz="0" w:space="0" w:color="auto"/>
          </w:divBdr>
        </w:div>
        <w:div w:id="1148088754">
          <w:marLeft w:val="0"/>
          <w:marRight w:val="0"/>
          <w:marTop w:val="0"/>
          <w:marBottom w:val="0"/>
          <w:divBdr>
            <w:top w:val="none" w:sz="0" w:space="0" w:color="auto"/>
            <w:left w:val="none" w:sz="0" w:space="0" w:color="auto"/>
            <w:bottom w:val="none" w:sz="0" w:space="0" w:color="auto"/>
            <w:right w:val="none" w:sz="0" w:space="0" w:color="auto"/>
          </w:divBdr>
        </w:div>
        <w:div w:id="1565217777">
          <w:marLeft w:val="0"/>
          <w:marRight w:val="0"/>
          <w:marTop w:val="0"/>
          <w:marBottom w:val="0"/>
          <w:divBdr>
            <w:top w:val="none" w:sz="0" w:space="0" w:color="auto"/>
            <w:left w:val="none" w:sz="0" w:space="0" w:color="auto"/>
            <w:bottom w:val="none" w:sz="0" w:space="0" w:color="auto"/>
            <w:right w:val="none" w:sz="0" w:space="0" w:color="auto"/>
          </w:divBdr>
        </w:div>
        <w:div w:id="1474450592">
          <w:marLeft w:val="0"/>
          <w:marRight w:val="0"/>
          <w:marTop w:val="0"/>
          <w:marBottom w:val="0"/>
          <w:divBdr>
            <w:top w:val="none" w:sz="0" w:space="0" w:color="auto"/>
            <w:left w:val="none" w:sz="0" w:space="0" w:color="auto"/>
            <w:bottom w:val="none" w:sz="0" w:space="0" w:color="auto"/>
            <w:right w:val="none" w:sz="0" w:space="0" w:color="auto"/>
          </w:divBdr>
        </w:div>
        <w:div w:id="521436107">
          <w:marLeft w:val="0"/>
          <w:marRight w:val="0"/>
          <w:marTop w:val="0"/>
          <w:marBottom w:val="0"/>
          <w:divBdr>
            <w:top w:val="none" w:sz="0" w:space="0" w:color="auto"/>
            <w:left w:val="none" w:sz="0" w:space="0" w:color="auto"/>
            <w:bottom w:val="none" w:sz="0" w:space="0" w:color="auto"/>
            <w:right w:val="none" w:sz="0" w:space="0" w:color="auto"/>
          </w:divBdr>
        </w:div>
        <w:div w:id="1473794685">
          <w:marLeft w:val="0"/>
          <w:marRight w:val="0"/>
          <w:marTop w:val="0"/>
          <w:marBottom w:val="0"/>
          <w:divBdr>
            <w:top w:val="none" w:sz="0" w:space="0" w:color="auto"/>
            <w:left w:val="none" w:sz="0" w:space="0" w:color="auto"/>
            <w:bottom w:val="none" w:sz="0" w:space="0" w:color="auto"/>
            <w:right w:val="none" w:sz="0" w:space="0" w:color="auto"/>
          </w:divBdr>
        </w:div>
        <w:div w:id="817846298">
          <w:marLeft w:val="0"/>
          <w:marRight w:val="0"/>
          <w:marTop w:val="0"/>
          <w:marBottom w:val="0"/>
          <w:divBdr>
            <w:top w:val="none" w:sz="0" w:space="0" w:color="auto"/>
            <w:left w:val="none" w:sz="0" w:space="0" w:color="auto"/>
            <w:bottom w:val="none" w:sz="0" w:space="0" w:color="auto"/>
            <w:right w:val="none" w:sz="0" w:space="0" w:color="auto"/>
          </w:divBdr>
        </w:div>
        <w:div w:id="2027317684">
          <w:marLeft w:val="0"/>
          <w:marRight w:val="0"/>
          <w:marTop w:val="0"/>
          <w:marBottom w:val="0"/>
          <w:divBdr>
            <w:top w:val="none" w:sz="0" w:space="0" w:color="auto"/>
            <w:left w:val="none" w:sz="0" w:space="0" w:color="auto"/>
            <w:bottom w:val="none" w:sz="0" w:space="0" w:color="auto"/>
            <w:right w:val="none" w:sz="0" w:space="0" w:color="auto"/>
          </w:divBdr>
        </w:div>
        <w:div w:id="1392003589">
          <w:marLeft w:val="0"/>
          <w:marRight w:val="0"/>
          <w:marTop w:val="0"/>
          <w:marBottom w:val="0"/>
          <w:divBdr>
            <w:top w:val="none" w:sz="0" w:space="0" w:color="auto"/>
            <w:left w:val="none" w:sz="0" w:space="0" w:color="auto"/>
            <w:bottom w:val="none" w:sz="0" w:space="0" w:color="auto"/>
            <w:right w:val="none" w:sz="0" w:space="0" w:color="auto"/>
          </w:divBdr>
        </w:div>
        <w:div w:id="1075593872">
          <w:marLeft w:val="0"/>
          <w:marRight w:val="0"/>
          <w:marTop w:val="0"/>
          <w:marBottom w:val="0"/>
          <w:divBdr>
            <w:top w:val="none" w:sz="0" w:space="0" w:color="auto"/>
            <w:left w:val="none" w:sz="0" w:space="0" w:color="auto"/>
            <w:bottom w:val="none" w:sz="0" w:space="0" w:color="auto"/>
            <w:right w:val="none" w:sz="0" w:space="0" w:color="auto"/>
          </w:divBdr>
        </w:div>
        <w:div w:id="621158634">
          <w:marLeft w:val="0"/>
          <w:marRight w:val="0"/>
          <w:marTop w:val="0"/>
          <w:marBottom w:val="0"/>
          <w:divBdr>
            <w:top w:val="none" w:sz="0" w:space="0" w:color="auto"/>
            <w:left w:val="none" w:sz="0" w:space="0" w:color="auto"/>
            <w:bottom w:val="none" w:sz="0" w:space="0" w:color="auto"/>
            <w:right w:val="none" w:sz="0" w:space="0" w:color="auto"/>
          </w:divBdr>
        </w:div>
        <w:div w:id="1336104545">
          <w:marLeft w:val="0"/>
          <w:marRight w:val="0"/>
          <w:marTop w:val="0"/>
          <w:marBottom w:val="0"/>
          <w:divBdr>
            <w:top w:val="none" w:sz="0" w:space="0" w:color="auto"/>
            <w:left w:val="none" w:sz="0" w:space="0" w:color="auto"/>
            <w:bottom w:val="none" w:sz="0" w:space="0" w:color="auto"/>
            <w:right w:val="none" w:sz="0" w:space="0" w:color="auto"/>
          </w:divBdr>
        </w:div>
        <w:div w:id="1733430858">
          <w:marLeft w:val="0"/>
          <w:marRight w:val="0"/>
          <w:marTop w:val="0"/>
          <w:marBottom w:val="0"/>
          <w:divBdr>
            <w:top w:val="none" w:sz="0" w:space="0" w:color="auto"/>
            <w:left w:val="none" w:sz="0" w:space="0" w:color="auto"/>
            <w:bottom w:val="none" w:sz="0" w:space="0" w:color="auto"/>
            <w:right w:val="none" w:sz="0" w:space="0" w:color="auto"/>
          </w:divBdr>
        </w:div>
        <w:div w:id="705714604">
          <w:marLeft w:val="0"/>
          <w:marRight w:val="0"/>
          <w:marTop w:val="0"/>
          <w:marBottom w:val="0"/>
          <w:divBdr>
            <w:top w:val="none" w:sz="0" w:space="0" w:color="auto"/>
            <w:left w:val="none" w:sz="0" w:space="0" w:color="auto"/>
            <w:bottom w:val="none" w:sz="0" w:space="0" w:color="auto"/>
            <w:right w:val="none" w:sz="0" w:space="0" w:color="auto"/>
          </w:divBdr>
        </w:div>
        <w:div w:id="1251356940">
          <w:marLeft w:val="0"/>
          <w:marRight w:val="0"/>
          <w:marTop w:val="0"/>
          <w:marBottom w:val="0"/>
          <w:divBdr>
            <w:top w:val="none" w:sz="0" w:space="0" w:color="auto"/>
            <w:left w:val="none" w:sz="0" w:space="0" w:color="auto"/>
            <w:bottom w:val="none" w:sz="0" w:space="0" w:color="auto"/>
            <w:right w:val="none" w:sz="0" w:space="0" w:color="auto"/>
          </w:divBdr>
        </w:div>
        <w:div w:id="552233053">
          <w:marLeft w:val="0"/>
          <w:marRight w:val="0"/>
          <w:marTop w:val="0"/>
          <w:marBottom w:val="0"/>
          <w:divBdr>
            <w:top w:val="none" w:sz="0" w:space="0" w:color="auto"/>
            <w:left w:val="none" w:sz="0" w:space="0" w:color="auto"/>
            <w:bottom w:val="none" w:sz="0" w:space="0" w:color="auto"/>
            <w:right w:val="none" w:sz="0" w:space="0" w:color="auto"/>
          </w:divBdr>
        </w:div>
        <w:div w:id="1732076556">
          <w:marLeft w:val="0"/>
          <w:marRight w:val="0"/>
          <w:marTop w:val="0"/>
          <w:marBottom w:val="0"/>
          <w:divBdr>
            <w:top w:val="none" w:sz="0" w:space="0" w:color="auto"/>
            <w:left w:val="none" w:sz="0" w:space="0" w:color="auto"/>
            <w:bottom w:val="none" w:sz="0" w:space="0" w:color="auto"/>
            <w:right w:val="none" w:sz="0" w:space="0" w:color="auto"/>
          </w:divBdr>
        </w:div>
        <w:div w:id="1406730856">
          <w:marLeft w:val="0"/>
          <w:marRight w:val="0"/>
          <w:marTop w:val="0"/>
          <w:marBottom w:val="0"/>
          <w:divBdr>
            <w:top w:val="none" w:sz="0" w:space="0" w:color="auto"/>
            <w:left w:val="none" w:sz="0" w:space="0" w:color="auto"/>
            <w:bottom w:val="none" w:sz="0" w:space="0" w:color="auto"/>
            <w:right w:val="none" w:sz="0" w:space="0" w:color="auto"/>
          </w:divBdr>
        </w:div>
        <w:div w:id="1379278434">
          <w:marLeft w:val="0"/>
          <w:marRight w:val="0"/>
          <w:marTop w:val="0"/>
          <w:marBottom w:val="0"/>
          <w:divBdr>
            <w:top w:val="none" w:sz="0" w:space="0" w:color="auto"/>
            <w:left w:val="none" w:sz="0" w:space="0" w:color="auto"/>
            <w:bottom w:val="none" w:sz="0" w:space="0" w:color="auto"/>
            <w:right w:val="none" w:sz="0" w:space="0" w:color="auto"/>
          </w:divBdr>
        </w:div>
        <w:div w:id="844830102">
          <w:marLeft w:val="0"/>
          <w:marRight w:val="0"/>
          <w:marTop w:val="0"/>
          <w:marBottom w:val="0"/>
          <w:divBdr>
            <w:top w:val="none" w:sz="0" w:space="0" w:color="auto"/>
            <w:left w:val="none" w:sz="0" w:space="0" w:color="auto"/>
            <w:bottom w:val="none" w:sz="0" w:space="0" w:color="auto"/>
            <w:right w:val="none" w:sz="0" w:space="0" w:color="auto"/>
          </w:divBdr>
        </w:div>
        <w:div w:id="534007080">
          <w:marLeft w:val="0"/>
          <w:marRight w:val="0"/>
          <w:marTop w:val="0"/>
          <w:marBottom w:val="0"/>
          <w:divBdr>
            <w:top w:val="none" w:sz="0" w:space="0" w:color="auto"/>
            <w:left w:val="none" w:sz="0" w:space="0" w:color="auto"/>
            <w:bottom w:val="none" w:sz="0" w:space="0" w:color="auto"/>
            <w:right w:val="none" w:sz="0" w:space="0" w:color="auto"/>
          </w:divBdr>
        </w:div>
        <w:div w:id="637994111">
          <w:marLeft w:val="0"/>
          <w:marRight w:val="0"/>
          <w:marTop w:val="0"/>
          <w:marBottom w:val="0"/>
          <w:divBdr>
            <w:top w:val="none" w:sz="0" w:space="0" w:color="auto"/>
            <w:left w:val="none" w:sz="0" w:space="0" w:color="auto"/>
            <w:bottom w:val="none" w:sz="0" w:space="0" w:color="auto"/>
            <w:right w:val="none" w:sz="0" w:space="0" w:color="auto"/>
          </w:divBdr>
        </w:div>
        <w:div w:id="268508042">
          <w:marLeft w:val="0"/>
          <w:marRight w:val="0"/>
          <w:marTop w:val="0"/>
          <w:marBottom w:val="0"/>
          <w:divBdr>
            <w:top w:val="none" w:sz="0" w:space="0" w:color="auto"/>
            <w:left w:val="none" w:sz="0" w:space="0" w:color="auto"/>
            <w:bottom w:val="none" w:sz="0" w:space="0" w:color="auto"/>
            <w:right w:val="none" w:sz="0" w:space="0" w:color="auto"/>
          </w:divBdr>
        </w:div>
        <w:div w:id="333459770">
          <w:marLeft w:val="0"/>
          <w:marRight w:val="0"/>
          <w:marTop w:val="0"/>
          <w:marBottom w:val="0"/>
          <w:divBdr>
            <w:top w:val="none" w:sz="0" w:space="0" w:color="auto"/>
            <w:left w:val="none" w:sz="0" w:space="0" w:color="auto"/>
            <w:bottom w:val="none" w:sz="0" w:space="0" w:color="auto"/>
            <w:right w:val="none" w:sz="0" w:space="0" w:color="auto"/>
          </w:divBdr>
        </w:div>
        <w:div w:id="48190227">
          <w:marLeft w:val="0"/>
          <w:marRight w:val="0"/>
          <w:marTop w:val="0"/>
          <w:marBottom w:val="0"/>
          <w:divBdr>
            <w:top w:val="none" w:sz="0" w:space="0" w:color="auto"/>
            <w:left w:val="none" w:sz="0" w:space="0" w:color="auto"/>
            <w:bottom w:val="none" w:sz="0" w:space="0" w:color="auto"/>
            <w:right w:val="none" w:sz="0" w:space="0" w:color="auto"/>
          </w:divBdr>
        </w:div>
        <w:div w:id="549852240">
          <w:marLeft w:val="0"/>
          <w:marRight w:val="0"/>
          <w:marTop w:val="0"/>
          <w:marBottom w:val="0"/>
          <w:divBdr>
            <w:top w:val="none" w:sz="0" w:space="0" w:color="auto"/>
            <w:left w:val="none" w:sz="0" w:space="0" w:color="auto"/>
            <w:bottom w:val="none" w:sz="0" w:space="0" w:color="auto"/>
            <w:right w:val="none" w:sz="0" w:space="0" w:color="auto"/>
          </w:divBdr>
        </w:div>
        <w:div w:id="1419985385">
          <w:marLeft w:val="0"/>
          <w:marRight w:val="0"/>
          <w:marTop w:val="0"/>
          <w:marBottom w:val="0"/>
          <w:divBdr>
            <w:top w:val="none" w:sz="0" w:space="0" w:color="auto"/>
            <w:left w:val="none" w:sz="0" w:space="0" w:color="auto"/>
            <w:bottom w:val="none" w:sz="0" w:space="0" w:color="auto"/>
            <w:right w:val="none" w:sz="0" w:space="0" w:color="auto"/>
          </w:divBdr>
        </w:div>
        <w:div w:id="906649589">
          <w:marLeft w:val="0"/>
          <w:marRight w:val="0"/>
          <w:marTop w:val="0"/>
          <w:marBottom w:val="0"/>
          <w:divBdr>
            <w:top w:val="none" w:sz="0" w:space="0" w:color="auto"/>
            <w:left w:val="none" w:sz="0" w:space="0" w:color="auto"/>
            <w:bottom w:val="none" w:sz="0" w:space="0" w:color="auto"/>
            <w:right w:val="none" w:sz="0" w:space="0" w:color="auto"/>
          </w:divBdr>
        </w:div>
        <w:div w:id="1566645137">
          <w:marLeft w:val="0"/>
          <w:marRight w:val="0"/>
          <w:marTop w:val="0"/>
          <w:marBottom w:val="0"/>
          <w:divBdr>
            <w:top w:val="none" w:sz="0" w:space="0" w:color="auto"/>
            <w:left w:val="none" w:sz="0" w:space="0" w:color="auto"/>
            <w:bottom w:val="none" w:sz="0" w:space="0" w:color="auto"/>
            <w:right w:val="none" w:sz="0" w:space="0" w:color="auto"/>
          </w:divBdr>
        </w:div>
        <w:div w:id="413288091">
          <w:marLeft w:val="0"/>
          <w:marRight w:val="0"/>
          <w:marTop w:val="0"/>
          <w:marBottom w:val="0"/>
          <w:divBdr>
            <w:top w:val="none" w:sz="0" w:space="0" w:color="auto"/>
            <w:left w:val="none" w:sz="0" w:space="0" w:color="auto"/>
            <w:bottom w:val="none" w:sz="0" w:space="0" w:color="auto"/>
            <w:right w:val="none" w:sz="0" w:space="0" w:color="auto"/>
          </w:divBdr>
        </w:div>
        <w:div w:id="1312253695">
          <w:marLeft w:val="0"/>
          <w:marRight w:val="0"/>
          <w:marTop w:val="0"/>
          <w:marBottom w:val="0"/>
          <w:divBdr>
            <w:top w:val="none" w:sz="0" w:space="0" w:color="auto"/>
            <w:left w:val="none" w:sz="0" w:space="0" w:color="auto"/>
            <w:bottom w:val="none" w:sz="0" w:space="0" w:color="auto"/>
            <w:right w:val="none" w:sz="0" w:space="0" w:color="auto"/>
          </w:divBdr>
        </w:div>
        <w:div w:id="1800951119">
          <w:marLeft w:val="0"/>
          <w:marRight w:val="0"/>
          <w:marTop w:val="0"/>
          <w:marBottom w:val="0"/>
          <w:divBdr>
            <w:top w:val="none" w:sz="0" w:space="0" w:color="auto"/>
            <w:left w:val="none" w:sz="0" w:space="0" w:color="auto"/>
            <w:bottom w:val="none" w:sz="0" w:space="0" w:color="auto"/>
            <w:right w:val="none" w:sz="0" w:space="0" w:color="auto"/>
          </w:divBdr>
        </w:div>
        <w:div w:id="1256547765">
          <w:marLeft w:val="0"/>
          <w:marRight w:val="0"/>
          <w:marTop w:val="0"/>
          <w:marBottom w:val="0"/>
          <w:divBdr>
            <w:top w:val="none" w:sz="0" w:space="0" w:color="auto"/>
            <w:left w:val="none" w:sz="0" w:space="0" w:color="auto"/>
            <w:bottom w:val="none" w:sz="0" w:space="0" w:color="auto"/>
            <w:right w:val="none" w:sz="0" w:space="0" w:color="auto"/>
          </w:divBdr>
        </w:div>
        <w:div w:id="4671726">
          <w:marLeft w:val="0"/>
          <w:marRight w:val="0"/>
          <w:marTop w:val="0"/>
          <w:marBottom w:val="0"/>
          <w:divBdr>
            <w:top w:val="none" w:sz="0" w:space="0" w:color="auto"/>
            <w:left w:val="none" w:sz="0" w:space="0" w:color="auto"/>
            <w:bottom w:val="none" w:sz="0" w:space="0" w:color="auto"/>
            <w:right w:val="none" w:sz="0" w:space="0" w:color="auto"/>
          </w:divBdr>
        </w:div>
        <w:div w:id="1816412726">
          <w:marLeft w:val="0"/>
          <w:marRight w:val="0"/>
          <w:marTop w:val="0"/>
          <w:marBottom w:val="0"/>
          <w:divBdr>
            <w:top w:val="none" w:sz="0" w:space="0" w:color="auto"/>
            <w:left w:val="none" w:sz="0" w:space="0" w:color="auto"/>
            <w:bottom w:val="none" w:sz="0" w:space="0" w:color="auto"/>
            <w:right w:val="none" w:sz="0" w:space="0" w:color="auto"/>
          </w:divBdr>
        </w:div>
        <w:div w:id="834032692">
          <w:marLeft w:val="0"/>
          <w:marRight w:val="0"/>
          <w:marTop w:val="0"/>
          <w:marBottom w:val="0"/>
          <w:divBdr>
            <w:top w:val="none" w:sz="0" w:space="0" w:color="auto"/>
            <w:left w:val="none" w:sz="0" w:space="0" w:color="auto"/>
            <w:bottom w:val="none" w:sz="0" w:space="0" w:color="auto"/>
            <w:right w:val="none" w:sz="0" w:space="0" w:color="auto"/>
          </w:divBdr>
        </w:div>
        <w:div w:id="42868996">
          <w:marLeft w:val="0"/>
          <w:marRight w:val="0"/>
          <w:marTop w:val="0"/>
          <w:marBottom w:val="0"/>
          <w:divBdr>
            <w:top w:val="none" w:sz="0" w:space="0" w:color="auto"/>
            <w:left w:val="none" w:sz="0" w:space="0" w:color="auto"/>
            <w:bottom w:val="none" w:sz="0" w:space="0" w:color="auto"/>
            <w:right w:val="none" w:sz="0" w:space="0" w:color="auto"/>
          </w:divBdr>
        </w:div>
        <w:div w:id="617759455">
          <w:marLeft w:val="0"/>
          <w:marRight w:val="0"/>
          <w:marTop w:val="0"/>
          <w:marBottom w:val="0"/>
          <w:divBdr>
            <w:top w:val="none" w:sz="0" w:space="0" w:color="auto"/>
            <w:left w:val="none" w:sz="0" w:space="0" w:color="auto"/>
            <w:bottom w:val="none" w:sz="0" w:space="0" w:color="auto"/>
            <w:right w:val="none" w:sz="0" w:space="0" w:color="auto"/>
          </w:divBdr>
        </w:div>
        <w:div w:id="175317575">
          <w:marLeft w:val="0"/>
          <w:marRight w:val="0"/>
          <w:marTop w:val="0"/>
          <w:marBottom w:val="0"/>
          <w:divBdr>
            <w:top w:val="none" w:sz="0" w:space="0" w:color="auto"/>
            <w:left w:val="none" w:sz="0" w:space="0" w:color="auto"/>
            <w:bottom w:val="none" w:sz="0" w:space="0" w:color="auto"/>
            <w:right w:val="none" w:sz="0" w:space="0" w:color="auto"/>
          </w:divBdr>
        </w:div>
        <w:div w:id="224688706">
          <w:marLeft w:val="0"/>
          <w:marRight w:val="0"/>
          <w:marTop w:val="0"/>
          <w:marBottom w:val="0"/>
          <w:divBdr>
            <w:top w:val="none" w:sz="0" w:space="0" w:color="auto"/>
            <w:left w:val="none" w:sz="0" w:space="0" w:color="auto"/>
            <w:bottom w:val="none" w:sz="0" w:space="0" w:color="auto"/>
            <w:right w:val="none" w:sz="0" w:space="0" w:color="auto"/>
          </w:divBdr>
        </w:div>
        <w:div w:id="1663048979">
          <w:marLeft w:val="0"/>
          <w:marRight w:val="0"/>
          <w:marTop w:val="0"/>
          <w:marBottom w:val="0"/>
          <w:divBdr>
            <w:top w:val="none" w:sz="0" w:space="0" w:color="auto"/>
            <w:left w:val="none" w:sz="0" w:space="0" w:color="auto"/>
            <w:bottom w:val="none" w:sz="0" w:space="0" w:color="auto"/>
            <w:right w:val="none" w:sz="0" w:space="0" w:color="auto"/>
          </w:divBdr>
        </w:div>
        <w:div w:id="12730919">
          <w:marLeft w:val="0"/>
          <w:marRight w:val="0"/>
          <w:marTop w:val="0"/>
          <w:marBottom w:val="0"/>
          <w:divBdr>
            <w:top w:val="none" w:sz="0" w:space="0" w:color="auto"/>
            <w:left w:val="none" w:sz="0" w:space="0" w:color="auto"/>
            <w:bottom w:val="none" w:sz="0" w:space="0" w:color="auto"/>
            <w:right w:val="none" w:sz="0" w:space="0" w:color="auto"/>
          </w:divBdr>
        </w:div>
        <w:div w:id="1954902428">
          <w:marLeft w:val="0"/>
          <w:marRight w:val="0"/>
          <w:marTop w:val="0"/>
          <w:marBottom w:val="0"/>
          <w:divBdr>
            <w:top w:val="none" w:sz="0" w:space="0" w:color="auto"/>
            <w:left w:val="none" w:sz="0" w:space="0" w:color="auto"/>
            <w:bottom w:val="none" w:sz="0" w:space="0" w:color="auto"/>
            <w:right w:val="none" w:sz="0" w:space="0" w:color="auto"/>
          </w:divBdr>
        </w:div>
        <w:div w:id="195971264">
          <w:marLeft w:val="0"/>
          <w:marRight w:val="0"/>
          <w:marTop w:val="0"/>
          <w:marBottom w:val="0"/>
          <w:divBdr>
            <w:top w:val="none" w:sz="0" w:space="0" w:color="auto"/>
            <w:left w:val="none" w:sz="0" w:space="0" w:color="auto"/>
            <w:bottom w:val="none" w:sz="0" w:space="0" w:color="auto"/>
            <w:right w:val="none" w:sz="0" w:space="0" w:color="auto"/>
          </w:divBdr>
        </w:div>
        <w:div w:id="339427540">
          <w:marLeft w:val="0"/>
          <w:marRight w:val="0"/>
          <w:marTop w:val="0"/>
          <w:marBottom w:val="0"/>
          <w:divBdr>
            <w:top w:val="none" w:sz="0" w:space="0" w:color="auto"/>
            <w:left w:val="none" w:sz="0" w:space="0" w:color="auto"/>
            <w:bottom w:val="none" w:sz="0" w:space="0" w:color="auto"/>
            <w:right w:val="none" w:sz="0" w:space="0" w:color="auto"/>
          </w:divBdr>
        </w:div>
        <w:div w:id="222762363">
          <w:marLeft w:val="0"/>
          <w:marRight w:val="0"/>
          <w:marTop w:val="0"/>
          <w:marBottom w:val="0"/>
          <w:divBdr>
            <w:top w:val="none" w:sz="0" w:space="0" w:color="auto"/>
            <w:left w:val="none" w:sz="0" w:space="0" w:color="auto"/>
            <w:bottom w:val="none" w:sz="0" w:space="0" w:color="auto"/>
            <w:right w:val="none" w:sz="0" w:space="0" w:color="auto"/>
          </w:divBdr>
        </w:div>
        <w:div w:id="518736971">
          <w:marLeft w:val="0"/>
          <w:marRight w:val="0"/>
          <w:marTop w:val="0"/>
          <w:marBottom w:val="0"/>
          <w:divBdr>
            <w:top w:val="none" w:sz="0" w:space="0" w:color="auto"/>
            <w:left w:val="none" w:sz="0" w:space="0" w:color="auto"/>
            <w:bottom w:val="none" w:sz="0" w:space="0" w:color="auto"/>
            <w:right w:val="none" w:sz="0" w:space="0" w:color="auto"/>
          </w:divBdr>
        </w:div>
        <w:div w:id="1937983270">
          <w:marLeft w:val="0"/>
          <w:marRight w:val="0"/>
          <w:marTop w:val="0"/>
          <w:marBottom w:val="0"/>
          <w:divBdr>
            <w:top w:val="none" w:sz="0" w:space="0" w:color="auto"/>
            <w:left w:val="none" w:sz="0" w:space="0" w:color="auto"/>
            <w:bottom w:val="none" w:sz="0" w:space="0" w:color="auto"/>
            <w:right w:val="none" w:sz="0" w:space="0" w:color="auto"/>
          </w:divBdr>
        </w:div>
        <w:div w:id="642000331">
          <w:marLeft w:val="0"/>
          <w:marRight w:val="0"/>
          <w:marTop w:val="0"/>
          <w:marBottom w:val="0"/>
          <w:divBdr>
            <w:top w:val="none" w:sz="0" w:space="0" w:color="auto"/>
            <w:left w:val="none" w:sz="0" w:space="0" w:color="auto"/>
            <w:bottom w:val="none" w:sz="0" w:space="0" w:color="auto"/>
            <w:right w:val="none" w:sz="0" w:space="0" w:color="auto"/>
          </w:divBdr>
        </w:div>
        <w:div w:id="1607272547">
          <w:marLeft w:val="0"/>
          <w:marRight w:val="0"/>
          <w:marTop w:val="0"/>
          <w:marBottom w:val="0"/>
          <w:divBdr>
            <w:top w:val="none" w:sz="0" w:space="0" w:color="auto"/>
            <w:left w:val="none" w:sz="0" w:space="0" w:color="auto"/>
            <w:bottom w:val="none" w:sz="0" w:space="0" w:color="auto"/>
            <w:right w:val="none" w:sz="0" w:space="0" w:color="auto"/>
          </w:divBdr>
        </w:div>
        <w:div w:id="1112899359">
          <w:marLeft w:val="0"/>
          <w:marRight w:val="0"/>
          <w:marTop w:val="0"/>
          <w:marBottom w:val="0"/>
          <w:divBdr>
            <w:top w:val="none" w:sz="0" w:space="0" w:color="auto"/>
            <w:left w:val="none" w:sz="0" w:space="0" w:color="auto"/>
            <w:bottom w:val="none" w:sz="0" w:space="0" w:color="auto"/>
            <w:right w:val="none" w:sz="0" w:space="0" w:color="auto"/>
          </w:divBdr>
        </w:div>
        <w:div w:id="1945725457">
          <w:marLeft w:val="0"/>
          <w:marRight w:val="0"/>
          <w:marTop w:val="0"/>
          <w:marBottom w:val="0"/>
          <w:divBdr>
            <w:top w:val="none" w:sz="0" w:space="0" w:color="auto"/>
            <w:left w:val="none" w:sz="0" w:space="0" w:color="auto"/>
            <w:bottom w:val="none" w:sz="0" w:space="0" w:color="auto"/>
            <w:right w:val="none" w:sz="0" w:space="0" w:color="auto"/>
          </w:divBdr>
        </w:div>
        <w:div w:id="1009216638">
          <w:marLeft w:val="0"/>
          <w:marRight w:val="0"/>
          <w:marTop w:val="0"/>
          <w:marBottom w:val="0"/>
          <w:divBdr>
            <w:top w:val="none" w:sz="0" w:space="0" w:color="auto"/>
            <w:left w:val="none" w:sz="0" w:space="0" w:color="auto"/>
            <w:bottom w:val="none" w:sz="0" w:space="0" w:color="auto"/>
            <w:right w:val="none" w:sz="0" w:space="0" w:color="auto"/>
          </w:divBdr>
        </w:div>
        <w:div w:id="875238308">
          <w:marLeft w:val="0"/>
          <w:marRight w:val="0"/>
          <w:marTop w:val="0"/>
          <w:marBottom w:val="0"/>
          <w:divBdr>
            <w:top w:val="none" w:sz="0" w:space="0" w:color="auto"/>
            <w:left w:val="none" w:sz="0" w:space="0" w:color="auto"/>
            <w:bottom w:val="none" w:sz="0" w:space="0" w:color="auto"/>
            <w:right w:val="none" w:sz="0" w:space="0" w:color="auto"/>
          </w:divBdr>
        </w:div>
        <w:div w:id="315454896">
          <w:marLeft w:val="0"/>
          <w:marRight w:val="0"/>
          <w:marTop w:val="0"/>
          <w:marBottom w:val="0"/>
          <w:divBdr>
            <w:top w:val="none" w:sz="0" w:space="0" w:color="auto"/>
            <w:left w:val="none" w:sz="0" w:space="0" w:color="auto"/>
            <w:bottom w:val="none" w:sz="0" w:space="0" w:color="auto"/>
            <w:right w:val="none" w:sz="0" w:space="0" w:color="auto"/>
          </w:divBdr>
        </w:div>
        <w:div w:id="429013095">
          <w:marLeft w:val="0"/>
          <w:marRight w:val="0"/>
          <w:marTop w:val="0"/>
          <w:marBottom w:val="0"/>
          <w:divBdr>
            <w:top w:val="none" w:sz="0" w:space="0" w:color="auto"/>
            <w:left w:val="none" w:sz="0" w:space="0" w:color="auto"/>
            <w:bottom w:val="none" w:sz="0" w:space="0" w:color="auto"/>
            <w:right w:val="none" w:sz="0" w:space="0" w:color="auto"/>
          </w:divBdr>
        </w:div>
        <w:div w:id="1817140691">
          <w:marLeft w:val="0"/>
          <w:marRight w:val="0"/>
          <w:marTop w:val="0"/>
          <w:marBottom w:val="0"/>
          <w:divBdr>
            <w:top w:val="none" w:sz="0" w:space="0" w:color="auto"/>
            <w:left w:val="none" w:sz="0" w:space="0" w:color="auto"/>
            <w:bottom w:val="none" w:sz="0" w:space="0" w:color="auto"/>
            <w:right w:val="none" w:sz="0" w:space="0" w:color="auto"/>
          </w:divBdr>
        </w:div>
        <w:div w:id="2059429983">
          <w:marLeft w:val="0"/>
          <w:marRight w:val="0"/>
          <w:marTop w:val="0"/>
          <w:marBottom w:val="0"/>
          <w:divBdr>
            <w:top w:val="none" w:sz="0" w:space="0" w:color="auto"/>
            <w:left w:val="none" w:sz="0" w:space="0" w:color="auto"/>
            <w:bottom w:val="none" w:sz="0" w:space="0" w:color="auto"/>
            <w:right w:val="none" w:sz="0" w:space="0" w:color="auto"/>
          </w:divBdr>
        </w:div>
        <w:div w:id="580483018">
          <w:marLeft w:val="0"/>
          <w:marRight w:val="0"/>
          <w:marTop w:val="0"/>
          <w:marBottom w:val="0"/>
          <w:divBdr>
            <w:top w:val="none" w:sz="0" w:space="0" w:color="auto"/>
            <w:left w:val="none" w:sz="0" w:space="0" w:color="auto"/>
            <w:bottom w:val="none" w:sz="0" w:space="0" w:color="auto"/>
            <w:right w:val="none" w:sz="0" w:space="0" w:color="auto"/>
          </w:divBdr>
        </w:div>
        <w:div w:id="500584015">
          <w:marLeft w:val="0"/>
          <w:marRight w:val="0"/>
          <w:marTop w:val="0"/>
          <w:marBottom w:val="0"/>
          <w:divBdr>
            <w:top w:val="none" w:sz="0" w:space="0" w:color="auto"/>
            <w:left w:val="none" w:sz="0" w:space="0" w:color="auto"/>
            <w:bottom w:val="none" w:sz="0" w:space="0" w:color="auto"/>
            <w:right w:val="none" w:sz="0" w:space="0" w:color="auto"/>
          </w:divBdr>
        </w:div>
        <w:div w:id="1379402923">
          <w:marLeft w:val="0"/>
          <w:marRight w:val="0"/>
          <w:marTop w:val="0"/>
          <w:marBottom w:val="0"/>
          <w:divBdr>
            <w:top w:val="none" w:sz="0" w:space="0" w:color="auto"/>
            <w:left w:val="none" w:sz="0" w:space="0" w:color="auto"/>
            <w:bottom w:val="none" w:sz="0" w:space="0" w:color="auto"/>
            <w:right w:val="none" w:sz="0" w:space="0" w:color="auto"/>
          </w:divBdr>
        </w:div>
        <w:div w:id="568536594">
          <w:marLeft w:val="0"/>
          <w:marRight w:val="0"/>
          <w:marTop w:val="0"/>
          <w:marBottom w:val="0"/>
          <w:divBdr>
            <w:top w:val="none" w:sz="0" w:space="0" w:color="auto"/>
            <w:left w:val="none" w:sz="0" w:space="0" w:color="auto"/>
            <w:bottom w:val="none" w:sz="0" w:space="0" w:color="auto"/>
            <w:right w:val="none" w:sz="0" w:space="0" w:color="auto"/>
          </w:divBdr>
        </w:div>
        <w:div w:id="97675697">
          <w:marLeft w:val="0"/>
          <w:marRight w:val="0"/>
          <w:marTop w:val="0"/>
          <w:marBottom w:val="0"/>
          <w:divBdr>
            <w:top w:val="none" w:sz="0" w:space="0" w:color="auto"/>
            <w:left w:val="none" w:sz="0" w:space="0" w:color="auto"/>
            <w:bottom w:val="none" w:sz="0" w:space="0" w:color="auto"/>
            <w:right w:val="none" w:sz="0" w:space="0" w:color="auto"/>
          </w:divBdr>
        </w:div>
        <w:div w:id="1633166880">
          <w:marLeft w:val="0"/>
          <w:marRight w:val="0"/>
          <w:marTop w:val="0"/>
          <w:marBottom w:val="0"/>
          <w:divBdr>
            <w:top w:val="none" w:sz="0" w:space="0" w:color="auto"/>
            <w:left w:val="none" w:sz="0" w:space="0" w:color="auto"/>
            <w:bottom w:val="none" w:sz="0" w:space="0" w:color="auto"/>
            <w:right w:val="none" w:sz="0" w:space="0" w:color="auto"/>
          </w:divBdr>
        </w:div>
        <w:div w:id="1048334340">
          <w:marLeft w:val="0"/>
          <w:marRight w:val="0"/>
          <w:marTop w:val="0"/>
          <w:marBottom w:val="0"/>
          <w:divBdr>
            <w:top w:val="none" w:sz="0" w:space="0" w:color="auto"/>
            <w:left w:val="none" w:sz="0" w:space="0" w:color="auto"/>
            <w:bottom w:val="none" w:sz="0" w:space="0" w:color="auto"/>
            <w:right w:val="none" w:sz="0" w:space="0" w:color="auto"/>
          </w:divBdr>
        </w:div>
      </w:divsChild>
    </w:div>
    <w:div w:id="1569727531">
      <w:bodyDiv w:val="1"/>
      <w:marLeft w:val="0"/>
      <w:marRight w:val="0"/>
      <w:marTop w:val="0"/>
      <w:marBottom w:val="0"/>
      <w:divBdr>
        <w:top w:val="none" w:sz="0" w:space="0" w:color="auto"/>
        <w:left w:val="none" w:sz="0" w:space="0" w:color="auto"/>
        <w:bottom w:val="none" w:sz="0" w:space="0" w:color="auto"/>
        <w:right w:val="none" w:sz="0" w:space="0" w:color="auto"/>
      </w:divBdr>
    </w:div>
    <w:div w:id="1711610985">
      <w:bodyDiv w:val="1"/>
      <w:marLeft w:val="0"/>
      <w:marRight w:val="0"/>
      <w:marTop w:val="0"/>
      <w:marBottom w:val="0"/>
      <w:divBdr>
        <w:top w:val="none" w:sz="0" w:space="0" w:color="auto"/>
        <w:left w:val="none" w:sz="0" w:space="0" w:color="auto"/>
        <w:bottom w:val="none" w:sz="0" w:space="0" w:color="auto"/>
        <w:right w:val="none" w:sz="0" w:space="0" w:color="auto"/>
      </w:divBdr>
    </w:div>
    <w:div w:id="1770272698">
      <w:bodyDiv w:val="1"/>
      <w:marLeft w:val="0"/>
      <w:marRight w:val="0"/>
      <w:marTop w:val="0"/>
      <w:marBottom w:val="0"/>
      <w:divBdr>
        <w:top w:val="none" w:sz="0" w:space="0" w:color="auto"/>
        <w:left w:val="none" w:sz="0" w:space="0" w:color="auto"/>
        <w:bottom w:val="none" w:sz="0" w:space="0" w:color="auto"/>
        <w:right w:val="none" w:sz="0" w:space="0" w:color="auto"/>
      </w:divBdr>
    </w:div>
    <w:div w:id="1812163373">
      <w:bodyDiv w:val="1"/>
      <w:marLeft w:val="0"/>
      <w:marRight w:val="0"/>
      <w:marTop w:val="0"/>
      <w:marBottom w:val="0"/>
      <w:divBdr>
        <w:top w:val="none" w:sz="0" w:space="0" w:color="auto"/>
        <w:left w:val="none" w:sz="0" w:space="0" w:color="auto"/>
        <w:bottom w:val="none" w:sz="0" w:space="0" w:color="auto"/>
        <w:right w:val="none" w:sz="0" w:space="0" w:color="auto"/>
      </w:divBdr>
    </w:div>
    <w:div w:id="1991976001">
      <w:bodyDiv w:val="1"/>
      <w:marLeft w:val="0"/>
      <w:marRight w:val="0"/>
      <w:marTop w:val="0"/>
      <w:marBottom w:val="0"/>
      <w:divBdr>
        <w:top w:val="none" w:sz="0" w:space="0" w:color="auto"/>
        <w:left w:val="none" w:sz="0" w:space="0" w:color="auto"/>
        <w:bottom w:val="none" w:sz="0" w:space="0" w:color="auto"/>
        <w:right w:val="none" w:sz="0" w:space="0" w:color="auto"/>
      </w:divBdr>
      <w:divsChild>
        <w:div w:id="1911186484">
          <w:marLeft w:val="0"/>
          <w:marRight w:val="0"/>
          <w:marTop w:val="0"/>
          <w:marBottom w:val="0"/>
          <w:divBdr>
            <w:top w:val="none" w:sz="0" w:space="0" w:color="auto"/>
            <w:left w:val="none" w:sz="0" w:space="0" w:color="auto"/>
            <w:bottom w:val="none" w:sz="0" w:space="0" w:color="auto"/>
            <w:right w:val="none" w:sz="0" w:space="0" w:color="auto"/>
          </w:divBdr>
        </w:div>
        <w:div w:id="859006258">
          <w:marLeft w:val="0"/>
          <w:marRight w:val="0"/>
          <w:marTop w:val="0"/>
          <w:marBottom w:val="0"/>
          <w:divBdr>
            <w:top w:val="none" w:sz="0" w:space="0" w:color="auto"/>
            <w:left w:val="none" w:sz="0" w:space="0" w:color="auto"/>
            <w:bottom w:val="none" w:sz="0" w:space="0" w:color="auto"/>
            <w:right w:val="none" w:sz="0" w:space="0" w:color="auto"/>
          </w:divBdr>
        </w:div>
        <w:div w:id="2018388498">
          <w:marLeft w:val="0"/>
          <w:marRight w:val="0"/>
          <w:marTop w:val="0"/>
          <w:marBottom w:val="0"/>
          <w:divBdr>
            <w:top w:val="none" w:sz="0" w:space="0" w:color="auto"/>
            <w:left w:val="none" w:sz="0" w:space="0" w:color="auto"/>
            <w:bottom w:val="none" w:sz="0" w:space="0" w:color="auto"/>
            <w:right w:val="none" w:sz="0" w:space="0" w:color="auto"/>
          </w:divBdr>
          <w:divsChild>
            <w:div w:id="144022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258564">
      <w:bodyDiv w:val="1"/>
      <w:marLeft w:val="0"/>
      <w:marRight w:val="0"/>
      <w:marTop w:val="0"/>
      <w:marBottom w:val="0"/>
      <w:divBdr>
        <w:top w:val="none" w:sz="0" w:space="0" w:color="auto"/>
        <w:left w:val="none" w:sz="0" w:space="0" w:color="auto"/>
        <w:bottom w:val="none" w:sz="0" w:space="0" w:color="auto"/>
        <w:right w:val="none" w:sz="0" w:space="0" w:color="auto"/>
      </w:divBdr>
    </w:div>
    <w:div w:id="2059275998">
      <w:bodyDiv w:val="1"/>
      <w:marLeft w:val="0"/>
      <w:marRight w:val="0"/>
      <w:marTop w:val="0"/>
      <w:marBottom w:val="0"/>
      <w:divBdr>
        <w:top w:val="none" w:sz="0" w:space="0" w:color="auto"/>
        <w:left w:val="none" w:sz="0" w:space="0" w:color="auto"/>
        <w:bottom w:val="none" w:sz="0" w:space="0" w:color="auto"/>
        <w:right w:val="none" w:sz="0" w:space="0" w:color="auto"/>
      </w:divBdr>
      <w:divsChild>
        <w:div w:id="13063539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i.wikipedia.org/wiki/Auckland,_New_Zealand" TargetMode="External"/><Relationship Id="rId18" Type="http://schemas.openxmlformats.org/officeDocument/2006/relationships/hyperlink" Target="http://www.xaydungdang.org.vn/" TargetMode="External"/><Relationship Id="rId26" Type="http://schemas.openxmlformats.org/officeDocument/2006/relationships/hyperlink" Target="http://www.xaydungdang.org.vn/" TargetMode="External"/><Relationship Id="rId3" Type="http://schemas.openxmlformats.org/officeDocument/2006/relationships/styles" Target="styles.xml"/><Relationship Id="rId21" Type="http://schemas.openxmlformats.org/officeDocument/2006/relationships/hyperlink" Target="http://www.xaydungdang.org.vn/"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vi.wikipedia.org/wiki/2016" TargetMode="External"/><Relationship Id="rId17" Type="http://schemas.openxmlformats.org/officeDocument/2006/relationships/image" Target="media/image3.png"/><Relationship Id="rId25" Type="http://schemas.openxmlformats.org/officeDocument/2006/relationships/hyperlink" Target="http://www.xaydungdang.org.vn/"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yperlink" Target="http://www.xaydungdang.org.vn/" TargetMode="External"/><Relationship Id="rId29" Type="http://schemas.openxmlformats.org/officeDocument/2006/relationships/hyperlink" Target="http://luathoc.cafeluat.com/showthread.php/19498-Su-dieu-chinh-cua-phap-luat-ve-dao-duc-cong-vu-o-Viet-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wikipedia.org/wiki/4_th%C3%A1ng_2" TargetMode="External"/><Relationship Id="rId24" Type="http://schemas.openxmlformats.org/officeDocument/2006/relationships/hyperlink" Target="http://www.xaydungdang.org.vn/" TargetMode="External"/><Relationship Id="rId32" Type="http://schemas.openxmlformats.org/officeDocument/2006/relationships/hyperlink" Target="https://luatminhkhue.vn/kien-thuc-luat-lao-dong/cai-cach-hanh-chinh-va-xay-dung-nha-nuoc-phap-quyen-o-viet-nam-hien-nay.aspx" TargetMode="External"/><Relationship Id="rId5" Type="http://schemas.openxmlformats.org/officeDocument/2006/relationships/webSettings" Target="webSettings.xml"/><Relationship Id="rId15" Type="http://schemas.openxmlformats.org/officeDocument/2006/relationships/hyperlink" Target="https://vi.wikipedia.org/wiki/Ph%C3%A1t_tri%E1%BB%83n_kinh_t%E1%BA%BF" TargetMode="External"/><Relationship Id="rId23" Type="http://schemas.openxmlformats.org/officeDocument/2006/relationships/hyperlink" Target="http://www.xaydungdang.org.vn/" TargetMode="External"/><Relationship Id="rId28" Type="http://schemas.openxmlformats.org/officeDocument/2006/relationships/hyperlink" Target="http://www.xaydungdang.org.vn/" TargetMode="External"/><Relationship Id="rId10" Type="http://schemas.openxmlformats.org/officeDocument/2006/relationships/hyperlink" Target="https://vi.wikipedia.org/wiki/Hi%E1%BB%87p_%C4%91%E1%BB%8Bnh_th%C6%B0%C6%A1ng_m%E1%BA%A1i_t%E1%BB%B1_do" TargetMode="External"/><Relationship Id="rId19" Type="http://schemas.openxmlformats.org/officeDocument/2006/relationships/hyperlink" Target="http://www.xaydungdang.org.vn/" TargetMode="External"/><Relationship Id="rId31" Type="http://schemas.openxmlformats.org/officeDocument/2006/relationships/hyperlink" Target="http://www.tapchicongsan.org.vn/" TargetMode="External"/><Relationship Id="rId4" Type="http://schemas.openxmlformats.org/officeDocument/2006/relationships/settings" Target="settings.xml"/><Relationship Id="rId9" Type="http://schemas.openxmlformats.org/officeDocument/2006/relationships/hyperlink" Target="http://congly.com.vn/kinh-doanh" TargetMode="External"/><Relationship Id="rId14" Type="http://schemas.openxmlformats.org/officeDocument/2006/relationships/hyperlink" Target="https://vi.wikipedia.org/wiki/Ch%C3%A2u_%C3%81-Th%C3%A1i_B%C3%ACnh_D%C6%B0%C6%A1ng" TargetMode="External"/><Relationship Id="rId22" Type="http://schemas.openxmlformats.org/officeDocument/2006/relationships/hyperlink" Target="http://www.xaydungdang.org.vn/" TargetMode="External"/><Relationship Id="rId27" Type="http://schemas.openxmlformats.org/officeDocument/2006/relationships/hyperlink" Target="http://www.xaydungdang.org.vn/" TargetMode="External"/><Relationship Id="rId30" Type="http://schemas.openxmlformats.org/officeDocument/2006/relationships/hyperlink" Target="http://www.tapchicongsan.org.vn/"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1199B3-DC8D-4BD0-80B6-4ADF15171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160</Pages>
  <Words>95004</Words>
  <Characters>541528</Characters>
  <Application>Microsoft Office Word</Application>
  <DocSecurity>0</DocSecurity>
  <Lines>4512</Lines>
  <Paragraphs>1270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Thoi</dc:creator>
  <cp:lastModifiedBy>Admin</cp:lastModifiedBy>
  <cp:revision>2</cp:revision>
  <dcterms:created xsi:type="dcterms:W3CDTF">2018-12-05T02:33:00Z</dcterms:created>
  <dcterms:modified xsi:type="dcterms:W3CDTF">2018-12-05T02:33:00Z</dcterms:modified>
</cp:coreProperties>
</file>